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C0CCB" w14:textId="04DC6352" w:rsidR="00E14E4A" w:rsidRPr="00A0082B" w:rsidRDefault="00E14E4A" w:rsidP="00E14E4A">
      <w:pPr>
        <w:pStyle w:val="Nemazat"/>
        <w:spacing w:after="240" w:line="276" w:lineRule="auto"/>
        <w:jc w:val="center"/>
        <w:rPr>
          <w:b/>
          <w:sz w:val="40"/>
          <w:szCs w:val="40"/>
        </w:rPr>
      </w:pPr>
      <w:bookmarkStart w:id="0" w:name="_Toc332963432"/>
      <w:bookmarkStart w:id="1" w:name="_Toc332996030"/>
      <w:bookmarkStart w:id="2" w:name="_Toc332996175"/>
      <w:proofErr w:type="spellStart"/>
      <w:r w:rsidRPr="00A0082B">
        <w:rPr>
          <w:b/>
          <w:sz w:val="40"/>
          <w:szCs w:val="40"/>
        </w:rPr>
        <w:t>Jahodovka</w:t>
      </w:r>
      <w:proofErr w:type="spellEnd"/>
      <w:r w:rsidRPr="00A0082B">
        <w:rPr>
          <w:b/>
          <w:sz w:val="40"/>
          <w:szCs w:val="40"/>
        </w:rPr>
        <w:t xml:space="preserve"> – Vyšší odborná škola sociálně </w:t>
      </w:r>
      <w:bookmarkEnd w:id="0"/>
      <w:bookmarkEnd w:id="1"/>
      <w:bookmarkEnd w:id="2"/>
      <w:r w:rsidRPr="00A0082B">
        <w:rPr>
          <w:b/>
          <w:sz w:val="40"/>
          <w:szCs w:val="40"/>
        </w:rPr>
        <w:t>právní</w:t>
      </w:r>
    </w:p>
    <w:p w14:paraId="4773A81B" w14:textId="77777777" w:rsidR="00E14E4A" w:rsidRPr="00A0082B" w:rsidRDefault="00E14E4A" w:rsidP="00E14E4A">
      <w:pPr>
        <w:pStyle w:val="Nemazat"/>
        <w:spacing w:after="3000"/>
        <w:jc w:val="center"/>
        <w:rPr>
          <w:sz w:val="32"/>
          <w:szCs w:val="32"/>
        </w:rPr>
      </w:pPr>
      <w:r w:rsidRPr="00A0082B">
        <w:rPr>
          <w:sz w:val="32"/>
          <w:szCs w:val="32"/>
        </w:rPr>
        <w:t>Jahodová 2800/44, Záběhlice, 106 00 Praha 10</w:t>
      </w:r>
    </w:p>
    <w:p w14:paraId="3B04DDEA" w14:textId="07D227B3" w:rsidR="00E14E4A" w:rsidRPr="00A0082B" w:rsidRDefault="00E14E4A" w:rsidP="00E14E4A">
      <w:pPr>
        <w:pStyle w:val="Nemazat"/>
        <w:spacing w:after="240" w:line="276" w:lineRule="auto"/>
        <w:jc w:val="center"/>
        <w:rPr>
          <w:b/>
          <w:sz w:val="40"/>
          <w:szCs w:val="40"/>
        </w:rPr>
      </w:pPr>
      <w:r w:rsidRPr="00A0082B">
        <w:rPr>
          <w:b/>
          <w:sz w:val="40"/>
          <w:szCs w:val="40"/>
        </w:rPr>
        <w:t>Za mřížemi světa</w:t>
      </w:r>
    </w:p>
    <w:p w14:paraId="673DD52B" w14:textId="77777777" w:rsidR="00E14E4A" w:rsidRPr="00A0082B" w:rsidRDefault="00E14E4A" w:rsidP="00E14E4A">
      <w:pPr>
        <w:pStyle w:val="Nemazat"/>
        <w:spacing w:before="720" w:after="3000"/>
        <w:jc w:val="center"/>
        <w:rPr>
          <w:sz w:val="32"/>
          <w:szCs w:val="32"/>
        </w:rPr>
      </w:pPr>
      <w:r w:rsidRPr="00A0082B">
        <w:rPr>
          <w:sz w:val="32"/>
          <w:szCs w:val="32"/>
        </w:rPr>
        <w:t>Absolventská práce</w:t>
      </w:r>
    </w:p>
    <w:p w14:paraId="4A27C543" w14:textId="752EA09D" w:rsidR="00E14E4A" w:rsidRPr="00A0082B" w:rsidRDefault="00E14E4A" w:rsidP="00E14E4A">
      <w:pPr>
        <w:pStyle w:val="Nemazat"/>
        <w:tabs>
          <w:tab w:val="left" w:pos="3402"/>
        </w:tabs>
        <w:spacing w:after="280"/>
        <w:rPr>
          <w:sz w:val="28"/>
          <w:szCs w:val="28"/>
        </w:rPr>
      </w:pPr>
      <w:r w:rsidRPr="00A0082B">
        <w:rPr>
          <w:sz w:val="28"/>
          <w:szCs w:val="28"/>
        </w:rPr>
        <w:t>Autor:</w:t>
      </w:r>
      <w:r w:rsidRPr="00A0082B">
        <w:rPr>
          <w:sz w:val="28"/>
          <w:szCs w:val="28"/>
        </w:rPr>
        <w:tab/>
        <w:t>Rebeka Lea Tvrdoňová</w:t>
      </w:r>
    </w:p>
    <w:p w14:paraId="72C771BB" w14:textId="77777777" w:rsidR="00E14E4A" w:rsidRPr="00A0082B" w:rsidRDefault="00E14E4A" w:rsidP="00E14E4A">
      <w:pPr>
        <w:pStyle w:val="Nemazat"/>
        <w:tabs>
          <w:tab w:val="left" w:pos="3402"/>
        </w:tabs>
        <w:spacing w:after="280"/>
        <w:rPr>
          <w:sz w:val="28"/>
          <w:szCs w:val="28"/>
        </w:rPr>
      </w:pPr>
      <w:r w:rsidRPr="00A0082B">
        <w:rPr>
          <w:sz w:val="28"/>
          <w:szCs w:val="28"/>
        </w:rPr>
        <w:t xml:space="preserve">Vedoucí práce: </w:t>
      </w:r>
      <w:r w:rsidRPr="00A0082B">
        <w:rPr>
          <w:sz w:val="28"/>
          <w:szCs w:val="28"/>
        </w:rPr>
        <w:tab/>
        <w:t>Titul, jméno a příjmení</w:t>
      </w:r>
    </w:p>
    <w:p w14:paraId="6862FD54" w14:textId="77777777" w:rsidR="00E14E4A" w:rsidRPr="00A0082B" w:rsidRDefault="00E14E4A" w:rsidP="00E14E4A">
      <w:pPr>
        <w:pStyle w:val="Nemazat"/>
        <w:tabs>
          <w:tab w:val="left" w:pos="3402"/>
        </w:tabs>
        <w:spacing w:after="280"/>
        <w:rPr>
          <w:sz w:val="28"/>
          <w:szCs w:val="28"/>
        </w:rPr>
      </w:pPr>
      <w:r w:rsidRPr="00A0082B">
        <w:rPr>
          <w:sz w:val="28"/>
          <w:szCs w:val="28"/>
        </w:rPr>
        <w:t xml:space="preserve">Vzdělávací program: </w:t>
      </w:r>
      <w:r w:rsidRPr="00A0082B">
        <w:rPr>
          <w:sz w:val="28"/>
          <w:szCs w:val="28"/>
        </w:rPr>
        <w:tab/>
        <w:t>XX-XX-N/XX Sociální práce (pedagogika)</w:t>
      </w:r>
    </w:p>
    <w:p w14:paraId="389D7D05" w14:textId="77777777" w:rsidR="00E14E4A" w:rsidRPr="00A0082B" w:rsidRDefault="00E14E4A" w:rsidP="00E14E4A">
      <w:pPr>
        <w:pStyle w:val="Nemazat"/>
        <w:tabs>
          <w:tab w:val="left" w:pos="3402"/>
        </w:tabs>
        <w:spacing w:after="280"/>
        <w:rPr>
          <w:sz w:val="28"/>
          <w:szCs w:val="28"/>
        </w:rPr>
      </w:pPr>
      <w:r w:rsidRPr="00A0082B">
        <w:rPr>
          <w:sz w:val="28"/>
          <w:szCs w:val="28"/>
        </w:rPr>
        <w:t xml:space="preserve">Studijní skupina: </w:t>
      </w:r>
      <w:r w:rsidRPr="00A0082B">
        <w:rPr>
          <w:sz w:val="28"/>
          <w:szCs w:val="28"/>
        </w:rPr>
        <w:tab/>
        <w:t>X.X</w:t>
      </w:r>
    </w:p>
    <w:p w14:paraId="0CD20C2D" w14:textId="6C9D9A51" w:rsidR="00E14E4A" w:rsidRPr="00A0082B" w:rsidRDefault="00E14E4A" w:rsidP="00E14E4A">
      <w:pPr>
        <w:pStyle w:val="Nemazat"/>
        <w:tabs>
          <w:tab w:val="left" w:pos="3402"/>
        </w:tabs>
        <w:spacing w:after="280"/>
        <w:rPr>
          <w:sz w:val="28"/>
          <w:szCs w:val="28"/>
        </w:rPr>
      </w:pPr>
      <w:r w:rsidRPr="00A0082B">
        <w:rPr>
          <w:sz w:val="28"/>
          <w:szCs w:val="28"/>
        </w:rPr>
        <w:t xml:space="preserve">Rok: </w:t>
      </w:r>
      <w:r w:rsidRPr="00A0082B">
        <w:rPr>
          <w:sz w:val="28"/>
          <w:szCs w:val="28"/>
        </w:rPr>
        <w:tab/>
      </w:r>
      <w:r w:rsidR="006927A5" w:rsidRPr="00A0082B">
        <w:rPr>
          <w:sz w:val="28"/>
          <w:szCs w:val="28"/>
        </w:rPr>
        <w:t>2025</w:t>
      </w:r>
    </w:p>
    <w:p w14:paraId="7129C847" w14:textId="77777777" w:rsidR="00E14E4A" w:rsidRPr="00A0082B" w:rsidRDefault="00E14E4A" w:rsidP="00E14E4A">
      <w:pPr>
        <w:pStyle w:val="Nemazat"/>
        <w:tabs>
          <w:tab w:val="left" w:pos="3402"/>
        </w:tabs>
        <w:spacing w:before="8160" w:after="240"/>
        <w:rPr>
          <w:sz w:val="28"/>
          <w:szCs w:val="28"/>
        </w:rPr>
      </w:pPr>
      <w:r w:rsidRPr="00A0082B">
        <w:rPr>
          <w:sz w:val="28"/>
          <w:szCs w:val="28"/>
        </w:rPr>
        <w:lastRenderedPageBreak/>
        <w:br w:type="page"/>
      </w:r>
    </w:p>
    <w:p w14:paraId="6AF532E4" w14:textId="77777777" w:rsidR="00E14E4A" w:rsidRPr="00A0082B" w:rsidRDefault="00E14E4A" w:rsidP="00E14E4A">
      <w:pPr>
        <w:pStyle w:val="Nemazat"/>
        <w:tabs>
          <w:tab w:val="left" w:pos="3402"/>
        </w:tabs>
        <w:spacing w:before="8160" w:after="240"/>
        <w:rPr>
          <w:sz w:val="28"/>
          <w:szCs w:val="28"/>
        </w:rPr>
      </w:pPr>
    </w:p>
    <w:p w14:paraId="5BAE52A2" w14:textId="620759A6" w:rsidR="00E14E4A" w:rsidRPr="00A0082B" w:rsidRDefault="00E14E4A" w:rsidP="00E14E4A">
      <w:pPr>
        <w:pStyle w:val="Nemazat"/>
        <w:tabs>
          <w:tab w:val="left" w:pos="3402"/>
        </w:tabs>
        <w:spacing w:before="8160" w:after="240"/>
        <w:rPr>
          <w:b/>
          <w:sz w:val="28"/>
          <w:szCs w:val="28"/>
        </w:rPr>
      </w:pPr>
      <w:r w:rsidRPr="00A0082B">
        <w:rPr>
          <w:b/>
          <w:sz w:val="28"/>
          <w:szCs w:val="28"/>
        </w:rPr>
        <w:t>Prohlá</w:t>
      </w:r>
      <w:r w:rsidR="00607876" w:rsidRPr="00A0082B">
        <w:rPr>
          <w:b/>
          <w:sz w:val="28"/>
          <w:szCs w:val="28"/>
        </w:rPr>
        <w:t>š</w:t>
      </w:r>
      <w:r w:rsidRPr="00A0082B">
        <w:rPr>
          <w:b/>
          <w:sz w:val="28"/>
          <w:szCs w:val="28"/>
        </w:rPr>
        <w:t>ení</w:t>
      </w:r>
    </w:p>
    <w:p w14:paraId="49A4E9CB" w14:textId="77777777" w:rsidR="00E14E4A" w:rsidRPr="00A0082B" w:rsidRDefault="00E14E4A" w:rsidP="00E14E4A">
      <w:pPr>
        <w:spacing w:before="240"/>
        <w:rPr>
          <w:rFonts w:ascii="Times New Roman" w:hAnsi="Times New Roman" w:cs="Times New Roman"/>
        </w:rPr>
      </w:pPr>
      <w:r w:rsidRPr="00A0082B">
        <w:rPr>
          <w:rFonts w:ascii="Times New Roman" w:hAnsi="Times New Roman" w:cs="Times New Roman"/>
        </w:rPr>
        <w:t>Prohlašuji, že předloženou absolventskou práci jsem vypracoval/a samostatně a že je mým autorským dílem. Veškeré informační zdroje, z nichž jsem při zpracování absolventské práce čerpal/a, řádně cituji a uvádím v seznamu použitých informačních zdrojů. Absolventská práce je zpracovaná v souladu s Metodickým pokynem ředitele k podrobnostem absolventské práce.</w:t>
      </w:r>
    </w:p>
    <w:p w14:paraId="56A9DB86" w14:textId="77777777" w:rsidR="00E14E4A" w:rsidRPr="00A0082B" w:rsidRDefault="00E14E4A" w:rsidP="00E14E4A">
      <w:pPr>
        <w:rPr>
          <w:rFonts w:ascii="Times New Roman" w:hAnsi="Times New Roman" w:cs="Times New Roman"/>
        </w:rPr>
      </w:pPr>
      <w:r w:rsidRPr="00A0082B">
        <w:rPr>
          <w:rFonts w:ascii="Times New Roman" w:hAnsi="Times New Roman" w:cs="Times New Roman"/>
        </w:rPr>
        <w:t xml:space="preserve">Souhlasím se zpřístupněním mé absolventské práce ke studijním účelům podle pravidel stanovených </w:t>
      </w:r>
      <w:proofErr w:type="spellStart"/>
      <w:r w:rsidRPr="00A0082B">
        <w:rPr>
          <w:rFonts w:ascii="Times New Roman" w:hAnsi="Times New Roman" w:cs="Times New Roman"/>
        </w:rPr>
        <w:t>Jahodovkou</w:t>
      </w:r>
      <w:proofErr w:type="spellEnd"/>
      <w:r w:rsidRPr="00A0082B">
        <w:rPr>
          <w:rFonts w:ascii="Times New Roman" w:hAnsi="Times New Roman" w:cs="Times New Roman"/>
        </w:rPr>
        <w:t xml:space="preserve"> – Vyšší odbornou školou sociálně právní.</w:t>
      </w:r>
    </w:p>
    <w:p w14:paraId="2835E20D" w14:textId="77777777" w:rsidR="00607876" w:rsidRPr="00A0082B" w:rsidRDefault="00607876" w:rsidP="00E14E4A">
      <w:pPr>
        <w:rPr>
          <w:rFonts w:ascii="Times New Roman" w:hAnsi="Times New Roman" w:cs="Times New Roman"/>
        </w:rPr>
      </w:pPr>
    </w:p>
    <w:p w14:paraId="44CBE0D1" w14:textId="4B3D3F7B" w:rsidR="00607876" w:rsidRPr="00A0082B" w:rsidRDefault="00607876" w:rsidP="00607876">
      <w:pPr>
        <w:tabs>
          <w:tab w:val="left" w:pos="284"/>
        </w:tabs>
        <w:spacing w:before="960" w:after="0"/>
        <w:rPr>
          <w:rFonts w:ascii="Times New Roman" w:hAnsi="Times New Roman" w:cs="Times New Roman"/>
        </w:rPr>
      </w:pPr>
      <w:r w:rsidRPr="00A0082B">
        <w:rPr>
          <w:rFonts w:ascii="Times New Roman" w:hAnsi="Times New Roman" w:cs="Times New Roman"/>
        </w:rPr>
        <w:t>Praha 20. května 2025</w:t>
      </w:r>
      <w:r w:rsidRPr="00A0082B">
        <w:rPr>
          <w:rFonts w:ascii="Times New Roman" w:hAnsi="Times New Roman" w:cs="Times New Roman"/>
        </w:rPr>
        <w:tab/>
        <w:t>Rebeka Lea Tvrdoňová</w:t>
      </w:r>
      <w:r w:rsidRPr="00A0082B">
        <w:rPr>
          <w:rFonts w:ascii="Times New Roman" w:hAnsi="Times New Roman" w:cs="Times New Roman"/>
        </w:rPr>
        <w:tab/>
      </w:r>
      <w:r w:rsidRPr="00A0082B">
        <w:rPr>
          <w:rFonts w:ascii="Times New Roman" w:hAnsi="Times New Roman" w:cs="Times New Roman"/>
        </w:rPr>
        <w:tab/>
        <w:t>..........................................</w:t>
      </w:r>
    </w:p>
    <w:p w14:paraId="1788EFCB" w14:textId="77777777" w:rsidR="00607876" w:rsidRPr="00A0082B" w:rsidRDefault="00607876" w:rsidP="00E14E4A">
      <w:pPr>
        <w:rPr>
          <w:rFonts w:ascii="Times New Roman" w:hAnsi="Times New Roman" w:cs="Times New Roman"/>
        </w:rPr>
      </w:pPr>
    </w:p>
    <w:p w14:paraId="569F95C5" w14:textId="77777777" w:rsidR="001473DB" w:rsidRPr="00A0082B" w:rsidRDefault="001473DB" w:rsidP="00607876">
      <w:pPr>
        <w:pStyle w:val="Nemazat"/>
        <w:spacing w:after="240"/>
        <w:rPr>
          <w:b/>
          <w:sz w:val="28"/>
          <w:szCs w:val="28"/>
        </w:rPr>
      </w:pPr>
    </w:p>
    <w:p w14:paraId="2C19E012" w14:textId="7760C62D" w:rsidR="00607876" w:rsidRPr="00A0082B" w:rsidRDefault="00607876" w:rsidP="00607876">
      <w:pPr>
        <w:pStyle w:val="Nemazat"/>
        <w:spacing w:after="240"/>
        <w:rPr>
          <w:b/>
          <w:sz w:val="28"/>
          <w:szCs w:val="28"/>
        </w:rPr>
      </w:pPr>
      <w:r w:rsidRPr="00A0082B">
        <w:rPr>
          <w:b/>
          <w:sz w:val="28"/>
          <w:szCs w:val="28"/>
        </w:rPr>
        <w:lastRenderedPageBreak/>
        <w:t>Abstrakt</w:t>
      </w:r>
    </w:p>
    <w:p w14:paraId="77B5E4E2" w14:textId="77777777" w:rsidR="00607876" w:rsidRPr="00A0082B" w:rsidRDefault="00607876" w:rsidP="00607876">
      <w:pPr>
        <w:spacing w:after="720"/>
        <w:rPr>
          <w:rFonts w:ascii="Times New Roman" w:hAnsi="Times New Roman" w:cs="Times New Roman"/>
        </w:rPr>
      </w:pPr>
      <w:r w:rsidRPr="00A0082B">
        <w:rPr>
          <w:rFonts w:ascii="Times New Roman" w:hAnsi="Times New Roman" w:cs="Times New Roman"/>
        </w:rPr>
        <w:t>Text obsahuje základní údaje, které charakterizují, čím se v práci autor zabývá. Je stručným přehledem obsahu absolventské práce bez citací a parafrází částí textu v práci uvedených. Délka textu je v rozsahu 8–12 řádků pro český jazyk.</w:t>
      </w:r>
    </w:p>
    <w:p w14:paraId="181AA3D8" w14:textId="77777777" w:rsidR="00607876" w:rsidRPr="00A0082B" w:rsidRDefault="00607876" w:rsidP="00607876">
      <w:pPr>
        <w:pStyle w:val="Nemazat"/>
        <w:spacing w:after="240"/>
        <w:rPr>
          <w:b/>
          <w:sz w:val="28"/>
          <w:szCs w:val="28"/>
        </w:rPr>
      </w:pPr>
      <w:r w:rsidRPr="00A0082B">
        <w:rPr>
          <w:b/>
          <w:sz w:val="28"/>
          <w:szCs w:val="28"/>
        </w:rPr>
        <w:t>Klíčová slova</w:t>
      </w:r>
    </w:p>
    <w:p w14:paraId="510C651E" w14:textId="77777777" w:rsidR="00607876" w:rsidRPr="00A0082B" w:rsidRDefault="00607876" w:rsidP="00607876">
      <w:pPr>
        <w:rPr>
          <w:rFonts w:ascii="Times New Roman" w:hAnsi="Times New Roman" w:cs="Times New Roman"/>
        </w:rPr>
      </w:pPr>
      <w:r w:rsidRPr="00A0082B">
        <w:rPr>
          <w:rFonts w:ascii="Times New Roman" w:hAnsi="Times New Roman" w:cs="Times New Roman"/>
        </w:rPr>
        <w:t>Text obsahuje 5 klíčových slov/slovních spojení řazených abecedně, za posledním slovem je tečka. Jednotlivá slova/slovní spojení jsou oddělena čárkou.</w:t>
      </w:r>
    </w:p>
    <w:p w14:paraId="63900CF5" w14:textId="77777777" w:rsidR="00607876" w:rsidRPr="00A0082B" w:rsidRDefault="00607876" w:rsidP="00607876">
      <w:pPr>
        <w:pStyle w:val="Nemazat"/>
        <w:spacing w:after="240"/>
        <w:rPr>
          <w:b/>
          <w:sz w:val="28"/>
          <w:szCs w:val="28"/>
        </w:rPr>
      </w:pPr>
      <w:r w:rsidRPr="00A0082B">
        <w:br w:type="page"/>
      </w:r>
      <w:r w:rsidRPr="00A0082B">
        <w:rPr>
          <w:i/>
          <w:sz w:val="28"/>
          <w:szCs w:val="28"/>
        </w:rPr>
        <w:lastRenderedPageBreak/>
        <w:t xml:space="preserve">anglicky </w:t>
      </w:r>
      <w:proofErr w:type="spellStart"/>
      <w:r w:rsidRPr="00A0082B">
        <w:rPr>
          <w:b/>
          <w:sz w:val="28"/>
          <w:szCs w:val="28"/>
        </w:rPr>
        <w:t>Abstract</w:t>
      </w:r>
      <w:proofErr w:type="spellEnd"/>
      <w:r w:rsidRPr="00A0082B">
        <w:rPr>
          <w:b/>
          <w:sz w:val="28"/>
          <w:szCs w:val="28"/>
        </w:rPr>
        <w:t xml:space="preserve"> </w:t>
      </w:r>
      <w:r w:rsidRPr="00A0082B">
        <w:rPr>
          <w:i/>
          <w:sz w:val="28"/>
          <w:szCs w:val="28"/>
        </w:rPr>
        <w:t>nebo</w:t>
      </w:r>
      <w:r w:rsidRPr="00A0082B">
        <w:rPr>
          <w:b/>
          <w:sz w:val="28"/>
          <w:szCs w:val="28"/>
        </w:rPr>
        <w:t xml:space="preserve"> </w:t>
      </w:r>
      <w:r w:rsidRPr="00A0082B">
        <w:rPr>
          <w:i/>
          <w:sz w:val="28"/>
          <w:szCs w:val="28"/>
        </w:rPr>
        <w:t>německy</w:t>
      </w:r>
      <w:r w:rsidRPr="00A0082B">
        <w:rPr>
          <w:b/>
          <w:sz w:val="28"/>
          <w:szCs w:val="28"/>
        </w:rPr>
        <w:t xml:space="preserve"> Abstrakt</w:t>
      </w:r>
    </w:p>
    <w:p w14:paraId="284E03C6" w14:textId="77777777" w:rsidR="00607876" w:rsidRPr="00A0082B" w:rsidRDefault="00607876" w:rsidP="00607876">
      <w:pPr>
        <w:spacing w:after="480"/>
        <w:rPr>
          <w:rFonts w:ascii="Times New Roman" w:hAnsi="Times New Roman" w:cs="Times New Roman"/>
        </w:rPr>
      </w:pPr>
      <w:r w:rsidRPr="00A0082B">
        <w:rPr>
          <w:rFonts w:ascii="Times New Roman" w:hAnsi="Times New Roman" w:cs="Times New Roman"/>
        </w:rPr>
        <w:t>Text obsahuje základní údaje, které charakterizují, čím se v práci autor zabývá. Je stručným přehledem obsahu absolventské práce bez citací a parafrází částí textu v práci uvedených. Délka textu se odvíjí od délky textu v českém jazyce.</w:t>
      </w:r>
    </w:p>
    <w:p w14:paraId="53F38491" w14:textId="77777777" w:rsidR="00607876" w:rsidRPr="00A0082B" w:rsidRDefault="00607876" w:rsidP="00607876">
      <w:pPr>
        <w:pStyle w:val="Nemazat"/>
        <w:spacing w:after="240"/>
        <w:rPr>
          <w:b/>
          <w:sz w:val="28"/>
          <w:szCs w:val="28"/>
        </w:rPr>
      </w:pPr>
      <w:r w:rsidRPr="00A0082B">
        <w:rPr>
          <w:i/>
          <w:sz w:val="28"/>
          <w:szCs w:val="28"/>
        </w:rPr>
        <w:t xml:space="preserve">anglicky </w:t>
      </w:r>
      <w:proofErr w:type="spellStart"/>
      <w:r w:rsidRPr="00A0082B">
        <w:rPr>
          <w:b/>
          <w:sz w:val="28"/>
          <w:szCs w:val="28"/>
        </w:rPr>
        <w:t>Keywords</w:t>
      </w:r>
      <w:proofErr w:type="spellEnd"/>
      <w:r w:rsidRPr="00A0082B">
        <w:rPr>
          <w:b/>
          <w:sz w:val="28"/>
          <w:szCs w:val="28"/>
        </w:rPr>
        <w:t xml:space="preserve"> </w:t>
      </w:r>
      <w:r w:rsidRPr="00A0082B">
        <w:rPr>
          <w:i/>
          <w:sz w:val="28"/>
          <w:szCs w:val="28"/>
        </w:rPr>
        <w:t>nebo</w:t>
      </w:r>
      <w:r w:rsidRPr="00A0082B">
        <w:rPr>
          <w:b/>
          <w:sz w:val="28"/>
          <w:szCs w:val="28"/>
        </w:rPr>
        <w:t xml:space="preserve"> </w:t>
      </w:r>
      <w:r w:rsidRPr="00A0082B">
        <w:rPr>
          <w:i/>
          <w:sz w:val="28"/>
          <w:szCs w:val="28"/>
        </w:rPr>
        <w:t>německ</w:t>
      </w:r>
      <w:r w:rsidRPr="00A0082B">
        <w:rPr>
          <w:b/>
          <w:sz w:val="28"/>
          <w:szCs w:val="28"/>
        </w:rPr>
        <w:t xml:space="preserve">y </w:t>
      </w:r>
      <w:proofErr w:type="spellStart"/>
      <w:r w:rsidRPr="00A0082B">
        <w:rPr>
          <w:b/>
          <w:sz w:val="28"/>
          <w:szCs w:val="28"/>
        </w:rPr>
        <w:t>Schlüsselwörter</w:t>
      </w:r>
      <w:proofErr w:type="spellEnd"/>
    </w:p>
    <w:p w14:paraId="40318D03" w14:textId="77777777" w:rsidR="00607876" w:rsidRPr="00A0082B" w:rsidRDefault="00607876" w:rsidP="00607876">
      <w:pPr>
        <w:rPr>
          <w:rFonts w:ascii="Times New Roman" w:hAnsi="Times New Roman" w:cs="Times New Roman"/>
        </w:rPr>
      </w:pPr>
      <w:r w:rsidRPr="00A0082B">
        <w:rPr>
          <w:rFonts w:ascii="Times New Roman" w:hAnsi="Times New Roman" w:cs="Times New Roman"/>
        </w:rPr>
        <w:t>Text obsahuje 5 klíčových slov/slovních spojení řazených abecedně v daném cizím jazyce, za posledním slovem je tečka. Jednotlivá slova/slovní spojení jsou oddělena čárkou.</w:t>
      </w:r>
    </w:p>
    <w:p w14:paraId="44E8DE7C" w14:textId="47FB79DE" w:rsidR="00E14E4A" w:rsidRPr="00A0082B" w:rsidRDefault="00607876" w:rsidP="00607876">
      <w:pPr>
        <w:rPr>
          <w:rFonts w:ascii="Times New Roman" w:hAnsi="Times New Roman" w:cs="Times New Roman"/>
        </w:rPr>
      </w:pPr>
      <w:r w:rsidRPr="00A0082B">
        <w:rPr>
          <w:rFonts w:ascii="Times New Roman" w:hAnsi="Times New Roman" w:cs="Times New Roman"/>
        </w:rPr>
        <w:br w:type="page"/>
      </w:r>
    </w:p>
    <w:p w14:paraId="715B65CF" w14:textId="36C1D3D8" w:rsidR="00195043" w:rsidRPr="00A0082B" w:rsidRDefault="001804F3" w:rsidP="00607876">
      <w:pPr>
        <w:pStyle w:val="Nadpis1"/>
        <w:rPr>
          <w:rFonts w:ascii="Times New Roman" w:hAnsi="Times New Roman" w:cs="Times New Roman"/>
          <w:color w:val="auto"/>
        </w:rPr>
      </w:pPr>
      <w:bookmarkStart w:id="3" w:name="_Toc200986266"/>
      <w:r w:rsidRPr="00A0082B">
        <w:rPr>
          <w:rFonts w:ascii="Times New Roman" w:hAnsi="Times New Roman" w:cs="Times New Roman"/>
          <w:color w:val="auto"/>
        </w:rPr>
        <w:lastRenderedPageBreak/>
        <w:t>OBSAH</w:t>
      </w:r>
      <w:bookmarkEnd w:id="3"/>
    </w:p>
    <w:sdt>
      <w:sdtPr>
        <w:rPr>
          <w:rFonts w:asciiTheme="minorHAnsi" w:eastAsiaTheme="minorHAnsi" w:hAnsiTheme="minorHAnsi" w:cstheme="minorBidi"/>
          <w:color w:val="auto"/>
          <w:kern w:val="2"/>
          <w:sz w:val="24"/>
          <w:szCs w:val="24"/>
          <w:lang w:eastAsia="en-US"/>
          <w14:ligatures w14:val="standardContextual"/>
        </w:rPr>
        <w:id w:val="-1594544480"/>
        <w:docPartObj>
          <w:docPartGallery w:val="Table of Contents"/>
          <w:docPartUnique/>
        </w:docPartObj>
      </w:sdtPr>
      <w:sdtEndPr>
        <w:rPr>
          <w:b/>
          <w:bCs/>
        </w:rPr>
      </w:sdtEndPr>
      <w:sdtContent>
        <w:p w14:paraId="287C00BF" w14:textId="188D840A" w:rsidR="00FE74E1" w:rsidRPr="00A0082B" w:rsidRDefault="00FE74E1">
          <w:pPr>
            <w:pStyle w:val="Nadpisobsahu"/>
            <w:rPr>
              <w:color w:val="auto"/>
            </w:rPr>
          </w:pPr>
        </w:p>
        <w:p w14:paraId="4FF87833" w14:textId="2C0A76F7" w:rsidR="00D21C5E" w:rsidRPr="00A0082B" w:rsidRDefault="00FE74E1">
          <w:pPr>
            <w:pStyle w:val="Obsah1"/>
            <w:tabs>
              <w:tab w:val="right" w:leader="dot" w:pos="9062"/>
            </w:tabs>
            <w:rPr>
              <w:rFonts w:eastAsiaTheme="minorEastAsia"/>
              <w:noProof/>
              <w:lang w:eastAsia="cs-CZ"/>
            </w:rPr>
          </w:pPr>
          <w:r w:rsidRPr="00A0082B">
            <w:fldChar w:fldCharType="begin"/>
          </w:r>
          <w:r w:rsidRPr="00A0082B">
            <w:instrText xml:space="preserve"> TOC \o "1-3" \h \z \u </w:instrText>
          </w:r>
          <w:r w:rsidRPr="00A0082B">
            <w:fldChar w:fldCharType="separate"/>
          </w:r>
          <w:hyperlink w:anchor="_Toc200986266" w:history="1">
            <w:r w:rsidR="00D21C5E" w:rsidRPr="00A0082B">
              <w:rPr>
                <w:rStyle w:val="Hypertextovodkaz"/>
                <w:rFonts w:ascii="Times New Roman" w:hAnsi="Times New Roman" w:cs="Times New Roman"/>
                <w:noProof/>
                <w:color w:val="auto"/>
              </w:rPr>
              <w:t>OBSAH</w:t>
            </w:r>
            <w:r w:rsidR="00D21C5E" w:rsidRPr="00A0082B">
              <w:rPr>
                <w:noProof/>
                <w:webHidden/>
              </w:rPr>
              <w:tab/>
            </w:r>
            <w:r w:rsidR="00D21C5E" w:rsidRPr="00A0082B">
              <w:rPr>
                <w:noProof/>
                <w:webHidden/>
              </w:rPr>
              <w:fldChar w:fldCharType="begin"/>
            </w:r>
            <w:r w:rsidR="00D21C5E" w:rsidRPr="00A0082B">
              <w:rPr>
                <w:noProof/>
                <w:webHidden/>
              </w:rPr>
              <w:instrText xml:space="preserve"> PAGEREF _Toc200986266 \h </w:instrText>
            </w:r>
            <w:r w:rsidR="00D21C5E" w:rsidRPr="00A0082B">
              <w:rPr>
                <w:noProof/>
                <w:webHidden/>
              </w:rPr>
            </w:r>
            <w:r w:rsidR="00D21C5E" w:rsidRPr="00A0082B">
              <w:rPr>
                <w:noProof/>
                <w:webHidden/>
              </w:rPr>
              <w:fldChar w:fldCharType="separate"/>
            </w:r>
            <w:r w:rsidR="00973E9C" w:rsidRPr="00A0082B">
              <w:rPr>
                <w:noProof/>
                <w:webHidden/>
              </w:rPr>
              <w:t>6</w:t>
            </w:r>
            <w:r w:rsidR="00D21C5E" w:rsidRPr="00A0082B">
              <w:rPr>
                <w:noProof/>
                <w:webHidden/>
              </w:rPr>
              <w:fldChar w:fldCharType="end"/>
            </w:r>
          </w:hyperlink>
        </w:p>
        <w:p w14:paraId="0A280BE1" w14:textId="193F09C2" w:rsidR="00D21C5E" w:rsidRPr="00A0082B" w:rsidRDefault="00D21C5E">
          <w:pPr>
            <w:pStyle w:val="Obsah1"/>
            <w:tabs>
              <w:tab w:val="right" w:leader="dot" w:pos="9062"/>
            </w:tabs>
            <w:rPr>
              <w:rFonts w:eastAsiaTheme="minorEastAsia"/>
              <w:noProof/>
              <w:lang w:eastAsia="cs-CZ"/>
            </w:rPr>
          </w:pPr>
          <w:hyperlink w:anchor="_Toc200986267" w:history="1">
            <w:r w:rsidRPr="00A0082B">
              <w:rPr>
                <w:rStyle w:val="Hypertextovodkaz"/>
                <w:rFonts w:ascii="Times New Roman" w:hAnsi="Times New Roman" w:cs="Times New Roman"/>
                <w:noProof/>
                <w:color w:val="auto"/>
              </w:rPr>
              <w:t>1 Trest</w:t>
            </w:r>
            <w:r w:rsidRPr="00A0082B">
              <w:rPr>
                <w:noProof/>
                <w:webHidden/>
              </w:rPr>
              <w:tab/>
            </w:r>
            <w:r w:rsidRPr="00A0082B">
              <w:rPr>
                <w:noProof/>
                <w:webHidden/>
              </w:rPr>
              <w:fldChar w:fldCharType="begin"/>
            </w:r>
            <w:r w:rsidRPr="00A0082B">
              <w:rPr>
                <w:noProof/>
                <w:webHidden/>
              </w:rPr>
              <w:instrText xml:space="preserve"> PAGEREF _Toc200986267 \h </w:instrText>
            </w:r>
            <w:r w:rsidRPr="00A0082B">
              <w:rPr>
                <w:noProof/>
                <w:webHidden/>
              </w:rPr>
            </w:r>
            <w:r w:rsidRPr="00A0082B">
              <w:rPr>
                <w:noProof/>
                <w:webHidden/>
              </w:rPr>
              <w:fldChar w:fldCharType="separate"/>
            </w:r>
            <w:r w:rsidR="00973E9C" w:rsidRPr="00A0082B">
              <w:rPr>
                <w:noProof/>
                <w:webHidden/>
              </w:rPr>
              <w:t>7</w:t>
            </w:r>
            <w:r w:rsidRPr="00A0082B">
              <w:rPr>
                <w:noProof/>
                <w:webHidden/>
              </w:rPr>
              <w:fldChar w:fldCharType="end"/>
            </w:r>
          </w:hyperlink>
        </w:p>
        <w:p w14:paraId="3D5C77ED" w14:textId="425FA60D" w:rsidR="00D21C5E" w:rsidRPr="00A0082B" w:rsidRDefault="00D21C5E">
          <w:pPr>
            <w:pStyle w:val="Obsah2"/>
            <w:tabs>
              <w:tab w:val="right" w:leader="dot" w:pos="9062"/>
            </w:tabs>
            <w:rPr>
              <w:rFonts w:eastAsiaTheme="minorEastAsia"/>
              <w:noProof/>
              <w:lang w:eastAsia="cs-CZ"/>
            </w:rPr>
          </w:pPr>
          <w:hyperlink w:anchor="_Toc200986268" w:history="1">
            <w:r w:rsidRPr="00A0082B">
              <w:rPr>
                <w:rStyle w:val="Hypertextovodkaz"/>
                <w:rFonts w:ascii="Times New Roman" w:hAnsi="Times New Roman" w:cs="Times New Roman"/>
                <w:noProof/>
                <w:color w:val="auto"/>
              </w:rPr>
              <w:t>1.1 Vymezení pojmu trest</w:t>
            </w:r>
            <w:r w:rsidRPr="00A0082B">
              <w:rPr>
                <w:noProof/>
                <w:webHidden/>
              </w:rPr>
              <w:tab/>
            </w:r>
            <w:r w:rsidRPr="00A0082B">
              <w:rPr>
                <w:noProof/>
                <w:webHidden/>
              </w:rPr>
              <w:fldChar w:fldCharType="begin"/>
            </w:r>
            <w:r w:rsidRPr="00A0082B">
              <w:rPr>
                <w:noProof/>
                <w:webHidden/>
              </w:rPr>
              <w:instrText xml:space="preserve"> PAGEREF _Toc200986268 \h </w:instrText>
            </w:r>
            <w:r w:rsidRPr="00A0082B">
              <w:rPr>
                <w:noProof/>
                <w:webHidden/>
              </w:rPr>
            </w:r>
            <w:r w:rsidRPr="00A0082B">
              <w:rPr>
                <w:noProof/>
                <w:webHidden/>
              </w:rPr>
              <w:fldChar w:fldCharType="separate"/>
            </w:r>
            <w:r w:rsidR="00973E9C" w:rsidRPr="00A0082B">
              <w:rPr>
                <w:noProof/>
                <w:webHidden/>
              </w:rPr>
              <w:t>7</w:t>
            </w:r>
            <w:r w:rsidRPr="00A0082B">
              <w:rPr>
                <w:noProof/>
                <w:webHidden/>
              </w:rPr>
              <w:fldChar w:fldCharType="end"/>
            </w:r>
          </w:hyperlink>
        </w:p>
        <w:p w14:paraId="1F7199FD" w14:textId="359761D0" w:rsidR="00D21C5E" w:rsidRPr="00A0082B" w:rsidRDefault="00D21C5E">
          <w:pPr>
            <w:pStyle w:val="Obsah2"/>
            <w:tabs>
              <w:tab w:val="right" w:leader="dot" w:pos="9062"/>
            </w:tabs>
            <w:rPr>
              <w:rFonts w:eastAsiaTheme="minorEastAsia"/>
              <w:noProof/>
              <w:lang w:eastAsia="cs-CZ"/>
            </w:rPr>
          </w:pPr>
          <w:hyperlink w:anchor="_Toc200986269" w:history="1">
            <w:r w:rsidRPr="00A0082B">
              <w:rPr>
                <w:rStyle w:val="Hypertextovodkaz"/>
                <w:rFonts w:ascii="Times New Roman" w:hAnsi="Times New Roman" w:cs="Times New Roman"/>
                <w:noProof/>
                <w:color w:val="auto"/>
              </w:rPr>
              <w:t>1.2 Účel trestu</w:t>
            </w:r>
            <w:r w:rsidRPr="00A0082B">
              <w:rPr>
                <w:noProof/>
                <w:webHidden/>
              </w:rPr>
              <w:tab/>
            </w:r>
            <w:r w:rsidRPr="00A0082B">
              <w:rPr>
                <w:noProof/>
                <w:webHidden/>
              </w:rPr>
              <w:fldChar w:fldCharType="begin"/>
            </w:r>
            <w:r w:rsidRPr="00A0082B">
              <w:rPr>
                <w:noProof/>
                <w:webHidden/>
              </w:rPr>
              <w:instrText xml:space="preserve"> PAGEREF _Toc200986269 \h </w:instrText>
            </w:r>
            <w:r w:rsidRPr="00A0082B">
              <w:rPr>
                <w:noProof/>
                <w:webHidden/>
              </w:rPr>
            </w:r>
            <w:r w:rsidRPr="00A0082B">
              <w:rPr>
                <w:noProof/>
                <w:webHidden/>
              </w:rPr>
              <w:fldChar w:fldCharType="separate"/>
            </w:r>
            <w:r w:rsidR="00973E9C" w:rsidRPr="00A0082B">
              <w:rPr>
                <w:noProof/>
                <w:webHidden/>
              </w:rPr>
              <w:t>7</w:t>
            </w:r>
            <w:r w:rsidRPr="00A0082B">
              <w:rPr>
                <w:noProof/>
                <w:webHidden/>
              </w:rPr>
              <w:fldChar w:fldCharType="end"/>
            </w:r>
          </w:hyperlink>
        </w:p>
        <w:p w14:paraId="642D3F0C" w14:textId="39307101" w:rsidR="00D21C5E" w:rsidRPr="00A0082B" w:rsidRDefault="00D21C5E">
          <w:pPr>
            <w:pStyle w:val="Obsah2"/>
            <w:tabs>
              <w:tab w:val="right" w:leader="dot" w:pos="9062"/>
            </w:tabs>
            <w:rPr>
              <w:rFonts w:eastAsiaTheme="minorEastAsia"/>
              <w:noProof/>
              <w:lang w:eastAsia="cs-CZ"/>
            </w:rPr>
          </w:pPr>
          <w:hyperlink w:anchor="_Toc200986270" w:history="1">
            <w:r w:rsidRPr="00A0082B">
              <w:rPr>
                <w:rStyle w:val="Hypertextovodkaz"/>
                <w:rFonts w:ascii="Times New Roman" w:hAnsi="Times New Roman" w:cs="Times New Roman"/>
                <w:noProof/>
                <w:color w:val="auto"/>
              </w:rPr>
              <w:t>1.3 Druhy trestů</w:t>
            </w:r>
            <w:r w:rsidRPr="00A0082B">
              <w:rPr>
                <w:noProof/>
                <w:webHidden/>
              </w:rPr>
              <w:tab/>
            </w:r>
            <w:r w:rsidRPr="00A0082B">
              <w:rPr>
                <w:noProof/>
                <w:webHidden/>
              </w:rPr>
              <w:fldChar w:fldCharType="begin"/>
            </w:r>
            <w:r w:rsidRPr="00A0082B">
              <w:rPr>
                <w:noProof/>
                <w:webHidden/>
              </w:rPr>
              <w:instrText xml:space="preserve"> PAGEREF _Toc200986270 \h </w:instrText>
            </w:r>
            <w:r w:rsidRPr="00A0082B">
              <w:rPr>
                <w:noProof/>
                <w:webHidden/>
              </w:rPr>
            </w:r>
            <w:r w:rsidRPr="00A0082B">
              <w:rPr>
                <w:noProof/>
                <w:webHidden/>
              </w:rPr>
              <w:fldChar w:fldCharType="separate"/>
            </w:r>
            <w:r w:rsidR="00973E9C" w:rsidRPr="00A0082B">
              <w:rPr>
                <w:noProof/>
                <w:webHidden/>
              </w:rPr>
              <w:t>8</w:t>
            </w:r>
            <w:r w:rsidRPr="00A0082B">
              <w:rPr>
                <w:noProof/>
                <w:webHidden/>
              </w:rPr>
              <w:fldChar w:fldCharType="end"/>
            </w:r>
          </w:hyperlink>
        </w:p>
        <w:p w14:paraId="36D89BC8" w14:textId="54046F6D" w:rsidR="00D21C5E" w:rsidRPr="00A0082B" w:rsidRDefault="00D21C5E">
          <w:pPr>
            <w:pStyle w:val="Obsah1"/>
            <w:tabs>
              <w:tab w:val="right" w:leader="dot" w:pos="9062"/>
            </w:tabs>
            <w:rPr>
              <w:rFonts w:eastAsiaTheme="minorEastAsia"/>
              <w:noProof/>
              <w:lang w:eastAsia="cs-CZ"/>
            </w:rPr>
          </w:pPr>
          <w:hyperlink w:anchor="_Toc200986271" w:history="1">
            <w:r w:rsidRPr="00A0082B">
              <w:rPr>
                <w:rStyle w:val="Hypertextovodkaz"/>
                <w:rFonts w:ascii="Times New Roman" w:hAnsi="Times New Roman" w:cs="Times New Roman"/>
                <w:noProof/>
                <w:color w:val="auto"/>
              </w:rPr>
              <w:t>2 Výkon trestu odnětí svobody v České republice</w:t>
            </w:r>
            <w:r w:rsidRPr="00A0082B">
              <w:rPr>
                <w:noProof/>
                <w:webHidden/>
              </w:rPr>
              <w:tab/>
            </w:r>
            <w:r w:rsidRPr="00A0082B">
              <w:rPr>
                <w:noProof/>
                <w:webHidden/>
              </w:rPr>
              <w:fldChar w:fldCharType="begin"/>
            </w:r>
            <w:r w:rsidRPr="00A0082B">
              <w:rPr>
                <w:noProof/>
                <w:webHidden/>
              </w:rPr>
              <w:instrText xml:space="preserve"> PAGEREF _Toc200986271 \h </w:instrText>
            </w:r>
            <w:r w:rsidRPr="00A0082B">
              <w:rPr>
                <w:noProof/>
                <w:webHidden/>
              </w:rPr>
            </w:r>
            <w:r w:rsidRPr="00A0082B">
              <w:rPr>
                <w:noProof/>
                <w:webHidden/>
              </w:rPr>
              <w:fldChar w:fldCharType="separate"/>
            </w:r>
            <w:r w:rsidR="00973E9C" w:rsidRPr="00A0082B">
              <w:rPr>
                <w:noProof/>
                <w:webHidden/>
              </w:rPr>
              <w:t>11</w:t>
            </w:r>
            <w:r w:rsidRPr="00A0082B">
              <w:rPr>
                <w:noProof/>
                <w:webHidden/>
              </w:rPr>
              <w:fldChar w:fldCharType="end"/>
            </w:r>
          </w:hyperlink>
        </w:p>
        <w:p w14:paraId="2EDD1B21" w14:textId="5AD77510" w:rsidR="00D21C5E" w:rsidRPr="00A0082B" w:rsidRDefault="00D21C5E">
          <w:pPr>
            <w:pStyle w:val="Obsah2"/>
            <w:tabs>
              <w:tab w:val="right" w:leader="dot" w:pos="9062"/>
            </w:tabs>
            <w:rPr>
              <w:rFonts w:eastAsiaTheme="minorEastAsia"/>
              <w:noProof/>
              <w:lang w:eastAsia="cs-CZ"/>
            </w:rPr>
          </w:pPr>
          <w:hyperlink w:anchor="_Toc200986272" w:history="1">
            <w:r w:rsidRPr="00A0082B">
              <w:rPr>
                <w:rStyle w:val="Hypertextovodkaz"/>
                <w:rFonts w:ascii="Times New Roman" w:hAnsi="Times New Roman" w:cs="Times New Roman"/>
                <w:noProof/>
                <w:color w:val="auto"/>
              </w:rPr>
              <w:t>2.1 Nepodmíněný trest odnětí svobody</w:t>
            </w:r>
            <w:r w:rsidRPr="00A0082B">
              <w:rPr>
                <w:noProof/>
                <w:webHidden/>
              </w:rPr>
              <w:tab/>
            </w:r>
            <w:r w:rsidRPr="00A0082B">
              <w:rPr>
                <w:noProof/>
                <w:webHidden/>
              </w:rPr>
              <w:fldChar w:fldCharType="begin"/>
            </w:r>
            <w:r w:rsidRPr="00A0082B">
              <w:rPr>
                <w:noProof/>
                <w:webHidden/>
              </w:rPr>
              <w:instrText xml:space="preserve"> PAGEREF _Toc200986272 \h </w:instrText>
            </w:r>
            <w:r w:rsidRPr="00A0082B">
              <w:rPr>
                <w:noProof/>
                <w:webHidden/>
              </w:rPr>
            </w:r>
            <w:r w:rsidRPr="00A0082B">
              <w:rPr>
                <w:noProof/>
                <w:webHidden/>
              </w:rPr>
              <w:fldChar w:fldCharType="separate"/>
            </w:r>
            <w:r w:rsidR="00973E9C" w:rsidRPr="00A0082B">
              <w:rPr>
                <w:noProof/>
                <w:webHidden/>
              </w:rPr>
              <w:t>11</w:t>
            </w:r>
            <w:r w:rsidRPr="00A0082B">
              <w:rPr>
                <w:noProof/>
                <w:webHidden/>
              </w:rPr>
              <w:fldChar w:fldCharType="end"/>
            </w:r>
          </w:hyperlink>
        </w:p>
        <w:p w14:paraId="736681CC" w14:textId="628A18DB" w:rsidR="00D21C5E" w:rsidRPr="00A0082B" w:rsidRDefault="00D21C5E">
          <w:pPr>
            <w:pStyle w:val="Obsah2"/>
            <w:tabs>
              <w:tab w:val="right" w:leader="dot" w:pos="9062"/>
            </w:tabs>
            <w:rPr>
              <w:rFonts w:eastAsiaTheme="minorEastAsia"/>
              <w:noProof/>
              <w:lang w:eastAsia="cs-CZ"/>
            </w:rPr>
          </w:pPr>
          <w:hyperlink w:anchor="_Toc200986273" w:history="1">
            <w:r w:rsidRPr="00A0082B">
              <w:rPr>
                <w:rStyle w:val="Hypertextovodkaz"/>
                <w:rFonts w:ascii="Times New Roman" w:hAnsi="Times New Roman" w:cs="Times New Roman"/>
                <w:noProof/>
                <w:color w:val="auto"/>
              </w:rPr>
              <w:t>2.2 Diferenciace věznic</w:t>
            </w:r>
            <w:r w:rsidRPr="00A0082B">
              <w:rPr>
                <w:noProof/>
                <w:webHidden/>
              </w:rPr>
              <w:tab/>
            </w:r>
            <w:r w:rsidRPr="00A0082B">
              <w:rPr>
                <w:noProof/>
                <w:webHidden/>
              </w:rPr>
              <w:fldChar w:fldCharType="begin"/>
            </w:r>
            <w:r w:rsidRPr="00A0082B">
              <w:rPr>
                <w:noProof/>
                <w:webHidden/>
              </w:rPr>
              <w:instrText xml:space="preserve"> PAGEREF _Toc200986273 \h </w:instrText>
            </w:r>
            <w:r w:rsidRPr="00A0082B">
              <w:rPr>
                <w:noProof/>
                <w:webHidden/>
              </w:rPr>
            </w:r>
            <w:r w:rsidRPr="00A0082B">
              <w:rPr>
                <w:noProof/>
                <w:webHidden/>
              </w:rPr>
              <w:fldChar w:fldCharType="separate"/>
            </w:r>
            <w:r w:rsidR="00973E9C" w:rsidRPr="00A0082B">
              <w:rPr>
                <w:noProof/>
                <w:webHidden/>
              </w:rPr>
              <w:t>11</w:t>
            </w:r>
            <w:r w:rsidRPr="00A0082B">
              <w:rPr>
                <w:noProof/>
                <w:webHidden/>
              </w:rPr>
              <w:fldChar w:fldCharType="end"/>
            </w:r>
          </w:hyperlink>
        </w:p>
        <w:p w14:paraId="3E8E73E2" w14:textId="7EA1360C" w:rsidR="00D21C5E" w:rsidRPr="00A0082B" w:rsidRDefault="00D21C5E">
          <w:pPr>
            <w:pStyle w:val="Obsah2"/>
            <w:tabs>
              <w:tab w:val="right" w:leader="dot" w:pos="9062"/>
            </w:tabs>
            <w:rPr>
              <w:rFonts w:eastAsiaTheme="minorEastAsia"/>
              <w:noProof/>
              <w:lang w:eastAsia="cs-CZ"/>
            </w:rPr>
          </w:pPr>
          <w:hyperlink w:anchor="_Toc200986274" w:history="1">
            <w:r w:rsidRPr="00A0082B">
              <w:rPr>
                <w:rStyle w:val="Hypertextovodkaz"/>
                <w:rFonts w:ascii="Times New Roman" w:hAnsi="Times New Roman" w:cs="Times New Roman"/>
                <w:noProof/>
                <w:color w:val="auto"/>
              </w:rPr>
              <w:t>2.3 Vězeňská služba</w:t>
            </w:r>
            <w:r w:rsidRPr="00A0082B">
              <w:rPr>
                <w:noProof/>
                <w:webHidden/>
              </w:rPr>
              <w:tab/>
            </w:r>
            <w:r w:rsidRPr="00A0082B">
              <w:rPr>
                <w:noProof/>
                <w:webHidden/>
              </w:rPr>
              <w:fldChar w:fldCharType="begin"/>
            </w:r>
            <w:r w:rsidRPr="00A0082B">
              <w:rPr>
                <w:noProof/>
                <w:webHidden/>
              </w:rPr>
              <w:instrText xml:space="preserve"> PAGEREF _Toc200986274 \h </w:instrText>
            </w:r>
            <w:r w:rsidRPr="00A0082B">
              <w:rPr>
                <w:noProof/>
                <w:webHidden/>
              </w:rPr>
            </w:r>
            <w:r w:rsidRPr="00A0082B">
              <w:rPr>
                <w:noProof/>
                <w:webHidden/>
              </w:rPr>
              <w:fldChar w:fldCharType="separate"/>
            </w:r>
            <w:r w:rsidR="00973E9C" w:rsidRPr="00A0082B">
              <w:rPr>
                <w:noProof/>
                <w:webHidden/>
              </w:rPr>
              <w:t>13</w:t>
            </w:r>
            <w:r w:rsidRPr="00A0082B">
              <w:rPr>
                <w:noProof/>
                <w:webHidden/>
              </w:rPr>
              <w:fldChar w:fldCharType="end"/>
            </w:r>
          </w:hyperlink>
        </w:p>
        <w:p w14:paraId="7A0079D8" w14:textId="5D3BE80F" w:rsidR="00D21C5E" w:rsidRPr="00A0082B" w:rsidRDefault="00D21C5E">
          <w:pPr>
            <w:pStyle w:val="Obsah2"/>
            <w:tabs>
              <w:tab w:val="right" w:leader="dot" w:pos="9062"/>
            </w:tabs>
            <w:rPr>
              <w:rFonts w:eastAsiaTheme="minorEastAsia"/>
              <w:noProof/>
              <w:lang w:eastAsia="cs-CZ"/>
            </w:rPr>
          </w:pPr>
          <w:hyperlink w:anchor="_Toc200986275" w:history="1">
            <w:r w:rsidRPr="00A0082B">
              <w:rPr>
                <w:rStyle w:val="Hypertextovodkaz"/>
                <w:rFonts w:ascii="Times New Roman" w:hAnsi="Times New Roman" w:cs="Times New Roman"/>
                <w:noProof/>
                <w:color w:val="auto"/>
              </w:rPr>
              <w:t>2.4 Programy zacházení</w:t>
            </w:r>
            <w:r w:rsidRPr="00A0082B">
              <w:rPr>
                <w:noProof/>
                <w:webHidden/>
              </w:rPr>
              <w:tab/>
            </w:r>
            <w:r w:rsidRPr="00A0082B">
              <w:rPr>
                <w:noProof/>
                <w:webHidden/>
              </w:rPr>
              <w:fldChar w:fldCharType="begin"/>
            </w:r>
            <w:r w:rsidRPr="00A0082B">
              <w:rPr>
                <w:noProof/>
                <w:webHidden/>
              </w:rPr>
              <w:instrText xml:space="preserve"> PAGEREF _Toc200986275 \h </w:instrText>
            </w:r>
            <w:r w:rsidRPr="00A0082B">
              <w:rPr>
                <w:noProof/>
                <w:webHidden/>
              </w:rPr>
            </w:r>
            <w:r w:rsidRPr="00A0082B">
              <w:rPr>
                <w:noProof/>
                <w:webHidden/>
              </w:rPr>
              <w:fldChar w:fldCharType="separate"/>
            </w:r>
            <w:r w:rsidR="00973E9C" w:rsidRPr="00A0082B">
              <w:rPr>
                <w:noProof/>
                <w:webHidden/>
              </w:rPr>
              <w:t>14</w:t>
            </w:r>
            <w:r w:rsidRPr="00A0082B">
              <w:rPr>
                <w:noProof/>
                <w:webHidden/>
              </w:rPr>
              <w:fldChar w:fldCharType="end"/>
            </w:r>
          </w:hyperlink>
        </w:p>
        <w:p w14:paraId="7F4F3E03" w14:textId="34953A4E" w:rsidR="00D21C5E" w:rsidRPr="00A0082B" w:rsidRDefault="00D21C5E">
          <w:pPr>
            <w:pStyle w:val="Obsah2"/>
            <w:tabs>
              <w:tab w:val="right" w:leader="dot" w:pos="9062"/>
            </w:tabs>
            <w:rPr>
              <w:rFonts w:eastAsiaTheme="minorEastAsia"/>
              <w:noProof/>
              <w:lang w:eastAsia="cs-CZ"/>
            </w:rPr>
          </w:pPr>
          <w:hyperlink w:anchor="_Toc200986276" w:history="1">
            <w:r w:rsidRPr="00A0082B">
              <w:rPr>
                <w:rStyle w:val="Hypertextovodkaz"/>
                <w:rFonts w:ascii="Times New Roman" w:hAnsi="Times New Roman" w:cs="Times New Roman"/>
                <w:noProof/>
                <w:color w:val="auto"/>
              </w:rPr>
              <w:t>2.5 Kontakt s vnějším světem</w:t>
            </w:r>
            <w:r w:rsidRPr="00A0082B">
              <w:rPr>
                <w:noProof/>
                <w:webHidden/>
              </w:rPr>
              <w:tab/>
            </w:r>
            <w:r w:rsidRPr="00A0082B">
              <w:rPr>
                <w:noProof/>
                <w:webHidden/>
              </w:rPr>
              <w:fldChar w:fldCharType="begin"/>
            </w:r>
            <w:r w:rsidRPr="00A0082B">
              <w:rPr>
                <w:noProof/>
                <w:webHidden/>
              </w:rPr>
              <w:instrText xml:space="preserve"> PAGEREF _Toc200986276 \h </w:instrText>
            </w:r>
            <w:r w:rsidRPr="00A0082B">
              <w:rPr>
                <w:noProof/>
                <w:webHidden/>
              </w:rPr>
            </w:r>
            <w:r w:rsidRPr="00A0082B">
              <w:rPr>
                <w:noProof/>
                <w:webHidden/>
              </w:rPr>
              <w:fldChar w:fldCharType="separate"/>
            </w:r>
            <w:r w:rsidR="00973E9C" w:rsidRPr="00A0082B">
              <w:rPr>
                <w:noProof/>
                <w:webHidden/>
              </w:rPr>
              <w:t>18</w:t>
            </w:r>
            <w:r w:rsidRPr="00A0082B">
              <w:rPr>
                <w:noProof/>
                <w:webHidden/>
              </w:rPr>
              <w:fldChar w:fldCharType="end"/>
            </w:r>
          </w:hyperlink>
        </w:p>
        <w:p w14:paraId="1E0B04AF" w14:textId="506833AF" w:rsidR="00D21C5E" w:rsidRPr="00A0082B" w:rsidRDefault="00D21C5E">
          <w:pPr>
            <w:pStyle w:val="Obsah1"/>
            <w:tabs>
              <w:tab w:val="right" w:leader="dot" w:pos="9062"/>
            </w:tabs>
            <w:rPr>
              <w:rFonts w:eastAsiaTheme="minorEastAsia"/>
              <w:noProof/>
              <w:lang w:eastAsia="cs-CZ"/>
            </w:rPr>
          </w:pPr>
          <w:hyperlink w:anchor="_Toc200986277" w:history="1">
            <w:r w:rsidRPr="00A0082B">
              <w:rPr>
                <w:rStyle w:val="Hypertextovodkaz"/>
                <w:rFonts w:ascii="Times New Roman" w:hAnsi="Times New Roman" w:cs="Times New Roman"/>
                <w:noProof/>
                <w:color w:val="auto"/>
              </w:rPr>
              <w:t>3 Život po propuštění z trestu odnětí svobody</w:t>
            </w:r>
            <w:r w:rsidRPr="00A0082B">
              <w:rPr>
                <w:noProof/>
                <w:webHidden/>
              </w:rPr>
              <w:tab/>
            </w:r>
            <w:r w:rsidRPr="00A0082B">
              <w:rPr>
                <w:noProof/>
                <w:webHidden/>
              </w:rPr>
              <w:fldChar w:fldCharType="begin"/>
            </w:r>
            <w:r w:rsidRPr="00A0082B">
              <w:rPr>
                <w:noProof/>
                <w:webHidden/>
              </w:rPr>
              <w:instrText xml:space="preserve"> PAGEREF _Toc200986277 \h </w:instrText>
            </w:r>
            <w:r w:rsidRPr="00A0082B">
              <w:rPr>
                <w:noProof/>
                <w:webHidden/>
              </w:rPr>
            </w:r>
            <w:r w:rsidRPr="00A0082B">
              <w:rPr>
                <w:noProof/>
                <w:webHidden/>
              </w:rPr>
              <w:fldChar w:fldCharType="separate"/>
            </w:r>
            <w:r w:rsidR="00973E9C" w:rsidRPr="00A0082B">
              <w:rPr>
                <w:noProof/>
                <w:webHidden/>
              </w:rPr>
              <w:t>21</w:t>
            </w:r>
            <w:r w:rsidRPr="00A0082B">
              <w:rPr>
                <w:noProof/>
                <w:webHidden/>
              </w:rPr>
              <w:fldChar w:fldCharType="end"/>
            </w:r>
          </w:hyperlink>
        </w:p>
        <w:p w14:paraId="27BF7056" w14:textId="654F1B5F" w:rsidR="00D21C5E" w:rsidRPr="00A0082B" w:rsidRDefault="00D21C5E">
          <w:pPr>
            <w:pStyle w:val="Obsah2"/>
            <w:tabs>
              <w:tab w:val="right" w:leader="dot" w:pos="9062"/>
            </w:tabs>
            <w:rPr>
              <w:rFonts w:eastAsiaTheme="minorEastAsia"/>
              <w:noProof/>
              <w:lang w:eastAsia="cs-CZ"/>
            </w:rPr>
          </w:pPr>
          <w:hyperlink w:anchor="_Toc200986278" w:history="1">
            <w:r w:rsidRPr="00A0082B">
              <w:rPr>
                <w:rStyle w:val="Hypertextovodkaz"/>
                <w:rFonts w:ascii="Times New Roman" w:hAnsi="Times New Roman" w:cs="Times New Roman"/>
                <w:noProof/>
                <w:color w:val="auto"/>
              </w:rPr>
              <w:t>3.1 Podmíněné propuštění</w:t>
            </w:r>
            <w:r w:rsidRPr="00A0082B">
              <w:rPr>
                <w:noProof/>
                <w:webHidden/>
              </w:rPr>
              <w:tab/>
            </w:r>
            <w:r w:rsidRPr="00A0082B">
              <w:rPr>
                <w:noProof/>
                <w:webHidden/>
              </w:rPr>
              <w:fldChar w:fldCharType="begin"/>
            </w:r>
            <w:r w:rsidRPr="00A0082B">
              <w:rPr>
                <w:noProof/>
                <w:webHidden/>
              </w:rPr>
              <w:instrText xml:space="preserve"> PAGEREF _Toc200986278 \h </w:instrText>
            </w:r>
            <w:r w:rsidRPr="00A0082B">
              <w:rPr>
                <w:noProof/>
                <w:webHidden/>
              </w:rPr>
            </w:r>
            <w:r w:rsidRPr="00A0082B">
              <w:rPr>
                <w:noProof/>
                <w:webHidden/>
              </w:rPr>
              <w:fldChar w:fldCharType="separate"/>
            </w:r>
            <w:r w:rsidR="00973E9C" w:rsidRPr="00A0082B">
              <w:rPr>
                <w:noProof/>
                <w:webHidden/>
              </w:rPr>
              <w:t>21</w:t>
            </w:r>
            <w:r w:rsidRPr="00A0082B">
              <w:rPr>
                <w:noProof/>
                <w:webHidden/>
              </w:rPr>
              <w:fldChar w:fldCharType="end"/>
            </w:r>
          </w:hyperlink>
        </w:p>
        <w:p w14:paraId="76456702" w14:textId="12BBC2CA" w:rsidR="00D21C5E" w:rsidRPr="00A0082B" w:rsidRDefault="00D21C5E">
          <w:pPr>
            <w:pStyle w:val="Obsah2"/>
            <w:tabs>
              <w:tab w:val="right" w:leader="dot" w:pos="9062"/>
            </w:tabs>
            <w:rPr>
              <w:rFonts w:eastAsiaTheme="minorEastAsia"/>
              <w:noProof/>
              <w:lang w:eastAsia="cs-CZ"/>
            </w:rPr>
          </w:pPr>
          <w:hyperlink w:anchor="_Toc200986279" w:history="1">
            <w:r w:rsidRPr="00A0082B">
              <w:rPr>
                <w:rStyle w:val="Hypertextovodkaz"/>
                <w:rFonts w:ascii="Times New Roman" w:hAnsi="Times New Roman" w:cs="Times New Roman"/>
                <w:noProof/>
                <w:color w:val="auto"/>
              </w:rPr>
              <w:t>3.2 Úkony po propuštění z vězení</w:t>
            </w:r>
            <w:r w:rsidRPr="00A0082B">
              <w:rPr>
                <w:noProof/>
                <w:webHidden/>
              </w:rPr>
              <w:tab/>
            </w:r>
            <w:r w:rsidRPr="00A0082B">
              <w:rPr>
                <w:noProof/>
                <w:webHidden/>
              </w:rPr>
              <w:fldChar w:fldCharType="begin"/>
            </w:r>
            <w:r w:rsidRPr="00A0082B">
              <w:rPr>
                <w:noProof/>
                <w:webHidden/>
              </w:rPr>
              <w:instrText xml:space="preserve"> PAGEREF _Toc200986279 \h </w:instrText>
            </w:r>
            <w:r w:rsidRPr="00A0082B">
              <w:rPr>
                <w:noProof/>
                <w:webHidden/>
              </w:rPr>
            </w:r>
            <w:r w:rsidRPr="00A0082B">
              <w:rPr>
                <w:noProof/>
                <w:webHidden/>
              </w:rPr>
              <w:fldChar w:fldCharType="separate"/>
            </w:r>
            <w:r w:rsidR="00973E9C" w:rsidRPr="00A0082B">
              <w:rPr>
                <w:noProof/>
                <w:webHidden/>
              </w:rPr>
              <w:t>22</w:t>
            </w:r>
            <w:r w:rsidRPr="00A0082B">
              <w:rPr>
                <w:noProof/>
                <w:webHidden/>
              </w:rPr>
              <w:fldChar w:fldCharType="end"/>
            </w:r>
          </w:hyperlink>
        </w:p>
        <w:p w14:paraId="5F8DBAC6" w14:textId="6DAC432B" w:rsidR="00D21C5E" w:rsidRPr="00A0082B" w:rsidRDefault="00D21C5E">
          <w:pPr>
            <w:pStyle w:val="Obsah2"/>
            <w:tabs>
              <w:tab w:val="right" w:leader="dot" w:pos="9062"/>
            </w:tabs>
            <w:rPr>
              <w:rFonts w:eastAsiaTheme="minorEastAsia"/>
              <w:noProof/>
              <w:lang w:eastAsia="cs-CZ"/>
            </w:rPr>
          </w:pPr>
          <w:hyperlink w:anchor="_Toc200986280" w:history="1">
            <w:r w:rsidRPr="00A0082B">
              <w:rPr>
                <w:rStyle w:val="Hypertextovodkaz"/>
                <w:rFonts w:ascii="Times New Roman" w:hAnsi="Times New Roman" w:cs="Times New Roman"/>
                <w:noProof/>
                <w:color w:val="auto"/>
              </w:rPr>
              <w:t>3.3 Problémy po opuštění věznice</w:t>
            </w:r>
            <w:r w:rsidRPr="00A0082B">
              <w:rPr>
                <w:noProof/>
                <w:webHidden/>
              </w:rPr>
              <w:tab/>
            </w:r>
            <w:r w:rsidRPr="00A0082B">
              <w:rPr>
                <w:noProof/>
                <w:webHidden/>
              </w:rPr>
              <w:fldChar w:fldCharType="begin"/>
            </w:r>
            <w:r w:rsidRPr="00A0082B">
              <w:rPr>
                <w:noProof/>
                <w:webHidden/>
              </w:rPr>
              <w:instrText xml:space="preserve"> PAGEREF _Toc200986280 \h </w:instrText>
            </w:r>
            <w:r w:rsidRPr="00A0082B">
              <w:rPr>
                <w:noProof/>
                <w:webHidden/>
              </w:rPr>
            </w:r>
            <w:r w:rsidRPr="00A0082B">
              <w:rPr>
                <w:noProof/>
                <w:webHidden/>
              </w:rPr>
              <w:fldChar w:fldCharType="separate"/>
            </w:r>
            <w:r w:rsidR="00973E9C" w:rsidRPr="00A0082B">
              <w:rPr>
                <w:noProof/>
                <w:webHidden/>
              </w:rPr>
              <w:t>23</w:t>
            </w:r>
            <w:r w:rsidRPr="00A0082B">
              <w:rPr>
                <w:noProof/>
                <w:webHidden/>
              </w:rPr>
              <w:fldChar w:fldCharType="end"/>
            </w:r>
          </w:hyperlink>
        </w:p>
        <w:p w14:paraId="5B43324B" w14:textId="16F723A7" w:rsidR="00D21C5E" w:rsidRPr="00A0082B" w:rsidRDefault="00D21C5E">
          <w:pPr>
            <w:pStyle w:val="Obsah2"/>
            <w:tabs>
              <w:tab w:val="right" w:leader="dot" w:pos="9062"/>
            </w:tabs>
            <w:rPr>
              <w:rFonts w:eastAsiaTheme="minorEastAsia"/>
              <w:noProof/>
              <w:lang w:eastAsia="cs-CZ"/>
            </w:rPr>
          </w:pPr>
          <w:hyperlink w:anchor="_Toc200986281" w:history="1">
            <w:r w:rsidRPr="00A0082B">
              <w:rPr>
                <w:rStyle w:val="Hypertextovodkaz"/>
                <w:rFonts w:ascii="Times New Roman" w:hAnsi="Times New Roman" w:cs="Times New Roman"/>
                <w:noProof/>
                <w:color w:val="auto"/>
              </w:rPr>
              <w:t>3.4 Organizace pomoci bývalým vězňům</w:t>
            </w:r>
            <w:r w:rsidRPr="00A0082B">
              <w:rPr>
                <w:noProof/>
                <w:webHidden/>
              </w:rPr>
              <w:tab/>
            </w:r>
            <w:r w:rsidRPr="00A0082B">
              <w:rPr>
                <w:noProof/>
                <w:webHidden/>
              </w:rPr>
              <w:fldChar w:fldCharType="begin"/>
            </w:r>
            <w:r w:rsidRPr="00A0082B">
              <w:rPr>
                <w:noProof/>
                <w:webHidden/>
              </w:rPr>
              <w:instrText xml:space="preserve"> PAGEREF _Toc200986281 \h </w:instrText>
            </w:r>
            <w:r w:rsidRPr="00A0082B">
              <w:rPr>
                <w:noProof/>
                <w:webHidden/>
              </w:rPr>
            </w:r>
            <w:r w:rsidRPr="00A0082B">
              <w:rPr>
                <w:noProof/>
                <w:webHidden/>
              </w:rPr>
              <w:fldChar w:fldCharType="separate"/>
            </w:r>
            <w:r w:rsidR="00973E9C" w:rsidRPr="00A0082B">
              <w:rPr>
                <w:noProof/>
                <w:webHidden/>
              </w:rPr>
              <w:t>24</w:t>
            </w:r>
            <w:r w:rsidRPr="00A0082B">
              <w:rPr>
                <w:noProof/>
                <w:webHidden/>
              </w:rPr>
              <w:fldChar w:fldCharType="end"/>
            </w:r>
          </w:hyperlink>
        </w:p>
        <w:p w14:paraId="3BED4475" w14:textId="2B1F0BCC" w:rsidR="00D21C5E" w:rsidRPr="00A0082B" w:rsidRDefault="00D21C5E">
          <w:pPr>
            <w:pStyle w:val="Obsah2"/>
            <w:tabs>
              <w:tab w:val="right" w:leader="dot" w:pos="9062"/>
            </w:tabs>
            <w:rPr>
              <w:rFonts w:eastAsiaTheme="minorEastAsia"/>
              <w:noProof/>
              <w:lang w:eastAsia="cs-CZ"/>
            </w:rPr>
          </w:pPr>
          <w:hyperlink w:anchor="_Toc200986282" w:history="1">
            <w:r w:rsidRPr="00A0082B">
              <w:rPr>
                <w:rStyle w:val="Hypertextovodkaz"/>
                <w:rFonts w:ascii="Times New Roman" w:hAnsi="Times New Roman" w:cs="Times New Roman"/>
                <w:noProof/>
                <w:color w:val="auto"/>
              </w:rPr>
              <w:t>3.5 Recidiva</w:t>
            </w:r>
            <w:r w:rsidRPr="00A0082B">
              <w:rPr>
                <w:noProof/>
                <w:webHidden/>
              </w:rPr>
              <w:tab/>
            </w:r>
            <w:r w:rsidRPr="00A0082B">
              <w:rPr>
                <w:noProof/>
                <w:webHidden/>
              </w:rPr>
              <w:fldChar w:fldCharType="begin"/>
            </w:r>
            <w:r w:rsidRPr="00A0082B">
              <w:rPr>
                <w:noProof/>
                <w:webHidden/>
              </w:rPr>
              <w:instrText xml:space="preserve"> PAGEREF _Toc200986282 \h </w:instrText>
            </w:r>
            <w:r w:rsidRPr="00A0082B">
              <w:rPr>
                <w:noProof/>
                <w:webHidden/>
              </w:rPr>
            </w:r>
            <w:r w:rsidRPr="00A0082B">
              <w:rPr>
                <w:noProof/>
                <w:webHidden/>
              </w:rPr>
              <w:fldChar w:fldCharType="separate"/>
            </w:r>
            <w:r w:rsidR="00973E9C" w:rsidRPr="00A0082B">
              <w:rPr>
                <w:noProof/>
                <w:webHidden/>
              </w:rPr>
              <w:t>25</w:t>
            </w:r>
            <w:r w:rsidRPr="00A0082B">
              <w:rPr>
                <w:noProof/>
                <w:webHidden/>
              </w:rPr>
              <w:fldChar w:fldCharType="end"/>
            </w:r>
          </w:hyperlink>
        </w:p>
        <w:p w14:paraId="186814D9" w14:textId="63CE46AF" w:rsidR="00D21C5E" w:rsidRPr="00A0082B" w:rsidRDefault="00D21C5E">
          <w:pPr>
            <w:pStyle w:val="Obsah2"/>
            <w:tabs>
              <w:tab w:val="right" w:leader="dot" w:pos="9062"/>
            </w:tabs>
            <w:rPr>
              <w:rFonts w:eastAsiaTheme="minorEastAsia"/>
              <w:noProof/>
              <w:lang w:eastAsia="cs-CZ"/>
            </w:rPr>
          </w:pPr>
          <w:hyperlink w:anchor="_Toc200986283" w:history="1">
            <w:r w:rsidRPr="00A0082B">
              <w:rPr>
                <w:rStyle w:val="Hypertextovodkaz"/>
                <w:rFonts w:ascii="Times New Roman" w:hAnsi="Times New Roman" w:cs="Times New Roman"/>
                <w:noProof/>
                <w:color w:val="auto"/>
              </w:rPr>
              <w:t>Seznam použitých informačních zdrojů</w:t>
            </w:r>
            <w:r w:rsidRPr="00A0082B">
              <w:rPr>
                <w:noProof/>
                <w:webHidden/>
              </w:rPr>
              <w:tab/>
            </w:r>
            <w:r w:rsidRPr="00A0082B">
              <w:rPr>
                <w:noProof/>
                <w:webHidden/>
              </w:rPr>
              <w:fldChar w:fldCharType="begin"/>
            </w:r>
            <w:r w:rsidRPr="00A0082B">
              <w:rPr>
                <w:noProof/>
                <w:webHidden/>
              </w:rPr>
              <w:instrText xml:space="preserve"> PAGEREF _Toc200986283 \h </w:instrText>
            </w:r>
            <w:r w:rsidRPr="00A0082B">
              <w:rPr>
                <w:noProof/>
                <w:webHidden/>
              </w:rPr>
            </w:r>
            <w:r w:rsidRPr="00A0082B">
              <w:rPr>
                <w:noProof/>
                <w:webHidden/>
              </w:rPr>
              <w:fldChar w:fldCharType="separate"/>
            </w:r>
            <w:r w:rsidR="00973E9C" w:rsidRPr="00A0082B">
              <w:rPr>
                <w:noProof/>
                <w:webHidden/>
              </w:rPr>
              <w:t>47</w:t>
            </w:r>
            <w:r w:rsidRPr="00A0082B">
              <w:rPr>
                <w:noProof/>
                <w:webHidden/>
              </w:rPr>
              <w:fldChar w:fldCharType="end"/>
            </w:r>
          </w:hyperlink>
        </w:p>
        <w:p w14:paraId="383566CB" w14:textId="6BF4823A" w:rsidR="00FE74E1" w:rsidRPr="00A0082B" w:rsidRDefault="00FE74E1">
          <w:r w:rsidRPr="00A0082B">
            <w:rPr>
              <w:b/>
              <w:bCs/>
            </w:rPr>
            <w:fldChar w:fldCharType="end"/>
          </w:r>
        </w:p>
      </w:sdtContent>
    </w:sdt>
    <w:p w14:paraId="012E09A2" w14:textId="77777777" w:rsidR="001804F3" w:rsidRPr="00A0082B" w:rsidRDefault="001804F3">
      <w:pPr>
        <w:rPr>
          <w:rFonts w:ascii="Times New Roman" w:hAnsi="Times New Roman" w:cs="Times New Roman"/>
        </w:rPr>
      </w:pPr>
    </w:p>
    <w:p w14:paraId="4B235917" w14:textId="77777777" w:rsidR="001804F3" w:rsidRPr="00A0082B" w:rsidRDefault="001804F3" w:rsidP="001804F3">
      <w:pPr>
        <w:rPr>
          <w:rFonts w:ascii="Times New Roman" w:hAnsi="Times New Roman" w:cs="Times New Roman"/>
        </w:rPr>
      </w:pPr>
    </w:p>
    <w:p w14:paraId="463C9010" w14:textId="77777777" w:rsidR="00B678B2" w:rsidRPr="00A0082B" w:rsidRDefault="00B678B2" w:rsidP="001804F3">
      <w:pPr>
        <w:rPr>
          <w:rFonts w:ascii="Times New Roman" w:hAnsi="Times New Roman" w:cs="Times New Roman"/>
        </w:rPr>
      </w:pPr>
    </w:p>
    <w:p w14:paraId="7EB02DCB" w14:textId="77777777" w:rsidR="00B678B2" w:rsidRPr="00A0082B" w:rsidRDefault="00B678B2" w:rsidP="001804F3">
      <w:pPr>
        <w:rPr>
          <w:rFonts w:ascii="Times New Roman" w:hAnsi="Times New Roman" w:cs="Times New Roman"/>
        </w:rPr>
      </w:pPr>
    </w:p>
    <w:p w14:paraId="08908E2A" w14:textId="77777777" w:rsidR="00B678B2" w:rsidRPr="00A0082B" w:rsidRDefault="00B678B2" w:rsidP="001804F3">
      <w:pPr>
        <w:rPr>
          <w:rFonts w:ascii="Times New Roman" w:hAnsi="Times New Roman" w:cs="Times New Roman"/>
        </w:rPr>
      </w:pPr>
    </w:p>
    <w:p w14:paraId="31541333" w14:textId="77777777" w:rsidR="003854B2" w:rsidRPr="00A0082B" w:rsidRDefault="003854B2" w:rsidP="001804F3">
      <w:pPr>
        <w:rPr>
          <w:rFonts w:ascii="Times New Roman" w:hAnsi="Times New Roman" w:cs="Times New Roman"/>
        </w:rPr>
      </w:pPr>
    </w:p>
    <w:p w14:paraId="75986C56" w14:textId="77777777" w:rsidR="003854B2" w:rsidRPr="00A0082B" w:rsidRDefault="003854B2" w:rsidP="001804F3">
      <w:pPr>
        <w:rPr>
          <w:rFonts w:ascii="Times New Roman" w:hAnsi="Times New Roman" w:cs="Times New Roman"/>
        </w:rPr>
      </w:pPr>
    </w:p>
    <w:p w14:paraId="259A732C" w14:textId="77777777" w:rsidR="00B678B2" w:rsidRPr="00A0082B" w:rsidRDefault="00B678B2" w:rsidP="001804F3">
      <w:pPr>
        <w:rPr>
          <w:rFonts w:ascii="Times New Roman" w:hAnsi="Times New Roman" w:cs="Times New Roman"/>
        </w:rPr>
      </w:pPr>
    </w:p>
    <w:p w14:paraId="077C0754" w14:textId="31C7EC80" w:rsidR="00B678B2" w:rsidRPr="00A0082B" w:rsidRDefault="00B678B2" w:rsidP="00E14E4A">
      <w:pPr>
        <w:pStyle w:val="Nadpis1"/>
        <w:rPr>
          <w:rFonts w:ascii="Times New Roman" w:hAnsi="Times New Roman" w:cs="Times New Roman"/>
          <w:b/>
          <w:bCs/>
          <w:color w:val="auto"/>
          <w:sz w:val="32"/>
          <w:szCs w:val="32"/>
        </w:rPr>
      </w:pPr>
      <w:bookmarkStart w:id="4" w:name="_Toc200986267"/>
      <w:r w:rsidRPr="00A0082B">
        <w:rPr>
          <w:rFonts w:ascii="Times New Roman" w:hAnsi="Times New Roman" w:cs="Times New Roman"/>
          <w:b/>
          <w:bCs/>
          <w:color w:val="auto"/>
          <w:sz w:val="32"/>
          <w:szCs w:val="32"/>
        </w:rPr>
        <w:lastRenderedPageBreak/>
        <w:t>1 Trest</w:t>
      </w:r>
      <w:bookmarkEnd w:id="4"/>
    </w:p>
    <w:p w14:paraId="2AF1548E" w14:textId="67779071" w:rsidR="00D65BAF" w:rsidRPr="00A0082B" w:rsidRDefault="00D65BAF" w:rsidP="00D65BAF">
      <w:pPr>
        <w:rPr>
          <w:rFonts w:ascii="Times New Roman" w:hAnsi="Times New Roman" w:cs="Times New Roman"/>
          <w:i/>
          <w:iCs/>
        </w:rPr>
      </w:pPr>
      <w:r w:rsidRPr="00A0082B">
        <w:rPr>
          <w:rFonts w:ascii="Times New Roman" w:hAnsi="Times New Roman" w:cs="Times New Roman"/>
          <w:i/>
          <w:iCs/>
        </w:rPr>
        <w:t>„Tresty jsou pro ty, kdo se nepoučí z důsledků svých činů.“</w:t>
      </w:r>
      <w:r w:rsidRPr="00A0082B">
        <w:rPr>
          <w:rFonts w:ascii="Times New Roman" w:hAnsi="Times New Roman" w:cs="Times New Roman"/>
          <w:i/>
          <w:iCs/>
        </w:rPr>
        <w:br/>
      </w:r>
      <w:r w:rsidR="001F470D" w:rsidRPr="00A0082B">
        <w:rPr>
          <w:rFonts w:ascii="Times New Roman" w:hAnsi="Times New Roman" w:cs="Times New Roman"/>
          <w:i/>
          <w:iCs/>
        </w:rPr>
        <w:t xml:space="preserve">                                                               </w:t>
      </w:r>
      <w:r w:rsidRPr="00A0082B">
        <w:rPr>
          <w:rFonts w:ascii="Times New Roman" w:hAnsi="Times New Roman" w:cs="Times New Roman"/>
          <w:i/>
          <w:iCs/>
        </w:rPr>
        <w:t xml:space="preserve"> Thomas Jefferson</w:t>
      </w:r>
    </w:p>
    <w:p w14:paraId="29B44853" w14:textId="77777777" w:rsidR="00D8459F" w:rsidRPr="00A0082B" w:rsidRDefault="00D8459F" w:rsidP="00D65BAF">
      <w:pPr>
        <w:rPr>
          <w:rFonts w:ascii="Times New Roman" w:hAnsi="Times New Roman" w:cs="Times New Roman"/>
          <w:b/>
          <w:bCs/>
          <w:i/>
          <w:iCs/>
        </w:rPr>
      </w:pPr>
    </w:p>
    <w:p w14:paraId="54AD6CE6" w14:textId="6299D54E" w:rsidR="00203614" w:rsidRPr="00A0082B" w:rsidRDefault="00203614" w:rsidP="00607876">
      <w:pPr>
        <w:pStyle w:val="Nadpis2"/>
        <w:rPr>
          <w:rFonts w:ascii="Times New Roman" w:hAnsi="Times New Roman" w:cs="Times New Roman"/>
          <w:b/>
          <w:bCs/>
          <w:color w:val="auto"/>
          <w:sz w:val="28"/>
          <w:szCs w:val="28"/>
        </w:rPr>
      </w:pPr>
      <w:bookmarkStart w:id="5" w:name="_Toc200986268"/>
      <w:r w:rsidRPr="00A0082B">
        <w:rPr>
          <w:rFonts w:ascii="Times New Roman" w:hAnsi="Times New Roman" w:cs="Times New Roman"/>
          <w:b/>
          <w:bCs/>
          <w:color w:val="auto"/>
          <w:sz w:val="28"/>
          <w:szCs w:val="28"/>
        </w:rPr>
        <w:t>1.1 Vymezení pojmu trest</w:t>
      </w:r>
      <w:bookmarkEnd w:id="5"/>
    </w:p>
    <w:p w14:paraId="4B83E12B" w14:textId="776C48EF" w:rsidR="00B678B2" w:rsidRPr="00A0082B" w:rsidRDefault="00B678B2" w:rsidP="00FD20C9">
      <w:pPr>
        <w:jc w:val="both"/>
        <w:rPr>
          <w:rFonts w:ascii="Times New Roman" w:hAnsi="Times New Roman" w:cs="Times New Roman"/>
        </w:rPr>
      </w:pPr>
      <w:r w:rsidRPr="00A0082B">
        <w:rPr>
          <w:rFonts w:ascii="Times New Roman" w:hAnsi="Times New Roman" w:cs="Times New Roman"/>
        </w:rPr>
        <w:t xml:space="preserve">Trest je obecně chápán jako forma negativní zpětné vazby, která následuje po nežádoucím nebo nepřijatelném jednání. Setkáváme se s ním prakticky ve všech oblastech lidského života – v rodině, ve škole, v partnerských vztazích, v pracovních vztazích, i ve společnosti jako celku. </w:t>
      </w:r>
    </w:p>
    <w:p w14:paraId="6A60583D" w14:textId="77777777" w:rsidR="00F929D2" w:rsidRPr="00A0082B" w:rsidRDefault="00B678B2" w:rsidP="00FD20C9">
      <w:pPr>
        <w:jc w:val="both"/>
        <w:rPr>
          <w:rFonts w:ascii="Times New Roman" w:hAnsi="Times New Roman" w:cs="Times New Roman"/>
        </w:rPr>
      </w:pPr>
      <w:r w:rsidRPr="00A0082B">
        <w:rPr>
          <w:rFonts w:ascii="Times New Roman" w:hAnsi="Times New Roman" w:cs="Times New Roman"/>
        </w:rPr>
        <w:t xml:space="preserve">Trest může mít různou podobu – od mírného napomenutí až po závažné omezení práv či svobod. Může být uplatňován vůči dětem, žákům, zaměstnancům, ale i občanům prostřednictvím norem a zákonů. </w:t>
      </w:r>
      <w:r w:rsidR="00F929D2" w:rsidRPr="00A0082B">
        <w:rPr>
          <w:rFonts w:ascii="Times New Roman" w:hAnsi="Times New Roman" w:cs="Times New Roman"/>
        </w:rPr>
        <w:t xml:space="preserve"> Ve výchovném kontextu je trest považován za nástroj, který má pomoci jedinci uvědomit si důsledky svého chování a podpořit jeho zodpovědnost.</w:t>
      </w:r>
    </w:p>
    <w:p w14:paraId="78FCD500" w14:textId="2813F1A3" w:rsidR="00F929D2" w:rsidRPr="00A0082B" w:rsidRDefault="00203614" w:rsidP="00FD20C9">
      <w:pPr>
        <w:jc w:val="both"/>
        <w:rPr>
          <w:rFonts w:ascii="Times New Roman" w:hAnsi="Times New Roman" w:cs="Times New Roman"/>
        </w:rPr>
      </w:pPr>
      <w:r w:rsidRPr="00A0082B">
        <w:rPr>
          <w:rFonts w:ascii="Times New Roman" w:hAnsi="Times New Roman" w:cs="Times New Roman"/>
        </w:rPr>
        <w:t xml:space="preserve">Definovat pojem trest tedy není vůbec jednoduché. Jednotlivá vymezení tohoto </w:t>
      </w:r>
      <w:r w:rsidR="00F6303E" w:rsidRPr="00A0082B">
        <w:rPr>
          <w:rFonts w:ascii="Times New Roman" w:hAnsi="Times New Roman" w:cs="Times New Roman"/>
        </w:rPr>
        <w:t>termínu</w:t>
      </w:r>
      <w:r w:rsidRPr="00A0082B">
        <w:rPr>
          <w:rFonts w:ascii="Times New Roman" w:hAnsi="Times New Roman" w:cs="Times New Roman"/>
        </w:rPr>
        <w:t xml:space="preserve"> se budou odvíjet od sféry, ve které s</w:t>
      </w:r>
      <w:r w:rsidR="00F6303E" w:rsidRPr="00A0082B">
        <w:rPr>
          <w:rFonts w:ascii="Times New Roman" w:hAnsi="Times New Roman" w:cs="Times New Roman"/>
        </w:rPr>
        <w:t>e trest bude aplikovat. Jinak bude formulován při výchově dítěte, jinak v rámci sociologie, a úplně jinak na základě práva.</w:t>
      </w:r>
      <w:r w:rsidR="00F929D2" w:rsidRPr="00A0082B">
        <w:rPr>
          <w:rFonts w:ascii="Times New Roman" w:hAnsi="Times New Roman" w:cs="Times New Roman"/>
        </w:rPr>
        <w:t xml:space="preserve"> Ať již na trest pohlížíme z kterékoliv úhlu pohledu, musíme vždy klást důraz na to, aby byl přiměřený, srozumitelný a následoval, pokud možno</w:t>
      </w:r>
      <w:r w:rsidR="00607876" w:rsidRPr="00A0082B">
        <w:rPr>
          <w:rFonts w:ascii="Times New Roman" w:hAnsi="Times New Roman" w:cs="Times New Roman"/>
        </w:rPr>
        <w:t>,</w:t>
      </w:r>
      <w:r w:rsidR="00F929D2" w:rsidRPr="00A0082B">
        <w:rPr>
          <w:rFonts w:ascii="Times New Roman" w:hAnsi="Times New Roman" w:cs="Times New Roman"/>
        </w:rPr>
        <w:t xml:space="preserve"> co nejdříve po nežádoucím chování. Také je nutno si uvědomit, že trest nikdy nesmí být samoúčelný ani ponižující, a jeho smyslem nemá být odplata</w:t>
      </w:r>
      <w:r w:rsidR="007E34FF" w:rsidRPr="00A0082B">
        <w:rPr>
          <w:rFonts w:ascii="Times New Roman" w:hAnsi="Times New Roman" w:cs="Times New Roman"/>
        </w:rPr>
        <w:t xml:space="preserve">. </w:t>
      </w:r>
    </w:p>
    <w:p w14:paraId="660A9290" w14:textId="77777777" w:rsidR="009F76B4" w:rsidRPr="00A0082B" w:rsidRDefault="009F76B4" w:rsidP="00F929D2">
      <w:pPr>
        <w:rPr>
          <w:rFonts w:ascii="Times New Roman" w:hAnsi="Times New Roman" w:cs="Times New Roman"/>
        </w:rPr>
      </w:pPr>
    </w:p>
    <w:p w14:paraId="6E77D0E5" w14:textId="6C611B33" w:rsidR="009F76B4" w:rsidRPr="00A0082B" w:rsidRDefault="009F76B4" w:rsidP="00FD20C9">
      <w:pPr>
        <w:pStyle w:val="Nadpis2"/>
        <w:rPr>
          <w:rFonts w:ascii="Times New Roman" w:hAnsi="Times New Roman" w:cs="Times New Roman"/>
          <w:b/>
          <w:bCs/>
          <w:color w:val="auto"/>
          <w:sz w:val="28"/>
          <w:szCs w:val="28"/>
        </w:rPr>
      </w:pPr>
      <w:bookmarkStart w:id="6" w:name="_Toc200986269"/>
      <w:r w:rsidRPr="00A0082B">
        <w:rPr>
          <w:rFonts w:ascii="Times New Roman" w:hAnsi="Times New Roman" w:cs="Times New Roman"/>
          <w:b/>
          <w:bCs/>
          <w:color w:val="auto"/>
          <w:sz w:val="28"/>
          <w:szCs w:val="28"/>
        </w:rPr>
        <w:t>1.2 Účel trestu</w:t>
      </w:r>
      <w:bookmarkEnd w:id="6"/>
    </w:p>
    <w:p w14:paraId="7A22E9B1" w14:textId="77777777" w:rsidR="00A616C6" w:rsidRPr="00A0082B" w:rsidRDefault="00B678B2" w:rsidP="00FD20C9">
      <w:pPr>
        <w:jc w:val="both"/>
        <w:rPr>
          <w:rFonts w:ascii="Times New Roman" w:hAnsi="Times New Roman" w:cs="Times New Roman"/>
        </w:rPr>
      </w:pPr>
      <w:r w:rsidRPr="00A0082B">
        <w:rPr>
          <w:rFonts w:ascii="Times New Roman" w:hAnsi="Times New Roman" w:cs="Times New Roman"/>
        </w:rPr>
        <w:t>Účelem trestu je zpravidla náprava chování, výchova, ochrana pravidel či norem a vyjádření nesouhlasu s konkrétním jednáním.</w:t>
      </w:r>
      <w:r w:rsidR="00A616C6" w:rsidRPr="00A0082B">
        <w:rPr>
          <w:rFonts w:ascii="Times New Roman" w:hAnsi="Times New Roman" w:cs="Times New Roman"/>
        </w:rPr>
        <w:t xml:space="preserve"> </w:t>
      </w:r>
    </w:p>
    <w:p w14:paraId="787F33A5" w14:textId="12F91EE5" w:rsidR="00B678B2" w:rsidRPr="00A0082B" w:rsidRDefault="00A616C6" w:rsidP="00FD20C9">
      <w:pPr>
        <w:jc w:val="both"/>
        <w:rPr>
          <w:rFonts w:ascii="Times New Roman" w:hAnsi="Times New Roman" w:cs="Times New Roman"/>
        </w:rPr>
      </w:pPr>
      <w:r w:rsidRPr="00A0082B">
        <w:rPr>
          <w:rFonts w:ascii="Times New Roman" w:hAnsi="Times New Roman" w:cs="Times New Roman"/>
        </w:rPr>
        <w:t xml:space="preserve">Trest obecně má plnit funkci </w:t>
      </w:r>
      <w:proofErr w:type="spellStart"/>
      <w:r w:rsidRPr="00A0082B">
        <w:rPr>
          <w:rFonts w:ascii="Times New Roman" w:hAnsi="Times New Roman" w:cs="Times New Roman"/>
        </w:rPr>
        <w:t>restitutivní</w:t>
      </w:r>
      <w:proofErr w:type="spellEnd"/>
      <w:r w:rsidRPr="00A0082B">
        <w:rPr>
          <w:rFonts w:ascii="Times New Roman" w:hAnsi="Times New Roman" w:cs="Times New Roman"/>
        </w:rPr>
        <w:t xml:space="preserve"> (napravit škodu), preventivní (zabránit v opakování nežádoucího chování) a mentálně-hygienickou (dosáhnout změny v myšlení a chování viníka a zbavit ho pocitu viny).</w:t>
      </w:r>
      <w:r w:rsidRPr="00A0082B">
        <w:rPr>
          <w:rStyle w:val="Znakapoznpodarou"/>
          <w:rFonts w:ascii="Times New Roman" w:hAnsi="Times New Roman" w:cs="Times New Roman"/>
        </w:rPr>
        <w:footnoteReference w:id="1"/>
      </w:r>
    </w:p>
    <w:p w14:paraId="67434B42" w14:textId="77777777" w:rsidR="00BF2F4C" w:rsidRPr="00A0082B" w:rsidRDefault="00842E15" w:rsidP="00FD20C9">
      <w:pPr>
        <w:jc w:val="both"/>
        <w:rPr>
          <w:rFonts w:ascii="Times New Roman" w:hAnsi="Times New Roman" w:cs="Times New Roman"/>
        </w:rPr>
      </w:pPr>
      <w:r w:rsidRPr="00A0082B">
        <w:rPr>
          <w:rFonts w:ascii="Times New Roman" w:hAnsi="Times New Roman" w:cs="Times New Roman"/>
        </w:rPr>
        <w:t>H</w:t>
      </w:r>
      <w:r w:rsidR="00A616C6" w:rsidRPr="00A0082B">
        <w:rPr>
          <w:rFonts w:ascii="Times New Roman" w:hAnsi="Times New Roman" w:cs="Times New Roman"/>
        </w:rPr>
        <w:t xml:space="preserve">lavním účelem </w:t>
      </w:r>
      <w:r w:rsidRPr="00A0082B">
        <w:rPr>
          <w:rFonts w:ascii="Times New Roman" w:hAnsi="Times New Roman" w:cs="Times New Roman"/>
        </w:rPr>
        <w:t xml:space="preserve">trestu </w:t>
      </w:r>
      <w:r w:rsidR="00A616C6" w:rsidRPr="00A0082B">
        <w:rPr>
          <w:rFonts w:ascii="Times New Roman" w:hAnsi="Times New Roman" w:cs="Times New Roman"/>
        </w:rPr>
        <w:t xml:space="preserve">je nastavit hranice a vymezit, co je ve společnosti nebo v určitém vztahu považováno za nepřijatelné. </w:t>
      </w:r>
      <w:r w:rsidRPr="00A0082B">
        <w:rPr>
          <w:rFonts w:ascii="Times New Roman" w:hAnsi="Times New Roman" w:cs="Times New Roman"/>
        </w:rPr>
        <w:t>Trest by měl motivova</w:t>
      </w:r>
      <w:r w:rsidR="00110E0F" w:rsidRPr="00A0082B">
        <w:rPr>
          <w:rFonts w:ascii="Times New Roman" w:hAnsi="Times New Roman" w:cs="Times New Roman"/>
        </w:rPr>
        <w:t xml:space="preserve">t </w:t>
      </w:r>
      <w:r w:rsidRPr="00A0082B">
        <w:rPr>
          <w:rFonts w:ascii="Times New Roman" w:hAnsi="Times New Roman" w:cs="Times New Roman"/>
        </w:rPr>
        <w:t>jedince</w:t>
      </w:r>
      <w:r w:rsidR="00A616C6" w:rsidRPr="00A0082B">
        <w:rPr>
          <w:rFonts w:ascii="Times New Roman" w:hAnsi="Times New Roman" w:cs="Times New Roman"/>
        </w:rPr>
        <w:t xml:space="preserve"> k odpovědnému jednání, a zároveň </w:t>
      </w:r>
      <w:r w:rsidRPr="00A0082B">
        <w:rPr>
          <w:rFonts w:ascii="Times New Roman" w:hAnsi="Times New Roman" w:cs="Times New Roman"/>
        </w:rPr>
        <w:t xml:space="preserve">mu </w:t>
      </w:r>
      <w:r w:rsidR="00A616C6" w:rsidRPr="00A0082B">
        <w:rPr>
          <w:rFonts w:ascii="Times New Roman" w:hAnsi="Times New Roman" w:cs="Times New Roman"/>
        </w:rPr>
        <w:t>pom</w:t>
      </w:r>
      <w:r w:rsidR="003A1519" w:rsidRPr="00A0082B">
        <w:rPr>
          <w:rFonts w:ascii="Times New Roman" w:hAnsi="Times New Roman" w:cs="Times New Roman"/>
        </w:rPr>
        <w:t>oci</w:t>
      </w:r>
      <w:r w:rsidR="00A616C6" w:rsidRPr="00A0082B">
        <w:rPr>
          <w:rFonts w:ascii="Times New Roman" w:hAnsi="Times New Roman" w:cs="Times New Roman"/>
        </w:rPr>
        <w:t xml:space="preserve"> uvědomit si následky vlastního chování.</w:t>
      </w:r>
    </w:p>
    <w:p w14:paraId="3AC63939" w14:textId="7E56E95B" w:rsidR="00A616C6" w:rsidRPr="00A0082B" w:rsidRDefault="00A616C6" w:rsidP="00FD20C9">
      <w:pPr>
        <w:jc w:val="both"/>
        <w:rPr>
          <w:rFonts w:ascii="Times New Roman" w:hAnsi="Times New Roman" w:cs="Times New Roman"/>
        </w:rPr>
      </w:pPr>
      <w:r w:rsidRPr="00A0082B">
        <w:rPr>
          <w:rFonts w:ascii="Times New Roman" w:hAnsi="Times New Roman" w:cs="Times New Roman"/>
        </w:rPr>
        <w:t xml:space="preserve">Trest </w:t>
      </w:r>
      <w:r w:rsidR="00D131C7" w:rsidRPr="00A0082B">
        <w:rPr>
          <w:rFonts w:ascii="Times New Roman" w:hAnsi="Times New Roman" w:cs="Times New Roman"/>
        </w:rPr>
        <w:t>by tedy měl</w:t>
      </w:r>
      <w:r w:rsidRPr="00A0082B">
        <w:rPr>
          <w:rFonts w:ascii="Times New Roman" w:hAnsi="Times New Roman" w:cs="Times New Roman"/>
        </w:rPr>
        <w:t xml:space="preserve"> směř</w:t>
      </w:r>
      <w:r w:rsidR="00D131C7" w:rsidRPr="00A0082B">
        <w:rPr>
          <w:rFonts w:ascii="Times New Roman" w:hAnsi="Times New Roman" w:cs="Times New Roman"/>
        </w:rPr>
        <w:t>ovat</w:t>
      </w:r>
      <w:r w:rsidRPr="00A0082B">
        <w:rPr>
          <w:rFonts w:ascii="Times New Roman" w:hAnsi="Times New Roman" w:cs="Times New Roman"/>
        </w:rPr>
        <w:t xml:space="preserve"> k nápravě a k pochopení chyb</w:t>
      </w:r>
      <w:r w:rsidR="00D131C7" w:rsidRPr="00A0082B">
        <w:rPr>
          <w:rFonts w:ascii="Times New Roman" w:hAnsi="Times New Roman" w:cs="Times New Roman"/>
        </w:rPr>
        <w:t xml:space="preserve">, a </w:t>
      </w:r>
      <w:r w:rsidRPr="00A0082B">
        <w:rPr>
          <w:rFonts w:ascii="Times New Roman" w:hAnsi="Times New Roman" w:cs="Times New Roman"/>
        </w:rPr>
        <w:t>odraz</w:t>
      </w:r>
      <w:r w:rsidR="00D131C7" w:rsidRPr="00A0082B">
        <w:rPr>
          <w:rFonts w:ascii="Times New Roman" w:hAnsi="Times New Roman" w:cs="Times New Roman"/>
        </w:rPr>
        <w:t>ovat</w:t>
      </w:r>
      <w:r w:rsidRPr="00A0082B">
        <w:rPr>
          <w:rFonts w:ascii="Times New Roman" w:hAnsi="Times New Roman" w:cs="Times New Roman"/>
        </w:rPr>
        <w:t xml:space="preserve"> nejen provinilce, ale i ostatní</w:t>
      </w:r>
      <w:r w:rsidR="000F3192" w:rsidRPr="00A0082B">
        <w:rPr>
          <w:rFonts w:ascii="Times New Roman" w:hAnsi="Times New Roman" w:cs="Times New Roman"/>
        </w:rPr>
        <w:t>,</w:t>
      </w:r>
      <w:r w:rsidR="008608E0" w:rsidRPr="00A0082B">
        <w:rPr>
          <w:rFonts w:ascii="Times New Roman" w:hAnsi="Times New Roman" w:cs="Times New Roman"/>
        </w:rPr>
        <w:t xml:space="preserve"> </w:t>
      </w:r>
      <w:r w:rsidRPr="00A0082B">
        <w:rPr>
          <w:rFonts w:ascii="Times New Roman" w:hAnsi="Times New Roman" w:cs="Times New Roman"/>
        </w:rPr>
        <w:t xml:space="preserve">od podobného jednání. V některých případech </w:t>
      </w:r>
      <w:r w:rsidR="00D131C7" w:rsidRPr="00A0082B">
        <w:rPr>
          <w:rFonts w:ascii="Times New Roman" w:hAnsi="Times New Roman" w:cs="Times New Roman"/>
        </w:rPr>
        <w:t>může</w:t>
      </w:r>
      <w:r w:rsidRPr="00A0082B">
        <w:rPr>
          <w:rFonts w:ascii="Times New Roman" w:hAnsi="Times New Roman" w:cs="Times New Roman"/>
        </w:rPr>
        <w:t xml:space="preserve"> také</w:t>
      </w:r>
      <w:r w:rsidR="00D131C7" w:rsidRPr="00A0082B">
        <w:rPr>
          <w:rFonts w:ascii="Times New Roman" w:hAnsi="Times New Roman" w:cs="Times New Roman"/>
        </w:rPr>
        <w:t xml:space="preserve"> sloužit</w:t>
      </w:r>
      <w:r w:rsidRPr="00A0082B">
        <w:rPr>
          <w:rFonts w:ascii="Times New Roman" w:hAnsi="Times New Roman" w:cs="Times New Roman"/>
        </w:rPr>
        <w:t xml:space="preserve"> jako </w:t>
      </w:r>
      <w:r w:rsidR="00D131C7" w:rsidRPr="00A0082B">
        <w:rPr>
          <w:rFonts w:ascii="Times New Roman" w:hAnsi="Times New Roman" w:cs="Times New Roman"/>
        </w:rPr>
        <w:t>určitá satisfakce,</w:t>
      </w:r>
      <w:r w:rsidRPr="00A0082B">
        <w:rPr>
          <w:rFonts w:ascii="Times New Roman" w:hAnsi="Times New Roman" w:cs="Times New Roman"/>
        </w:rPr>
        <w:t xml:space="preserve"> </w:t>
      </w:r>
      <w:r w:rsidR="00D131C7" w:rsidRPr="00A0082B">
        <w:rPr>
          <w:rFonts w:ascii="Times New Roman" w:hAnsi="Times New Roman" w:cs="Times New Roman"/>
        </w:rPr>
        <w:t xml:space="preserve">to znamená </w:t>
      </w:r>
      <w:r w:rsidRPr="00A0082B">
        <w:rPr>
          <w:rFonts w:ascii="Times New Roman" w:hAnsi="Times New Roman" w:cs="Times New Roman"/>
        </w:rPr>
        <w:t xml:space="preserve">symbolické napravení křivdy vůči poškozenému nebo </w:t>
      </w:r>
      <w:r w:rsidR="00D131C7" w:rsidRPr="00A0082B">
        <w:rPr>
          <w:rFonts w:ascii="Times New Roman" w:hAnsi="Times New Roman" w:cs="Times New Roman"/>
        </w:rPr>
        <w:t>oběti.</w:t>
      </w:r>
    </w:p>
    <w:p w14:paraId="4D1F2C72" w14:textId="5E032202" w:rsidR="0029294F" w:rsidRPr="00A0082B" w:rsidRDefault="0029294F" w:rsidP="005371CA">
      <w:pPr>
        <w:jc w:val="both"/>
        <w:rPr>
          <w:rFonts w:ascii="Times New Roman" w:hAnsi="Times New Roman" w:cs="Times New Roman"/>
        </w:rPr>
      </w:pPr>
      <w:r w:rsidRPr="00A0082B">
        <w:rPr>
          <w:rFonts w:ascii="Times New Roman" w:hAnsi="Times New Roman" w:cs="Times New Roman"/>
        </w:rPr>
        <w:lastRenderedPageBreak/>
        <w:t xml:space="preserve">Trest je </w:t>
      </w:r>
      <w:r w:rsidR="00A616C6" w:rsidRPr="00A0082B">
        <w:rPr>
          <w:rFonts w:ascii="Times New Roman" w:hAnsi="Times New Roman" w:cs="Times New Roman"/>
        </w:rPr>
        <w:t xml:space="preserve">také </w:t>
      </w:r>
      <w:r w:rsidRPr="00A0082B">
        <w:rPr>
          <w:rFonts w:ascii="Times New Roman" w:hAnsi="Times New Roman" w:cs="Times New Roman"/>
        </w:rPr>
        <w:t xml:space="preserve">jedním ze základních nástrojů práva a slouží k ochraně společnosti, udržení právního pořádku a spravedlnosti. Ve své podstatě představuje formu státního zásahu do práv a svobod jednotlivce jako reakci na spáchání </w:t>
      </w:r>
      <w:r w:rsidR="00BE1991" w:rsidRPr="00A0082B">
        <w:rPr>
          <w:rFonts w:ascii="Times New Roman" w:hAnsi="Times New Roman" w:cs="Times New Roman"/>
        </w:rPr>
        <w:t>nepřijatelného jednání</w:t>
      </w:r>
      <w:r w:rsidRPr="00A0082B">
        <w:rPr>
          <w:rFonts w:ascii="Times New Roman" w:hAnsi="Times New Roman" w:cs="Times New Roman"/>
        </w:rPr>
        <w:t xml:space="preserve">. </w:t>
      </w:r>
      <w:r w:rsidR="00BE1991" w:rsidRPr="00A0082B">
        <w:rPr>
          <w:rFonts w:ascii="Times New Roman" w:hAnsi="Times New Roman" w:cs="Times New Roman"/>
        </w:rPr>
        <w:t>V</w:t>
      </w:r>
      <w:r w:rsidRPr="00A0082B">
        <w:rPr>
          <w:rFonts w:ascii="Times New Roman" w:hAnsi="Times New Roman" w:cs="Times New Roman"/>
        </w:rPr>
        <w:t xml:space="preserve">ždy </w:t>
      </w:r>
      <w:r w:rsidR="00BE1991" w:rsidRPr="00A0082B">
        <w:rPr>
          <w:rFonts w:ascii="Times New Roman" w:hAnsi="Times New Roman" w:cs="Times New Roman"/>
        </w:rPr>
        <w:t xml:space="preserve">je tedy </w:t>
      </w:r>
      <w:r w:rsidRPr="00A0082B">
        <w:rPr>
          <w:rFonts w:ascii="Times New Roman" w:hAnsi="Times New Roman" w:cs="Times New Roman"/>
        </w:rPr>
        <w:t xml:space="preserve">spojen s určitou újmou, kterou </w:t>
      </w:r>
      <w:r w:rsidR="00BE1991" w:rsidRPr="00A0082B">
        <w:rPr>
          <w:rFonts w:ascii="Times New Roman" w:hAnsi="Times New Roman" w:cs="Times New Roman"/>
        </w:rPr>
        <w:t xml:space="preserve">člověk </w:t>
      </w:r>
      <w:r w:rsidRPr="00A0082B">
        <w:rPr>
          <w:rFonts w:ascii="Times New Roman" w:hAnsi="Times New Roman" w:cs="Times New Roman"/>
        </w:rPr>
        <w:t>nese jako důsledek svého protiprávního jednání.</w:t>
      </w:r>
    </w:p>
    <w:p w14:paraId="7A5510A1" w14:textId="209A07B4" w:rsidR="004F5AD4" w:rsidRPr="00A0082B" w:rsidRDefault="004F5AD4" w:rsidP="005371CA">
      <w:pPr>
        <w:jc w:val="both"/>
        <w:rPr>
          <w:rFonts w:ascii="Times New Roman" w:hAnsi="Times New Roman" w:cs="Times New Roman"/>
        </w:rPr>
      </w:pPr>
      <w:r w:rsidRPr="00A0082B">
        <w:rPr>
          <w:rFonts w:ascii="Times New Roman" w:hAnsi="Times New Roman" w:cs="Times New Roman"/>
        </w:rPr>
        <w:t>Filozof Sokol ve své knize Moc, peníze a právo uvádí čtyři základní funkce trestu. Jedná se o funkci nápravnou, odstrašující, odstraňující a obnovující. Nápravná funkce by měla vést k tzv. převýchově viníka. Odstrašující funkce spočívá v odrazení dalších jedinců a vychází z předpokladu, že pokud budou vědět, co jim hrozí, nežádoucího činu se vyvarují. Odstraňující funkci plní tresty odnětí svobody, kdy je člověk uzavřen do vězení</w:t>
      </w:r>
      <w:r w:rsidR="005371CA" w:rsidRPr="00A0082B">
        <w:rPr>
          <w:rFonts w:ascii="Times New Roman" w:hAnsi="Times New Roman" w:cs="Times New Roman"/>
        </w:rPr>
        <w:t>,</w:t>
      </w:r>
      <w:r w:rsidRPr="00A0082B">
        <w:rPr>
          <w:rFonts w:ascii="Times New Roman" w:hAnsi="Times New Roman" w:cs="Times New Roman"/>
        </w:rPr>
        <w:t xml:space="preserve"> a tím je mu zabráněno pokračovat v trestné činnosti. A naposled funkce obnovující je spatřována v obnovení spravedlnosti, jež byla trestným činem dotčena. </w:t>
      </w:r>
      <w:r w:rsidRPr="00A0082B">
        <w:rPr>
          <w:rStyle w:val="Znakapoznpodarou"/>
          <w:rFonts w:ascii="Times New Roman" w:hAnsi="Times New Roman" w:cs="Times New Roman"/>
        </w:rPr>
        <w:footnoteReference w:id="2"/>
      </w:r>
    </w:p>
    <w:p w14:paraId="1FAD8AB9" w14:textId="036FF82E" w:rsidR="00066947" w:rsidRPr="00A0082B" w:rsidRDefault="006F299F" w:rsidP="005371CA">
      <w:pPr>
        <w:jc w:val="both"/>
        <w:rPr>
          <w:rFonts w:ascii="Times New Roman" w:hAnsi="Times New Roman" w:cs="Times New Roman"/>
        </w:rPr>
      </w:pPr>
      <w:r w:rsidRPr="00A0082B">
        <w:rPr>
          <w:rFonts w:ascii="Times New Roman" w:hAnsi="Times New Roman" w:cs="Times New Roman"/>
        </w:rPr>
        <w:t xml:space="preserve">Trest </w:t>
      </w:r>
      <w:r w:rsidR="00431168" w:rsidRPr="00A0082B">
        <w:rPr>
          <w:rFonts w:ascii="Times New Roman" w:hAnsi="Times New Roman" w:cs="Times New Roman"/>
        </w:rPr>
        <w:t xml:space="preserve">z hlediska trestního práva </w:t>
      </w:r>
      <w:r w:rsidRPr="00A0082B">
        <w:rPr>
          <w:rFonts w:ascii="Times New Roman" w:hAnsi="Times New Roman" w:cs="Times New Roman"/>
        </w:rPr>
        <w:t>má především represivní charakter. Vyjadřuje odsouzení společensky škodlivého jednání, ale zároveň plní i funkci prevence. Měl by jednak pomoci zabránit v páchání trestné činnosti (zejména trest odnětí svobody) a také odradit pachatele i ostatní od podobných činů.</w:t>
      </w:r>
      <w:r w:rsidR="00431168" w:rsidRPr="00A0082B">
        <w:rPr>
          <w:rFonts w:ascii="Times New Roman" w:hAnsi="Times New Roman" w:cs="Times New Roman"/>
        </w:rPr>
        <w:t xml:space="preserve"> </w:t>
      </w:r>
      <w:r w:rsidR="00066947" w:rsidRPr="00A0082B">
        <w:rPr>
          <w:rFonts w:ascii="Times New Roman" w:hAnsi="Times New Roman" w:cs="Times New Roman"/>
        </w:rPr>
        <w:t>Účelem trestu odnětí svobody je také resocializace, tzn. změna osobnosti pachatele.</w:t>
      </w:r>
      <w:r w:rsidR="00066947" w:rsidRPr="00A0082B">
        <w:rPr>
          <w:rStyle w:val="Znakapoznpodarou"/>
          <w:rFonts w:ascii="Times New Roman" w:hAnsi="Times New Roman" w:cs="Times New Roman"/>
        </w:rPr>
        <w:footnoteReference w:id="3"/>
      </w:r>
      <w:r w:rsidR="00066947" w:rsidRPr="00A0082B">
        <w:rPr>
          <w:rFonts w:ascii="Times New Roman" w:hAnsi="Times New Roman" w:cs="Times New Roman"/>
        </w:rPr>
        <w:t xml:space="preserve">  </w:t>
      </w:r>
    </w:p>
    <w:p w14:paraId="0BFC62D4" w14:textId="77777777" w:rsidR="006F299F" w:rsidRPr="00A0082B" w:rsidRDefault="006F299F" w:rsidP="0029294F">
      <w:pPr>
        <w:rPr>
          <w:rFonts w:ascii="Times New Roman" w:hAnsi="Times New Roman" w:cs="Times New Roman"/>
          <w:sz w:val="28"/>
          <w:szCs w:val="28"/>
        </w:rPr>
      </w:pPr>
    </w:p>
    <w:p w14:paraId="6FBB4BF5" w14:textId="22BA527C" w:rsidR="006F299F" w:rsidRPr="00A0082B" w:rsidRDefault="00D714FF" w:rsidP="005371CA">
      <w:pPr>
        <w:pStyle w:val="Nadpis2"/>
        <w:rPr>
          <w:rFonts w:ascii="Times New Roman" w:hAnsi="Times New Roman" w:cs="Times New Roman"/>
          <w:b/>
          <w:bCs/>
          <w:color w:val="auto"/>
          <w:sz w:val="28"/>
          <w:szCs w:val="28"/>
        </w:rPr>
      </w:pPr>
      <w:bookmarkStart w:id="7" w:name="_Toc200986270"/>
      <w:r w:rsidRPr="00A0082B">
        <w:rPr>
          <w:rFonts w:ascii="Times New Roman" w:hAnsi="Times New Roman" w:cs="Times New Roman"/>
          <w:b/>
          <w:bCs/>
          <w:color w:val="auto"/>
          <w:sz w:val="28"/>
          <w:szCs w:val="28"/>
        </w:rPr>
        <w:t>1.3 Druhy trestů</w:t>
      </w:r>
      <w:bookmarkEnd w:id="7"/>
    </w:p>
    <w:p w14:paraId="1FAC1EF2" w14:textId="2F792C88" w:rsidR="00200AD0" w:rsidRPr="00A0082B" w:rsidRDefault="00200AD0" w:rsidP="005371CA">
      <w:pPr>
        <w:jc w:val="both"/>
        <w:rPr>
          <w:rFonts w:ascii="Times New Roman" w:hAnsi="Times New Roman" w:cs="Times New Roman"/>
        </w:rPr>
      </w:pPr>
      <w:r w:rsidRPr="00A0082B">
        <w:rPr>
          <w:rFonts w:ascii="Times New Roman" w:hAnsi="Times New Roman" w:cs="Times New Roman"/>
        </w:rPr>
        <w:t>Trest jako nástroj usměrňování chování může nabývat různých podob v závislosti na kontextu, v němž je uplatňován</w:t>
      </w:r>
      <w:r w:rsidR="00387E0F" w:rsidRPr="00A0082B">
        <w:rPr>
          <w:rFonts w:ascii="Times New Roman" w:hAnsi="Times New Roman" w:cs="Times New Roman"/>
        </w:rPr>
        <w:t xml:space="preserve">. </w:t>
      </w:r>
      <w:r w:rsidRPr="00A0082B">
        <w:rPr>
          <w:rFonts w:ascii="Times New Roman" w:hAnsi="Times New Roman" w:cs="Times New Roman"/>
        </w:rPr>
        <w:t>Východiskem pro rozlišení jednotlivých druhů trestů je jejich forma, intenzita, účel i způsob, jakým ovlivňují chování jedince.</w:t>
      </w:r>
    </w:p>
    <w:p w14:paraId="292BDC58" w14:textId="7D34B3B7" w:rsidR="00200AD0" w:rsidRPr="00A0082B" w:rsidRDefault="00387E0F" w:rsidP="005371CA">
      <w:pPr>
        <w:jc w:val="both"/>
        <w:rPr>
          <w:rFonts w:ascii="Times New Roman" w:hAnsi="Times New Roman" w:cs="Times New Roman"/>
        </w:rPr>
      </w:pPr>
      <w:r w:rsidRPr="00A0082B">
        <w:rPr>
          <w:rFonts w:ascii="Times New Roman" w:hAnsi="Times New Roman" w:cs="Times New Roman"/>
        </w:rPr>
        <w:t>Obecně můžeme t</w:t>
      </w:r>
      <w:r w:rsidR="00200AD0" w:rsidRPr="00A0082B">
        <w:rPr>
          <w:rFonts w:ascii="Times New Roman" w:hAnsi="Times New Roman" w:cs="Times New Roman"/>
        </w:rPr>
        <w:t>resty dělit například na fyzické a psychické, přímé a nepřímé, formální a neformální. Některé tresty jsou uplatňovány bezprostředně a zjevně (např.</w:t>
      </w:r>
      <w:r w:rsidR="00BF1093" w:rsidRPr="00A0082B">
        <w:rPr>
          <w:rFonts w:ascii="Times New Roman" w:hAnsi="Times New Roman" w:cs="Times New Roman"/>
        </w:rPr>
        <w:t xml:space="preserve"> </w:t>
      </w:r>
      <w:r w:rsidR="00200AD0" w:rsidRPr="00A0082B">
        <w:rPr>
          <w:rFonts w:ascii="Times New Roman" w:hAnsi="Times New Roman" w:cs="Times New Roman"/>
        </w:rPr>
        <w:t>pokárání), jiné působí skrytě nebo dlouhodobě (např. sociální izolace). Různé druhy trestů mají různý dopad na výchovu a formování osobnosti, a proto je důležité volit je s ohledem na konkrétní situaci, věk a vnímání dané osoby.</w:t>
      </w:r>
    </w:p>
    <w:p w14:paraId="53489674" w14:textId="05A876F9" w:rsidR="00EA7D7C" w:rsidRPr="00A0082B" w:rsidRDefault="00EA7D7C" w:rsidP="005371CA">
      <w:pPr>
        <w:jc w:val="both"/>
        <w:rPr>
          <w:rFonts w:ascii="Times New Roman" w:hAnsi="Times New Roman" w:cs="Times New Roman"/>
        </w:rPr>
      </w:pPr>
      <w:r w:rsidRPr="00A0082B">
        <w:rPr>
          <w:rFonts w:ascii="Times New Roman" w:hAnsi="Times New Roman" w:cs="Times New Roman"/>
        </w:rPr>
        <w:t>Tresty v oblasti trestního práva mohou být taky různorodé, a to od mírnějších, jako jsou napomenutí či peněžité tresty, až po přísnější sankce, mezi něž patří i trest odnětí svobody.</w:t>
      </w:r>
    </w:p>
    <w:p w14:paraId="500C0DEB" w14:textId="12B03E86" w:rsidR="001F7140" w:rsidRPr="00A0082B" w:rsidRDefault="001F7140" w:rsidP="005371CA">
      <w:pPr>
        <w:jc w:val="both"/>
        <w:rPr>
          <w:rFonts w:ascii="Times New Roman" w:hAnsi="Times New Roman" w:cs="Times New Roman"/>
        </w:rPr>
      </w:pPr>
      <w:r w:rsidRPr="00A0082B">
        <w:rPr>
          <w:rFonts w:ascii="Times New Roman" w:hAnsi="Times New Roman" w:cs="Times New Roman"/>
        </w:rPr>
        <w:t xml:space="preserve">Trestní zákoník, Zákon č. 40/2009 Sb., v § 52, vymezuje následující druhy trestů, a to trest „odnětí svobody, domácí vězení, obecně prospěšné práce, propadnutí majetku, peněžitý trest, propadnutí věci, zákaz činnosti, zákaz držení a chovu zvířat, zákaz pobytu, zákaz vstupu na </w:t>
      </w:r>
      <w:r w:rsidRPr="00A0082B">
        <w:rPr>
          <w:rFonts w:ascii="Times New Roman" w:hAnsi="Times New Roman" w:cs="Times New Roman"/>
        </w:rPr>
        <w:lastRenderedPageBreak/>
        <w:t>sportovní, kulturní a jiné společenské akce, ztrátu čestných titulů nebo vyznamenání, ztrátu vojenské hodnosti a vyhoštění.“</w:t>
      </w:r>
      <w:r w:rsidRPr="00A0082B">
        <w:rPr>
          <w:rStyle w:val="Znakapoznpodarou"/>
          <w:rFonts w:ascii="Times New Roman" w:hAnsi="Times New Roman" w:cs="Times New Roman"/>
        </w:rPr>
        <w:footnoteReference w:id="4"/>
      </w:r>
    </w:p>
    <w:p w14:paraId="600A3B65" w14:textId="612D1D72" w:rsidR="0021187B" w:rsidRPr="00A0082B" w:rsidRDefault="0021187B" w:rsidP="005371CA">
      <w:pPr>
        <w:jc w:val="both"/>
        <w:rPr>
          <w:rFonts w:ascii="Times New Roman" w:hAnsi="Times New Roman" w:cs="Times New Roman"/>
        </w:rPr>
      </w:pPr>
      <w:r w:rsidRPr="00A0082B">
        <w:rPr>
          <w:rFonts w:ascii="Times New Roman" w:hAnsi="Times New Roman" w:cs="Times New Roman"/>
        </w:rPr>
        <w:t>Podle téhož zákona se trestem odnětí svobody rozumí „nepodmíněný trest odnětí svobody,</w:t>
      </w:r>
      <w:r w:rsidR="007608B3" w:rsidRPr="00A0082B">
        <w:rPr>
          <w:rFonts w:ascii="Times New Roman" w:hAnsi="Times New Roman" w:cs="Times New Roman"/>
        </w:rPr>
        <w:t xml:space="preserve"> </w:t>
      </w:r>
      <w:r w:rsidRPr="00A0082B">
        <w:rPr>
          <w:rFonts w:ascii="Times New Roman" w:hAnsi="Times New Roman" w:cs="Times New Roman"/>
        </w:rPr>
        <w:t>podmíněné odsouzení k trestu odnětí svobody a podmíněné odsouzení k trestu odnětí svobody s dohledem.</w:t>
      </w:r>
      <w:r w:rsidR="0081337A" w:rsidRPr="00A0082B">
        <w:rPr>
          <w:rFonts w:ascii="Times New Roman" w:hAnsi="Times New Roman" w:cs="Times New Roman"/>
        </w:rPr>
        <w:t xml:space="preserve"> Zvláštním typem trestu odnětí svobody je výjimečný trest.“</w:t>
      </w:r>
      <w:r w:rsidR="005F4DC6" w:rsidRPr="00A0082B">
        <w:rPr>
          <w:rFonts w:ascii="Times New Roman" w:hAnsi="Times New Roman" w:cs="Times New Roman"/>
        </w:rPr>
        <w:t xml:space="preserve"> </w:t>
      </w:r>
      <w:r w:rsidR="005F4DC6" w:rsidRPr="00A0082B">
        <w:rPr>
          <w:rStyle w:val="Znakapoznpodarou"/>
          <w:rFonts w:ascii="Times New Roman" w:hAnsi="Times New Roman" w:cs="Times New Roman"/>
        </w:rPr>
        <w:footnoteReference w:id="5"/>
      </w:r>
    </w:p>
    <w:p w14:paraId="144A18F1" w14:textId="32AC130F" w:rsidR="00920A3E" w:rsidRPr="00A0082B" w:rsidRDefault="00920A3E" w:rsidP="005371CA">
      <w:pPr>
        <w:jc w:val="both"/>
        <w:rPr>
          <w:rFonts w:ascii="Times New Roman" w:hAnsi="Times New Roman" w:cs="Times New Roman"/>
        </w:rPr>
      </w:pPr>
      <w:r w:rsidRPr="00A0082B">
        <w:rPr>
          <w:rFonts w:ascii="Times New Roman" w:hAnsi="Times New Roman" w:cs="Times New Roman"/>
        </w:rPr>
        <w:t xml:space="preserve">Vzhledem k charakteru této práce se budu krátce věnovat pouze některým druhům trestů tak, jak je vymezuje </w:t>
      </w:r>
      <w:r w:rsidR="007A6FC9" w:rsidRPr="00A0082B">
        <w:rPr>
          <w:rFonts w:ascii="Times New Roman" w:hAnsi="Times New Roman" w:cs="Times New Roman"/>
        </w:rPr>
        <w:t>t</w:t>
      </w:r>
      <w:r w:rsidRPr="00A0082B">
        <w:rPr>
          <w:rFonts w:ascii="Times New Roman" w:hAnsi="Times New Roman" w:cs="Times New Roman"/>
        </w:rPr>
        <w:t>restní zákoník</w:t>
      </w:r>
      <w:r w:rsidR="002D287B" w:rsidRPr="00A0082B">
        <w:rPr>
          <w:rFonts w:ascii="Times New Roman" w:hAnsi="Times New Roman" w:cs="Times New Roman"/>
        </w:rPr>
        <w:t xml:space="preserve">. Nejvíce pozornosti </w:t>
      </w:r>
      <w:r w:rsidRPr="00A0082B">
        <w:rPr>
          <w:rFonts w:ascii="Times New Roman" w:hAnsi="Times New Roman" w:cs="Times New Roman"/>
        </w:rPr>
        <w:t xml:space="preserve">pak </w:t>
      </w:r>
      <w:r w:rsidR="002D287B" w:rsidRPr="00A0082B">
        <w:rPr>
          <w:rFonts w:ascii="Times New Roman" w:hAnsi="Times New Roman" w:cs="Times New Roman"/>
        </w:rPr>
        <w:t xml:space="preserve">budu věnovat </w:t>
      </w:r>
      <w:r w:rsidRPr="00A0082B">
        <w:rPr>
          <w:rFonts w:ascii="Times New Roman" w:hAnsi="Times New Roman" w:cs="Times New Roman"/>
        </w:rPr>
        <w:t xml:space="preserve">nejtěžší formě </w:t>
      </w:r>
      <w:r w:rsidR="002D287B" w:rsidRPr="00A0082B">
        <w:rPr>
          <w:rFonts w:ascii="Times New Roman" w:hAnsi="Times New Roman" w:cs="Times New Roman"/>
        </w:rPr>
        <w:t>z nich, a to</w:t>
      </w:r>
      <w:r w:rsidRPr="00A0082B">
        <w:rPr>
          <w:rFonts w:ascii="Times New Roman" w:hAnsi="Times New Roman" w:cs="Times New Roman"/>
        </w:rPr>
        <w:t xml:space="preserve"> trestu odnětí svobody.</w:t>
      </w:r>
    </w:p>
    <w:p w14:paraId="6D7FA370" w14:textId="77777777" w:rsidR="002D287B" w:rsidRPr="00A0082B" w:rsidRDefault="002D287B" w:rsidP="0021187B">
      <w:pPr>
        <w:rPr>
          <w:rFonts w:ascii="Times New Roman" w:hAnsi="Times New Roman" w:cs="Times New Roman"/>
        </w:rPr>
      </w:pPr>
    </w:p>
    <w:p w14:paraId="268ADD2F" w14:textId="77777777" w:rsidR="00174838" w:rsidRPr="00A0082B" w:rsidRDefault="00174838" w:rsidP="00174838">
      <w:pPr>
        <w:rPr>
          <w:rFonts w:ascii="Times New Roman" w:hAnsi="Times New Roman" w:cs="Times New Roman"/>
          <w:b/>
          <w:bCs/>
        </w:rPr>
      </w:pPr>
      <w:r w:rsidRPr="00A0082B">
        <w:rPr>
          <w:rFonts w:ascii="Times New Roman" w:hAnsi="Times New Roman" w:cs="Times New Roman"/>
          <w:b/>
          <w:bCs/>
        </w:rPr>
        <w:t>Obecně prospěšné práce</w:t>
      </w:r>
    </w:p>
    <w:p w14:paraId="38541929" w14:textId="51B6047A" w:rsidR="00174838" w:rsidRPr="00A0082B" w:rsidRDefault="00174838" w:rsidP="005371CA">
      <w:pPr>
        <w:jc w:val="both"/>
        <w:rPr>
          <w:rFonts w:ascii="Times New Roman" w:hAnsi="Times New Roman" w:cs="Times New Roman"/>
        </w:rPr>
      </w:pPr>
      <w:r w:rsidRPr="00A0082B">
        <w:rPr>
          <w:rFonts w:ascii="Times New Roman" w:hAnsi="Times New Roman" w:cs="Times New Roman"/>
        </w:rPr>
        <w:t xml:space="preserve">Obecně prospěšné práce (OPP) jsou nejčastěji </w:t>
      </w:r>
      <w:r w:rsidR="005371CA" w:rsidRPr="00A0082B">
        <w:rPr>
          <w:rFonts w:ascii="Times New Roman" w:hAnsi="Times New Roman" w:cs="Times New Roman"/>
        </w:rPr>
        <w:t xml:space="preserve">ukládaným </w:t>
      </w:r>
      <w:r w:rsidRPr="00A0082B">
        <w:rPr>
          <w:rFonts w:ascii="Times New Roman" w:hAnsi="Times New Roman" w:cs="Times New Roman"/>
        </w:rPr>
        <w:t xml:space="preserve">alternativním </w:t>
      </w:r>
      <w:r w:rsidR="005371CA" w:rsidRPr="00A0082B">
        <w:rPr>
          <w:rFonts w:ascii="Times New Roman" w:hAnsi="Times New Roman" w:cs="Times New Roman"/>
        </w:rPr>
        <w:t>t</w:t>
      </w:r>
      <w:r w:rsidRPr="00A0082B">
        <w:rPr>
          <w:rFonts w:ascii="Times New Roman" w:hAnsi="Times New Roman" w:cs="Times New Roman"/>
        </w:rPr>
        <w:t>restem. Umožňuje odsouzenému své trestné jednání odčinit vlastní aktivitou. OPP přinášejí užitek nejen společnosti (zdarma vykonaná práce, minimální náklady oproti uvěznění), ale i pachateli. Pokud si svůj přečin odpracuje, pokračuje v životě s tzv. čistým štítem (dojde k zahlazení odsouzení).</w:t>
      </w:r>
      <w:r w:rsidRPr="00A0082B">
        <w:rPr>
          <w:rStyle w:val="Znakapoznpodarou"/>
          <w:rFonts w:ascii="Times New Roman" w:hAnsi="Times New Roman" w:cs="Times New Roman"/>
        </w:rPr>
        <w:footnoteReference w:id="6"/>
      </w:r>
    </w:p>
    <w:p w14:paraId="0D55FF82" w14:textId="77777777" w:rsidR="00174838" w:rsidRPr="00A0082B" w:rsidRDefault="00174838" w:rsidP="005371CA">
      <w:pPr>
        <w:jc w:val="both"/>
        <w:rPr>
          <w:rFonts w:ascii="Times New Roman" w:hAnsi="Times New Roman" w:cs="Times New Roman"/>
        </w:rPr>
      </w:pPr>
      <w:r w:rsidRPr="00A0082B">
        <w:rPr>
          <w:rFonts w:ascii="Times New Roman" w:hAnsi="Times New Roman" w:cs="Times New Roman"/>
        </w:rPr>
        <w:t>„Trest obecně prospěšných prací spočívá v povinnosti odsouzeného provést ve stanoveném rozsahu práce k obecně prospěšným účelům ve prospěch poskytovatele obecně prospěšných prací, kterým může být stát, kraj, obec nebo právnická osoba, která se zabývá vzděláním a vědou, kulturou, školstvím, ochranou zdraví, požární ochranou, ochranou životního prostředí, podporou a ochranou mládeže, ochranou zvířat, humanitární, sociální, charitativní, náboženskou, tělovýchovnou a sportovní činností a která tuto činnost vykonává k veřejně prospěšnému účelu. Práce nesmí sloužit výdělečným účelům odsouzeného.“</w:t>
      </w:r>
      <w:r w:rsidRPr="00A0082B">
        <w:rPr>
          <w:rStyle w:val="Znakapoznpodarou"/>
          <w:rFonts w:ascii="Times New Roman" w:hAnsi="Times New Roman" w:cs="Times New Roman"/>
        </w:rPr>
        <w:footnoteReference w:id="7"/>
      </w:r>
    </w:p>
    <w:p w14:paraId="6920E0BA" w14:textId="77777777" w:rsidR="007608B3" w:rsidRPr="00A0082B" w:rsidRDefault="007608B3" w:rsidP="00174838">
      <w:pPr>
        <w:rPr>
          <w:rFonts w:ascii="Times New Roman" w:hAnsi="Times New Roman" w:cs="Times New Roman"/>
        </w:rPr>
      </w:pPr>
    </w:p>
    <w:p w14:paraId="50F4777A" w14:textId="77777777" w:rsidR="007608B3" w:rsidRPr="00A0082B" w:rsidRDefault="00230BA8" w:rsidP="005D09B6">
      <w:pPr>
        <w:jc w:val="both"/>
        <w:rPr>
          <w:rFonts w:ascii="Times New Roman" w:hAnsi="Times New Roman" w:cs="Times New Roman"/>
          <w:b/>
          <w:bCs/>
        </w:rPr>
      </w:pPr>
      <w:r w:rsidRPr="00A0082B">
        <w:rPr>
          <w:rFonts w:ascii="Times New Roman" w:hAnsi="Times New Roman" w:cs="Times New Roman"/>
          <w:b/>
          <w:bCs/>
        </w:rPr>
        <w:t>Domácí vězení</w:t>
      </w:r>
    </w:p>
    <w:p w14:paraId="7EA3395B" w14:textId="77777777" w:rsidR="00BF2F4C" w:rsidRPr="00A0082B" w:rsidRDefault="000F26E6" w:rsidP="005D09B6">
      <w:pPr>
        <w:jc w:val="both"/>
        <w:rPr>
          <w:rFonts w:ascii="Times New Roman" w:hAnsi="Times New Roman" w:cs="Times New Roman"/>
        </w:rPr>
      </w:pPr>
      <w:r w:rsidRPr="00A0082B">
        <w:rPr>
          <w:rFonts w:ascii="Times New Roman" w:hAnsi="Times New Roman" w:cs="Times New Roman"/>
        </w:rPr>
        <w:t>Trest domácího vězení je alternativním trestem a do českého právního řádu byl začleněn s účinností od 1.ledna 2010.</w:t>
      </w:r>
      <w:r w:rsidRPr="00A0082B">
        <w:rPr>
          <w:rStyle w:val="Znakapoznpodarou"/>
          <w:rFonts w:ascii="Times New Roman" w:hAnsi="Times New Roman" w:cs="Times New Roman"/>
        </w:rPr>
        <w:footnoteReference w:id="8"/>
      </w:r>
      <w:r w:rsidR="00BF2F4C" w:rsidRPr="00A0082B">
        <w:rPr>
          <w:rFonts w:ascii="Times New Roman" w:hAnsi="Times New Roman" w:cs="Times New Roman"/>
        </w:rPr>
        <w:t xml:space="preserve"> </w:t>
      </w:r>
    </w:p>
    <w:p w14:paraId="423B0B80" w14:textId="105DEEEA" w:rsidR="00230BA8" w:rsidRPr="00A0082B" w:rsidRDefault="005457E6" w:rsidP="005D09B6">
      <w:pPr>
        <w:rPr>
          <w:rFonts w:ascii="Times New Roman" w:hAnsi="Times New Roman" w:cs="Times New Roman"/>
        </w:rPr>
      </w:pPr>
      <w:r w:rsidRPr="00A0082B">
        <w:rPr>
          <w:rFonts w:ascii="Times New Roman" w:hAnsi="Times New Roman" w:cs="Times New Roman"/>
        </w:rPr>
        <w:t xml:space="preserve">Tento trest </w:t>
      </w:r>
      <w:r w:rsidR="00230BA8" w:rsidRPr="00A0082B">
        <w:rPr>
          <w:rFonts w:ascii="Times New Roman" w:hAnsi="Times New Roman" w:cs="Times New Roman"/>
        </w:rPr>
        <w:t xml:space="preserve">spočívá v povinnosti odsouzeného zdržovat se po dobu </w:t>
      </w:r>
      <w:r w:rsidR="00E117B9" w:rsidRPr="00A0082B">
        <w:rPr>
          <w:rFonts w:ascii="Times New Roman" w:hAnsi="Times New Roman" w:cs="Times New Roman"/>
        </w:rPr>
        <w:t xml:space="preserve">jeho </w:t>
      </w:r>
      <w:r w:rsidR="00230BA8" w:rsidRPr="00A0082B">
        <w:rPr>
          <w:rFonts w:ascii="Times New Roman" w:hAnsi="Times New Roman" w:cs="Times New Roman"/>
        </w:rPr>
        <w:t xml:space="preserve">výkonu v určeném obydlí nebo jeho části.  Soud stanoví časové období, ve kterém je odsouzený povinen se </w:t>
      </w:r>
      <w:r w:rsidR="0072229F" w:rsidRPr="00A0082B">
        <w:rPr>
          <w:rFonts w:ascii="Times New Roman" w:hAnsi="Times New Roman" w:cs="Times New Roman"/>
        </w:rPr>
        <w:t xml:space="preserve">na tomto místě </w:t>
      </w:r>
      <w:r w:rsidR="00230BA8" w:rsidRPr="00A0082B">
        <w:rPr>
          <w:rFonts w:ascii="Times New Roman" w:hAnsi="Times New Roman" w:cs="Times New Roman"/>
        </w:rPr>
        <w:t>zdržovat</w:t>
      </w:r>
      <w:r w:rsidR="0072229F" w:rsidRPr="00A0082B">
        <w:rPr>
          <w:rFonts w:ascii="Times New Roman" w:hAnsi="Times New Roman" w:cs="Times New Roman"/>
        </w:rPr>
        <w:t>,</w:t>
      </w:r>
      <w:r w:rsidR="00230BA8" w:rsidRPr="00A0082B">
        <w:rPr>
          <w:rFonts w:ascii="Times New Roman" w:hAnsi="Times New Roman" w:cs="Times New Roman"/>
        </w:rPr>
        <w:t xml:space="preserve"> </w:t>
      </w:r>
      <w:r w:rsidR="0072229F" w:rsidRPr="00A0082B">
        <w:rPr>
          <w:rFonts w:ascii="Times New Roman" w:hAnsi="Times New Roman" w:cs="Times New Roman"/>
        </w:rPr>
        <w:t>a to zejména</w:t>
      </w:r>
      <w:r w:rsidR="00230BA8" w:rsidRPr="00A0082B">
        <w:rPr>
          <w:rFonts w:ascii="Times New Roman" w:hAnsi="Times New Roman" w:cs="Times New Roman"/>
        </w:rPr>
        <w:t xml:space="preserve"> s přihlédnutím k jeho pracovní době a k času potřebnému k cestě do zaměstnání, k péči o nezletilé děti a k vyřizování nutných osobních a rodinných </w:t>
      </w:r>
      <w:r w:rsidR="00230BA8" w:rsidRPr="00A0082B">
        <w:rPr>
          <w:rFonts w:ascii="Times New Roman" w:hAnsi="Times New Roman" w:cs="Times New Roman"/>
        </w:rPr>
        <w:lastRenderedPageBreak/>
        <w:t>záležitostí</w:t>
      </w:r>
      <w:r w:rsidR="0072229F" w:rsidRPr="00A0082B">
        <w:rPr>
          <w:rFonts w:ascii="Times New Roman" w:hAnsi="Times New Roman" w:cs="Times New Roman"/>
        </w:rPr>
        <w:t>.</w:t>
      </w:r>
      <w:r w:rsidR="00230BA8" w:rsidRPr="00A0082B">
        <w:rPr>
          <w:rFonts w:ascii="Times New Roman" w:hAnsi="Times New Roman" w:cs="Times New Roman"/>
        </w:rPr>
        <w:t xml:space="preserve"> </w:t>
      </w:r>
      <w:r w:rsidR="00CA0C3B" w:rsidRPr="00A0082B">
        <w:rPr>
          <w:rFonts w:ascii="Times New Roman" w:hAnsi="Times New Roman" w:cs="Times New Roman"/>
        </w:rPr>
        <w:t xml:space="preserve">Pachatel se ke slibu, že se bude zdržovat na určeném místě, musí písemně zavázat. </w:t>
      </w:r>
      <w:r w:rsidR="00482E0E" w:rsidRPr="00A0082B">
        <w:rPr>
          <w:rFonts w:ascii="Times New Roman" w:hAnsi="Times New Roman" w:cs="Times New Roman"/>
        </w:rPr>
        <w:t>Tento trest je ukládán na dobu maximálně dva roky.</w:t>
      </w:r>
      <w:r w:rsidR="00482E0E" w:rsidRPr="00A0082B">
        <w:rPr>
          <w:rStyle w:val="Znakapoznpodarou"/>
          <w:rFonts w:ascii="Times New Roman" w:hAnsi="Times New Roman" w:cs="Times New Roman"/>
        </w:rPr>
        <w:footnoteReference w:id="9"/>
      </w:r>
    </w:p>
    <w:p w14:paraId="3951FC9C" w14:textId="77777777" w:rsidR="00F52793" w:rsidRPr="00A0082B" w:rsidRDefault="00F52793" w:rsidP="00230BA8">
      <w:pPr>
        <w:rPr>
          <w:rFonts w:ascii="Times New Roman" w:hAnsi="Times New Roman" w:cs="Times New Roman"/>
        </w:rPr>
      </w:pPr>
    </w:p>
    <w:p w14:paraId="64813F10" w14:textId="5C953263" w:rsidR="00F52793" w:rsidRPr="00A0082B" w:rsidRDefault="00F52793" w:rsidP="00230BA8">
      <w:pPr>
        <w:rPr>
          <w:rFonts w:ascii="Times New Roman" w:hAnsi="Times New Roman" w:cs="Times New Roman"/>
          <w:b/>
          <w:bCs/>
        </w:rPr>
      </w:pPr>
      <w:r w:rsidRPr="00A0082B">
        <w:rPr>
          <w:rFonts w:ascii="Times New Roman" w:hAnsi="Times New Roman" w:cs="Times New Roman"/>
          <w:b/>
          <w:bCs/>
        </w:rPr>
        <w:t xml:space="preserve">Podmíněný odklad výkonu trestu odnětí svobody </w:t>
      </w:r>
    </w:p>
    <w:p w14:paraId="7802B6B5" w14:textId="5C6A9B27" w:rsidR="00B57A9E" w:rsidRPr="00A0082B" w:rsidRDefault="00F52793" w:rsidP="000E28D1">
      <w:pPr>
        <w:jc w:val="both"/>
        <w:rPr>
          <w:rFonts w:ascii="Times New Roman" w:hAnsi="Times New Roman" w:cs="Times New Roman"/>
        </w:rPr>
      </w:pPr>
      <w:r w:rsidRPr="00A0082B">
        <w:rPr>
          <w:rFonts w:ascii="Times New Roman" w:hAnsi="Times New Roman" w:cs="Times New Roman"/>
        </w:rPr>
        <w:t xml:space="preserve">Jedná se o trest odnětí svobody, jehož výkon není okamžitě nařízen, </w:t>
      </w:r>
      <w:r w:rsidR="007E7C39" w:rsidRPr="00A0082B">
        <w:rPr>
          <w:rFonts w:ascii="Times New Roman" w:hAnsi="Times New Roman" w:cs="Times New Roman"/>
        </w:rPr>
        <w:t>nýbrž</w:t>
      </w:r>
      <w:r w:rsidRPr="00A0082B">
        <w:rPr>
          <w:rFonts w:ascii="Times New Roman" w:hAnsi="Times New Roman" w:cs="Times New Roman"/>
        </w:rPr>
        <w:t xml:space="preserve"> je na stanovenou dobu odložen. Odsouzený v takovém případě </w:t>
      </w:r>
      <w:r w:rsidR="006B5040" w:rsidRPr="00A0082B">
        <w:rPr>
          <w:rFonts w:ascii="Times New Roman" w:hAnsi="Times New Roman" w:cs="Times New Roman"/>
        </w:rPr>
        <w:t xml:space="preserve">tedy </w:t>
      </w:r>
      <w:r w:rsidRPr="00A0082B">
        <w:rPr>
          <w:rFonts w:ascii="Times New Roman" w:hAnsi="Times New Roman" w:cs="Times New Roman"/>
        </w:rPr>
        <w:t>ne</w:t>
      </w:r>
      <w:r w:rsidR="006B5040" w:rsidRPr="00A0082B">
        <w:rPr>
          <w:rFonts w:ascii="Times New Roman" w:hAnsi="Times New Roman" w:cs="Times New Roman"/>
        </w:rPr>
        <w:t>nastoupí</w:t>
      </w:r>
      <w:r w:rsidRPr="00A0082B">
        <w:rPr>
          <w:rFonts w:ascii="Times New Roman" w:hAnsi="Times New Roman" w:cs="Times New Roman"/>
        </w:rPr>
        <w:t xml:space="preserve"> po vynesení rozsudku do vězení</w:t>
      </w:r>
      <w:r w:rsidR="006B5040" w:rsidRPr="00A0082B">
        <w:rPr>
          <w:rFonts w:ascii="Times New Roman" w:hAnsi="Times New Roman" w:cs="Times New Roman"/>
        </w:rPr>
        <w:t>,</w:t>
      </w:r>
      <w:r w:rsidRPr="00A0082B">
        <w:rPr>
          <w:rFonts w:ascii="Times New Roman" w:hAnsi="Times New Roman" w:cs="Times New Roman"/>
        </w:rPr>
        <w:t xml:space="preserve"> a</w:t>
      </w:r>
      <w:r w:rsidR="006B5040" w:rsidRPr="00A0082B">
        <w:rPr>
          <w:rFonts w:ascii="Times New Roman" w:hAnsi="Times New Roman" w:cs="Times New Roman"/>
        </w:rPr>
        <w:t>le</w:t>
      </w:r>
      <w:r w:rsidRPr="00A0082B">
        <w:rPr>
          <w:rFonts w:ascii="Times New Roman" w:hAnsi="Times New Roman" w:cs="Times New Roman"/>
        </w:rPr>
        <w:t xml:space="preserve"> </w:t>
      </w:r>
      <w:r w:rsidR="006B5040" w:rsidRPr="00A0082B">
        <w:rPr>
          <w:rFonts w:ascii="Times New Roman" w:hAnsi="Times New Roman" w:cs="Times New Roman"/>
        </w:rPr>
        <w:t xml:space="preserve">pokračuje </w:t>
      </w:r>
      <w:r w:rsidRPr="00A0082B">
        <w:rPr>
          <w:rFonts w:ascii="Times New Roman" w:hAnsi="Times New Roman" w:cs="Times New Roman"/>
        </w:rPr>
        <w:t>dál ve svém běžném životě. Soud jeho chování v průběhu zkušební doby sleduje</w:t>
      </w:r>
      <w:r w:rsidR="006B5040" w:rsidRPr="00A0082B">
        <w:rPr>
          <w:rFonts w:ascii="Times New Roman" w:hAnsi="Times New Roman" w:cs="Times New Roman"/>
        </w:rPr>
        <w:t>. P</w:t>
      </w:r>
      <w:r w:rsidRPr="00A0082B">
        <w:rPr>
          <w:rFonts w:ascii="Times New Roman" w:hAnsi="Times New Roman" w:cs="Times New Roman"/>
        </w:rPr>
        <w:t xml:space="preserve">okud </w:t>
      </w:r>
      <w:r w:rsidR="006B5040" w:rsidRPr="00A0082B">
        <w:rPr>
          <w:rFonts w:ascii="Times New Roman" w:hAnsi="Times New Roman" w:cs="Times New Roman"/>
        </w:rPr>
        <w:t xml:space="preserve">se </w:t>
      </w:r>
      <w:r w:rsidRPr="00A0082B">
        <w:rPr>
          <w:rFonts w:ascii="Times New Roman" w:hAnsi="Times New Roman" w:cs="Times New Roman"/>
        </w:rPr>
        <w:t xml:space="preserve">odsouzený </w:t>
      </w:r>
      <w:r w:rsidR="006B5040" w:rsidRPr="00A0082B">
        <w:rPr>
          <w:rFonts w:ascii="Times New Roman" w:hAnsi="Times New Roman" w:cs="Times New Roman"/>
        </w:rPr>
        <w:t>do</w:t>
      </w:r>
      <w:r w:rsidRPr="00A0082B">
        <w:rPr>
          <w:rFonts w:ascii="Times New Roman" w:hAnsi="Times New Roman" w:cs="Times New Roman"/>
        </w:rPr>
        <w:t xml:space="preserve">pustí další trestné činnosti, </w:t>
      </w:r>
      <w:r w:rsidR="006B5040" w:rsidRPr="00A0082B">
        <w:rPr>
          <w:rFonts w:ascii="Times New Roman" w:hAnsi="Times New Roman" w:cs="Times New Roman"/>
        </w:rPr>
        <w:t>podmíněný odk</w:t>
      </w:r>
      <w:r w:rsidR="00BF7016" w:rsidRPr="00A0082B">
        <w:rPr>
          <w:rFonts w:ascii="Times New Roman" w:hAnsi="Times New Roman" w:cs="Times New Roman"/>
        </w:rPr>
        <w:t>l</w:t>
      </w:r>
      <w:r w:rsidR="006B5040" w:rsidRPr="00A0082B">
        <w:rPr>
          <w:rFonts w:ascii="Times New Roman" w:hAnsi="Times New Roman" w:cs="Times New Roman"/>
        </w:rPr>
        <w:t xml:space="preserve">ad zruší a pošle odsouzeného </w:t>
      </w:r>
      <w:r w:rsidR="00B57A9E" w:rsidRPr="00A0082B">
        <w:rPr>
          <w:rFonts w:ascii="Times New Roman" w:hAnsi="Times New Roman" w:cs="Times New Roman"/>
        </w:rPr>
        <w:t>k výkonu trestu odnětí svobody.</w:t>
      </w:r>
    </w:p>
    <w:p w14:paraId="0567B3DE" w14:textId="491054A0" w:rsidR="00B57A9E" w:rsidRPr="00A0082B" w:rsidRDefault="00733295" w:rsidP="000E28D1">
      <w:pPr>
        <w:jc w:val="both"/>
        <w:rPr>
          <w:rFonts w:ascii="Times New Roman" w:hAnsi="Times New Roman" w:cs="Times New Roman"/>
        </w:rPr>
      </w:pPr>
      <w:r w:rsidRPr="00A0082B">
        <w:rPr>
          <w:rFonts w:ascii="Times New Roman" w:hAnsi="Times New Roman" w:cs="Times New Roman"/>
        </w:rPr>
        <w:t>„</w:t>
      </w:r>
      <w:r w:rsidR="00B57A9E" w:rsidRPr="00A0082B">
        <w:rPr>
          <w:rFonts w:ascii="Times New Roman" w:hAnsi="Times New Roman" w:cs="Times New Roman"/>
        </w:rPr>
        <w:t>Při uložení podmíněného trestu soud může stanovit i zvláštní podmínky (nejčastěji se jedná o povinnosti nahradit škodu, platit řádně výživné pro děti apod.). Pokud odsouzený tyto podmínky nesplní, soud opět rozhodne o nařízení výkonu trestu do příslušné věznice, a to i tehdy, pokud odsouzený jinak ve zkušební době žil řádně. Podmíněně odložit lze tresty odnětí svobody do tří let, zkušební dobu soud stanovuje v rozmezí jednoho roku až pěti let.</w:t>
      </w:r>
      <w:r w:rsidRPr="00A0082B">
        <w:rPr>
          <w:rFonts w:ascii="Times New Roman" w:hAnsi="Times New Roman" w:cs="Times New Roman"/>
        </w:rPr>
        <w:t>“</w:t>
      </w:r>
      <w:r w:rsidRPr="00A0082B">
        <w:rPr>
          <w:rStyle w:val="Znakapoznpodarou"/>
          <w:rFonts w:ascii="Times New Roman" w:hAnsi="Times New Roman" w:cs="Times New Roman"/>
        </w:rPr>
        <w:footnoteReference w:id="10"/>
      </w:r>
    </w:p>
    <w:p w14:paraId="7083DDE6" w14:textId="34990600" w:rsidR="00703F71" w:rsidRPr="00A0082B" w:rsidRDefault="00B57A9E" w:rsidP="00230BA8">
      <w:pPr>
        <w:rPr>
          <w:rFonts w:ascii="Times New Roman" w:hAnsi="Times New Roman" w:cs="Times New Roman"/>
          <w:b/>
          <w:bCs/>
        </w:rPr>
      </w:pPr>
      <w:r w:rsidRPr="00A0082B">
        <w:rPr>
          <w:rFonts w:ascii="Times New Roman" w:hAnsi="Times New Roman" w:cs="Times New Roman"/>
        </w:rPr>
        <w:br/>
      </w:r>
      <w:r w:rsidR="00703F71" w:rsidRPr="00A0082B">
        <w:rPr>
          <w:rFonts w:ascii="Times New Roman" w:hAnsi="Times New Roman" w:cs="Times New Roman"/>
          <w:b/>
          <w:bCs/>
        </w:rPr>
        <w:t>Trest odnětí svobody</w:t>
      </w:r>
    </w:p>
    <w:p w14:paraId="13F86793" w14:textId="56980803" w:rsidR="003E39F6" w:rsidRPr="00A0082B" w:rsidRDefault="003E39F6" w:rsidP="000E28D1">
      <w:pPr>
        <w:jc w:val="both"/>
        <w:rPr>
          <w:rFonts w:ascii="Times New Roman" w:hAnsi="Times New Roman" w:cs="Times New Roman"/>
        </w:rPr>
      </w:pPr>
      <w:r w:rsidRPr="00A0082B">
        <w:rPr>
          <w:rFonts w:ascii="Times New Roman" w:hAnsi="Times New Roman" w:cs="Times New Roman"/>
        </w:rPr>
        <w:t>Trest odnětí svobody patří mezi nejzávažnější sankce, které může stát uložit jednotlivci za spáchání trestného činu. Jeho smyslem není pouze izolace pachatele od společnosti, ale také jeho náprava, prevence recidivy a ochrana společnosti.</w:t>
      </w:r>
    </w:p>
    <w:p w14:paraId="158E5A9C" w14:textId="4EB86B47" w:rsidR="00703F71" w:rsidRPr="00A0082B" w:rsidRDefault="00CC6EB6" w:rsidP="000E28D1">
      <w:pPr>
        <w:jc w:val="both"/>
        <w:rPr>
          <w:rFonts w:ascii="Times New Roman" w:hAnsi="Times New Roman" w:cs="Times New Roman"/>
        </w:rPr>
      </w:pPr>
      <w:r w:rsidRPr="00A0082B">
        <w:rPr>
          <w:rFonts w:ascii="Times New Roman" w:hAnsi="Times New Roman" w:cs="Times New Roman"/>
        </w:rPr>
        <w:t>„</w:t>
      </w:r>
      <w:r w:rsidR="00703F71" w:rsidRPr="00A0082B">
        <w:rPr>
          <w:rFonts w:ascii="Times New Roman" w:hAnsi="Times New Roman" w:cs="Times New Roman"/>
        </w:rPr>
        <w:t>Odnětí svobody je nejpřísnější druh trestu, ke kterému může být osoba odsouzena v rámci trestního řízení, kdy se dopustí spáchání trestného činu, který jako trestný označí legislativní norma, v tomto případě trestní zákoník.</w:t>
      </w:r>
      <w:r w:rsidRPr="00A0082B">
        <w:rPr>
          <w:rFonts w:ascii="Times New Roman" w:hAnsi="Times New Roman" w:cs="Times New Roman"/>
        </w:rPr>
        <w:t>“</w:t>
      </w:r>
      <w:r w:rsidRPr="00A0082B">
        <w:rPr>
          <w:rStyle w:val="Znakapoznpodarou"/>
          <w:rFonts w:ascii="Times New Roman" w:hAnsi="Times New Roman" w:cs="Times New Roman"/>
        </w:rPr>
        <w:footnoteReference w:id="11"/>
      </w:r>
    </w:p>
    <w:p w14:paraId="7A67CA33" w14:textId="29AAC799" w:rsidR="003E39F6" w:rsidRPr="00A0082B" w:rsidRDefault="003E39F6" w:rsidP="000E28D1">
      <w:pPr>
        <w:jc w:val="both"/>
        <w:rPr>
          <w:rFonts w:ascii="Times New Roman" w:hAnsi="Times New Roman" w:cs="Times New Roman"/>
        </w:rPr>
      </w:pPr>
      <w:r w:rsidRPr="00A0082B">
        <w:rPr>
          <w:rFonts w:ascii="Times New Roman" w:hAnsi="Times New Roman" w:cs="Times New Roman"/>
        </w:rPr>
        <w:t>V</w:t>
      </w:r>
      <w:r w:rsidR="007A6FC9" w:rsidRPr="00A0082B">
        <w:rPr>
          <w:rFonts w:ascii="Times New Roman" w:hAnsi="Times New Roman" w:cs="Times New Roman"/>
        </w:rPr>
        <w:t xml:space="preserve"> souladu s tématem této práce </w:t>
      </w:r>
      <w:r w:rsidRPr="00A0082B">
        <w:rPr>
          <w:rFonts w:ascii="Times New Roman" w:hAnsi="Times New Roman" w:cs="Times New Roman"/>
        </w:rPr>
        <w:t>bude tento druh trestu podrobněji zpracován v následující kapitole.</w:t>
      </w:r>
    </w:p>
    <w:p w14:paraId="7C92EEC4" w14:textId="77777777" w:rsidR="000F066B" w:rsidRPr="00A0082B" w:rsidRDefault="000F066B" w:rsidP="00230BA8">
      <w:pPr>
        <w:rPr>
          <w:rFonts w:ascii="Times New Roman" w:hAnsi="Times New Roman" w:cs="Times New Roman"/>
        </w:rPr>
      </w:pPr>
    </w:p>
    <w:p w14:paraId="37E99A5F" w14:textId="77777777" w:rsidR="000E28D1" w:rsidRPr="00A0082B" w:rsidRDefault="000E28D1" w:rsidP="00230BA8">
      <w:pPr>
        <w:rPr>
          <w:rFonts w:ascii="Times New Roman" w:hAnsi="Times New Roman" w:cs="Times New Roman"/>
        </w:rPr>
      </w:pPr>
    </w:p>
    <w:p w14:paraId="3843850E" w14:textId="77777777" w:rsidR="000E28D1" w:rsidRPr="00A0082B" w:rsidRDefault="000E28D1" w:rsidP="00230BA8">
      <w:pPr>
        <w:rPr>
          <w:rFonts w:ascii="Times New Roman" w:hAnsi="Times New Roman" w:cs="Times New Roman"/>
        </w:rPr>
      </w:pPr>
    </w:p>
    <w:p w14:paraId="67689C28" w14:textId="77777777" w:rsidR="000E28D1" w:rsidRPr="00A0082B" w:rsidRDefault="000E28D1" w:rsidP="00230BA8">
      <w:pPr>
        <w:rPr>
          <w:rFonts w:ascii="Times New Roman" w:hAnsi="Times New Roman" w:cs="Times New Roman"/>
        </w:rPr>
      </w:pPr>
    </w:p>
    <w:p w14:paraId="11C16F1A" w14:textId="77777777" w:rsidR="000E28D1" w:rsidRPr="00A0082B" w:rsidRDefault="000E28D1" w:rsidP="00230BA8">
      <w:pPr>
        <w:rPr>
          <w:rFonts w:ascii="Times New Roman" w:hAnsi="Times New Roman" w:cs="Times New Roman"/>
        </w:rPr>
      </w:pPr>
    </w:p>
    <w:p w14:paraId="7ACDC98C" w14:textId="77777777" w:rsidR="000E28D1" w:rsidRPr="00A0082B" w:rsidRDefault="000E28D1" w:rsidP="00230BA8">
      <w:pPr>
        <w:rPr>
          <w:rFonts w:ascii="Times New Roman" w:hAnsi="Times New Roman" w:cs="Times New Roman"/>
        </w:rPr>
      </w:pPr>
    </w:p>
    <w:p w14:paraId="3B97D74F" w14:textId="51A317B9" w:rsidR="00AC3FE0" w:rsidRPr="00A0082B" w:rsidRDefault="00AC3FE0" w:rsidP="007E6B1A">
      <w:pPr>
        <w:pStyle w:val="Nadpis1"/>
        <w:rPr>
          <w:rFonts w:ascii="Times New Roman" w:hAnsi="Times New Roman" w:cs="Times New Roman"/>
          <w:b/>
          <w:bCs/>
          <w:color w:val="auto"/>
          <w:sz w:val="32"/>
          <w:szCs w:val="32"/>
        </w:rPr>
      </w:pPr>
      <w:bookmarkStart w:id="8" w:name="_Toc200986271"/>
      <w:r w:rsidRPr="00A0082B">
        <w:rPr>
          <w:rFonts w:ascii="Times New Roman" w:hAnsi="Times New Roman" w:cs="Times New Roman"/>
          <w:b/>
          <w:bCs/>
          <w:color w:val="auto"/>
          <w:sz w:val="32"/>
          <w:szCs w:val="32"/>
        </w:rPr>
        <w:lastRenderedPageBreak/>
        <w:t xml:space="preserve">2 </w:t>
      </w:r>
      <w:r w:rsidR="007D2AB3" w:rsidRPr="00A0082B">
        <w:rPr>
          <w:rFonts w:ascii="Times New Roman" w:hAnsi="Times New Roman" w:cs="Times New Roman"/>
          <w:b/>
          <w:bCs/>
          <w:color w:val="auto"/>
          <w:sz w:val="32"/>
          <w:szCs w:val="32"/>
        </w:rPr>
        <w:t>Výkon t</w:t>
      </w:r>
      <w:r w:rsidRPr="00A0082B">
        <w:rPr>
          <w:rFonts w:ascii="Times New Roman" w:hAnsi="Times New Roman" w:cs="Times New Roman"/>
          <w:b/>
          <w:bCs/>
          <w:color w:val="auto"/>
          <w:sz w:val="32"/>
          <w:szCs w:val="32"/>
        </w:rPr>
        <w:t>rest</w:t>
      </w:r>
      <w:r w:rsidR="007D2AB3" w:rsidRPr="00A0082B">
        <w:rPr>
          <w:rFonts w:ascii="Times New Roman" w:hAnsi="Times New Roman" w:cs="Times New Roman"/>
          <w:b/>
          <w:bCs/>
          <w:color w:val="auto"/>
          <w:sz w:val="32"/>
          <w:szCs w:val="32"/>
        </w:rPr>
        <w:t>u</w:t>
      </w:r>
      <w:r w:rsidRPr="00A0082B">
        <w:rPr>
          <w:rFonts w:ascii="Times New Roman" w:hAnsi="Times New Roman" w:cs="Times New Roman"/>
          <w:b/>
          <w:bCs/>
          <w:color w:val="auto"/>
          <w:sz w:val="32"/>
          <w:szCs w:val="32"/>
        </w:rPr>
        <w:t xml:space="preserve"> odnětí svobody v České republice</w:t>
      </w:r>
      <w:bookmarkEnd w:id="8"/>
    </w:p>
    <w:p w14:paraId="30429018" w14:textId="66D7FEB6" w:rsidR="00AC3FE0" w:rsidRPr="00A0082B" w:rsidRDefault="00AC3FE0" w:rsidP="00BF2F5D">
      <w:pPr>
        <w:rPr>
          <w:rFonts w:ascii="Times New Roman" w:hAnsi="Times New Roman" w:cs="Times New Roman"/>
          <w:i/>
          <w:iCs/>
        </w:rPr>
      </w:pPr>
      <w:r w:rsidRPr="00A0082B">
        <w:rPr>
          <w:rFonts w:ascii="Times New Roman" w:hAnsi="Times New Roman" w:cs="Times New Roman"/>
          <w:i/>
          <w:iCs/>
        </w:rPr>
        <w:t>„Spravedlnost bez síly je bezmocná, síla bez spravedlnosti je tyranie.“</w:t>
      </w:r>
      <w:r w:rsidRPr="00A0082B">
        <w:rPr>
          <w:rFonts w:ascii="Times New Roman" w:hAnsi="Times New Roman" w:cs="Times New Roman"/>
        </w:rPr>
        <w:br/>
      </w:r>
      <w:r w:rsidR="00BF2F5D" w:rsidRPr="00A0082B">
        <w:rPr>
          <w:rFonts w:ascii="Times New Roman" w:hAnsi="Times New Roman" w:cs="Times New Roman"/>
          <w:i/>
          <w:iCs/>
        </w:rPr>
        <w:t xml:space="preserve">                                                                              </w:t>
      </w:r>
      <w:proofErr w:type="spellStart"/>
      <w:r w:rsidRPr="00A0082B">
        <w:rPr>
          <w:rFonts w:ascii="Times New Roman" w:hAnsi="Times New Roman" w:cs="Times New Roman"/>
          <w:i/>
          <w:iCs/>
        </w:rPr>
        <w:t>Blaise</w:t>
      </w:r>
      <w:proofErr w:type="spellEnd"/>
      <w:r w:rsidRPr="00A0082B">
        <w:rPr>
          <w:rFonts w:ascii="Times New Roman" w:hAnsi="Times New Roman" w:cs="Times New Roman"/>
          <w:i/>
          <w:iCs/>
        </w:rPr>
        <w:t xml:space="preserve"> Pascal</w:t>
      </w:r>
    </w:p>
    <w:p w14:paraId="0668336A" w14:textId="77777777" w:rsidR="005F2363" w:rsidRPr="00A0082B" w:rsidRDefault="005F2363" w:rsidP="007E6B1A">
      <w:pPr>
        <w:pStyle w:val="Nadpis2"/>
        <w:rPr>
          <w:color w:val="auto"/>
        </w:rPr>
      </w:pPr>
    </w:p>
    <w:p w14:paraId="7C07F7F4" w14:textId="116F2462" w:rsidR="0021187B" w:rsidRPr="00A0082B" w:rsidRDefault="00F52793" w:rsidP="007E6B1A">
      <w:pPr>
        <w:pStyle w:val="Nadpis2"/>
        <w:rPr>
          <w:rFonts w:ascii="Times New Roman" w:hAnsi="Times New Roman" w:cs="Times New Roman"/>
          <w:b/>
          <w:bCs/>
          <w:color w:val="auto"/>
          <w:sz w:val="28"/>
          <w:szCs w:val="28"/>
        </w:rPr>
      </w:pPr>
      <w:bookmarkStart w:id="9" w:name="_Toc200986272"/>
      <w:r w:rsidRPr="00A0082B">
        <w:rPr>
          <w:rFonts w:ascii="Times New Roman" w:hAnsi="Times New Roman" w:cs="Times New Roman"/>
          <w:b/>
          <w:bCs/>
          <w:color w:val="auto"/>
          <w:sz w:val="28"/>
          <w:szCs w:val="28"/>
        </w:rPr>
        <w:t xml:space="preserve">2.1 </w:t>
      </w:r>
      <w:r w:rsidR="007D2AB3" w:rsidRPr="00A0082B">
        <w:rPr>
          <w:rFonts w:ascii="Times New Roman" w:hAnsi="Times New Roman" w:cs="Times New Roman"/>
          <w:b/>
          <w:bCs/>
          <w:color w:val="auto"/>
          <w:sz w:val="28"/>
          <w:szCs w:val="28"/>
        </w:rPr>
        <w:t xml:space="preserve">Nepodmíněný trest </w:t>
      </w:r>
      <w:r w:rsidRPr="00A0082B">
        <w:rPr>
          <w:rFonts w:ascii="Times New Roman" w:hAnsi="Times New Roman" w:cs="Times New Roman"/>
          <w:b/>
          <w:bCs/>
          <w:color w:val="auto"/>
          <w:sz w:val="28"/>
          <w:szCs w:val="28"/>
        </w:rPr>
        <w:t>odnětí svobody</w:t>
      </w:r>
      <w:bookmarkEnd w:id="9"/>
    </w:p>
    <w:p w14:paraId="1B5CF6CC" w14:textId="30D51E21" w:rsidR="007D2AB3" w:rsidRPr="00A0082B" w:rsidRDefault="00EE3647" w:rsidP="00A07504">
      <w:pPr>
        <w:jc w:val="both"/>
        <w:rPr>
          <w:rFonts w:ascii="Times New Roman" w:hAnsi="Times New Roman" w:cs="Times New Roman"/>
        </w:rPr>
      </w:pPr>
      <w:r w:rsidRPr="00A0082B">
        <w:rPr>
          <w:rFonts w:ascii="Times New Roman" w:hAnsi="Times New Roman" w:cs="Times New Roman"/>
        </w:rPr>
        <w:t>Jak jsem</w:t>
      </w:r>
      <w:r w:rsidR="00B40E4A" w:rsidRPr="00A0082B">
        <w:rPr>
          <w:rFonts w:ascii="Times New Roman" w:hAnsi="Times New Roman" w:cs="Times New Roman"/>
        </w:rPr>
        <w:t xml:space="preserve"> již</w:t>
      </w:r>
      <w:r w:rsidRPr="00A0082B">
        <w:rPr>
          <w:rFonts w:ascii="Times New Roman" w:hAnsi="Times New Roman" w:cs="Times New Roman"/>
        </w:rPr>
        <w:t xml:space="preserve"> zmínila dříve, nepodmíněný trest odnětí svobody </w:t>
      </w:r>
      <w:r w:rsidR="0063379F" w:rsidRPr="00A0082B">
        <w:rPr>
          <w:rFonts w:ascii="Times New Roman" w:hAnsi="Times New Roman" w:cs="Times New Roman"/>
        </w:rPr>
        <w:t>je ne</w:t>
      </w:r>
      <w:r w:rsidR="007160A4" w:rsidRPr="00A0082B">
        <w:rPr>
          <w:rFonts w:ascii="Times New Roman" w:hAnsi="Times New Roman" w:cs="Times New Roman"/>
        </w:rPr>
        <w:t>j</w:t>
      </w:r>
      <w:r w:rsidR="0063379F" w:rsidRPr="00A0082B">
        <w:rPr>
          <w:rFonts w:ascii="Times New Roman" w:hAnsi="Times New Roman" w:cs="Times New Roman"/>
        </w:rPr>
        <w:t xml:space="preserve">přísnějším trestem, jaký soud může uložit. </w:t>
      </w:r>
      <w:r w:rsidR="0062698B" w:rsidRPr="00A0082B">
        <w:rPr>
          <w:rFonts w:ascii="Times New Roman" w:hAnsi="Times New Roman" w:cs="Times New Roman"/>
        </w:rPr>
        <w:t>Je</w:t>
      </w:r>
      <w:r w:rsidR="0063379F" w:rsidRPr="00A0082B">
        <w:rPr>
          <w:rFonts w:ascii="Times New Roman" w:hAnsi="Times New Roman" w:cs="Times New Roman"/>
        </w:rPr>
        <w:t xml:space="preserve"> nařiz</w:t>
      </w:r>
      <w:r w:rsidR="0062698B" w:rsidRPr="00A0082B">
        <w:rPr>
          <w:rFonts w:ascii="Times New Roman" w:hAnsi="Times New Roman" w:cs="Times New Roman"/>
        </w:rPr>
        <w:t>ován</w:t>
      </w:r>
      <w:r w:rsidR="0063379F" w:rsidRPr="00A0082B">
        <w:rPr>
          <w:rFonts w:ascii="Times New Roman" w:hAnsi="Times New Roman" w:cs="Times New Roman"/>
        </w:rPr>
        <w:t xml:space="preserve"> při spáchání</w:t>
      </w:r>
      <w:r w:rsidRPr="00A0082B">
        <w:rPr>
          <w:rFonts w:ascii="Times New Roman" w:hAnsi="Times New Roman" w:cs="Times New Roman"/>
        </w:rPr>
        <w:t xml:space="preserve"> nejzávažnější, nebo opakující se trestn</w:t>
      </w:r>
      <w:r w:rsidR="0063379F" w:rsidRPr="00A0082B">
        <w:rPr>
          <w:rFonts w:ascii="Times New Roman" w:hAnsi="Times New Roman" w:cs="Times New Roman"/>
        </w:rPr>
        <w:t xml:space="preserve">é </w:t>
      </w:r>
      <w:r w:rsidRPr="00A0082B">
        <w:rPr>
          <w:rFonts w:ascii="Times New Roman" w:hAnsi="Times New Roman" w:cs="Times New Roman"/>
        </w:rPr>
        <w:t>činnost</w:t>
      </w:r>
      <w:r w:rsidR="0063379F" w:rsidRPr="00A0082B">
        <w:rPr>
          <w:rFonts w:ascii="Times New Roman" w:hAnsi="Times New Roman" w:cs="Times New Roman"/>
        </w:rPr>
        <w:t>i</w:t>
      </w:r>
      <w:r w:rsidRPr="00A0082B">
        <w:rPr>
          <w:rFonts w:ascii="Times New Roman" w:hAnsi="Times New Roman" w:cs="Times New Roman"/>
        </w:rPr>
        <w:t xml:space="preserve">. </w:t>
      </w:r>
    </w:p>
    <w:p w14:paraId="09462B4D" w14:textId="08ECE2F3" w:rsidR="00F52793" w:rsidRPr="00A0082B" w:rsidRDefault="00EE3647" w:rsidP="00A07504">
      <w:pPr>
        <w:jc w:val="both"/>
        <w:rPr>
          <w:rFonts w:ascii="Times New Roman" w:hAnsi="Times New Roman" w:cs="Times New Roman"/>
        </w:rPr>
      </w:pPr>
      <w:r w:rsidRPr="00A0082B">
        <w:rPr>
          <w:rFonts w:ascii="Times New Roman" w:hAnsi="Times New Roman" w:cs="Times New Roman"/>
        </w:rPr>
        <w:t xml:space="preserve">Podle </w:t>
      </w:r>
      <w:r w:rsidR="001314C9" w:rsidRPr="00A0082B">
        <w:rPr>
          <w:rFonts w:ascii="Times New Roman" w:hAnsi="Times New Roman" w:cs="Times New Roman"/>
        </w:rPr>
        <w:t>z</w:t>
      </w:r>
      <w:r w:rsidR="00CE77BC" w:rsidRPr="00A0082B">
        <w:rPr>
          <w:rFonts w:ascii="Times New Roman" w:hAnsi="Times New Roman" w:cs="Times New Roman"/>
        </w:rPr>
        <w:t>ákon</w:t>
      </w:r>
      <w:r w:rsidRPr="00A0082B">
        <w:rPr>
          <w:rFonts w:ascii="Times New Roman" w:hAnsi="Times New Roman" w:cs="Times New Roman"/>
        </w:rPr>
        <w:t>a</w:t>
      </w:r>
      <w:r w:rsidR="00CE77BC" w:rsidRPr="00A0082B">
        <w:rPr>
          <w:rFonts w:ascii="Times New Roman" w:hAnsi="Times New Roman" w:cs="Times New Roman"/>
        </w:rPr>
        <w:t xml:space="preserve"> č. 40/2009 Sb., Trestní</w:t>
      </w:r>
      <w:r w:rsidR="00B017D6" w:rsidRPr="00A0082B">
        <w:rPr>
          <w:rFonts w:ascii="Times New Roman" w:hAnsi="Times New Roman" w:cs="Times New Roman"/>
        </w:rPr>
        <w:t>ho</w:t>
      </w:r>
      <w:r w:rsidR="00CE77BC" w:rsidRPr="00A0082B">
        <w:rPr>
          <w:rFonts w:ascii="Times New Roman" w:hAnsi="Times New Roman" w:cs="Times New Roman"/>
        </w:rPr>
        <w:t xml:space="preserve"> zákoník</w:t>
      </w:r>
      <w:r w:rsidR="00B017D6" w:rsidRPr="00A0082B">
        <w:rPr>
          <w:rFonts w:ascii="Times New Roman" w:hAnsi="Times New Roman" w:cs="Times New Roman"/>
        </w:rPr>
        <w:t>u</w:t>
      </w:r>
      <w:r w:rsidR="00CE77BC" w:rsidRPr="00A0082B">
        <w:rPr>
          <w:rFonts w:ascii="Times New Roman" w:hAnsi="Times New Roman" w:cs="Times New Roman"/>
        </w:rPr>
        <w:t>,</w:t>
      </w:r>
      <w:r w:rsidR="007D2AB3" w:rsidRPr="00A0082B">
        <w:rPr>
          <w:rFonts w:ascii="Times New Roman" w:hAnsi="Times New Roman" w:cs="Times New Roman"/>
        </w:rPr>
        <w:t xml:space="preserve"> se</w:t>
      </w:r>
      <w:r w:rsidR="00CE77BC" w:rsidRPr="00A0082B">
        <w:rPr>
          <w:rFonts w:ascii="Times New Roman" w:hAnsi="Times New Roman" w:cs="Times New Roman"/>
        </w:rPr>
        <w:t xml:space="preserve"> </w:t>
      </w:r>
      <w:r w:rsidR="00B017D6" w:rsidRPr="00A0082B">
        <w:rPr>
          <w:rFonts w:ascii="Times New Roman" w:hAnsi="Times New Roman" w:cs="Times New Roman"/>
        </w:rPr>
        <w:t xml:space="preserve">tento trest v České republice obvykle ukládá nejvýše na </w:t>
      </w:r>
      <w:r w:rsidR="00D64FBD" w:rsidRPr="00A0082B">
        <w:rPr>
          <w:rFonts w:ascii="Times New Roman" w:hAnsi="Times New Roman" w:cs="Times New Roman"/>
        </w:rPr>
        <w:t xml:space="preserve">dobu </w:t>
      </w:r>
      <w:r w:rsidR="00B017D6" w:rsidRPr="00A0082B">
        <w:rPr>
          <w:rFonts w:ascii="Times New Roman" w:hAnsi="Times New Roman" w:cs="Times New Roman"/>
        </w:rPr>
        <w:t>dvacet</w:t>
      </w:r>
      <w:r w:rsidR="00D64FBD" w:rsidRPr="00A0082B">
        <w:rPr>
          <w:rFonts w:ascii="Times New Roman" w:hAnsi="Times New Roman" w:cs="Times New Roman"/>
        </w:rPr>
        <w:t>i</w:t>
      </w:r>
      <w:r w:rsidR="00B017D6" w:rsidRPr="00A0082B">
        <w:rPr>
          <w:rFonts w:ascii="Times New Roman" w:hAnsi="Times New Roman" w:cs="Times New Roman"/>
        </w:rPr>
        <w:t xml:space="preserve"> let. K vyšším trestům se přistupuje například u skutků spáchaných ve prospěch organizované zločinecké skupiny. U nejtěžších zločinů pak soud může rozhodnout o mimořádném zvýšení trestu odnětí svobody, nebo o udělení trestu doživotí.</w:t>
      </w:r>
      <w:r w:rsidR="0034110D" w:rsidRPr="00A0082B">
        <w:rPr>
          <w:rStyle w:val="Znakapoznpodarou"/>
          <w:rFonts w:ascii="Times New Roman" w:hAnsi="Times New Roman" w:cs="Times New Roman"/>
        </w:rPr>
        <w:footnoteReference w:id="12"/>
      </w:r>
    </w:p>
    <w:p w14:paraId="524B41DE" w14:textId="7918A183" w:rsidR="003869CD" w:rsidRPr="00A0082B" w:rsidRDefault="00C774C4" w:rsidP="00A07504">
      <w:pPr>
        <w:jc w:val="both"/>
        <w:rPr>
          <w:rFonts w:ascii="Times New Roman" w:hAnsi="Times New Roman" w:cs="Times New Roman"/>
        </w:rPr>
      </w:pPr>
      <w:r w:rsidRPr="00A0082B">
        <w:rPr>
          <w:rFonts w:ascii="Times New Roman" w:hAnsi="Times New Roman" w:cs="Times New Roman"/>
        </w:rPr>
        <w:t xml:space="preserve">Mezi výjimečné tresty tedy řadíme tresty v rozsahu od dvaceti do třiceti let a tresty doživotí. Mimořádně zvýšené tresty mohou být ukládány pouze tehdy, pokud je závažnost zločinu velmi vysoká, nebo náprava pachatele obzvlášť ztížená. O doživotním trestu soud může rozhodnout jen případech vyjmenovaných v § 54 </w:t>
      </w:r>
      <w:r w:rsidR="00F002B2" w:rsidRPr="00A0082B">
        <w:rPr>
          <w:rFonts w:ascii="Times New Roman" w:hAnsi="Times New Roman" w:cs="Times New Roman"/>
        </w:rPr>
        <w:t>t</w:t>
      </w:r>
      <w:r w:rsidRPr="00A0082B">
        <w:rPr>
          <w:rFonts w:ascii="Times New Roman" w:hAnsi="Times New Roman" w:cs="Times New Roman"/>
        </w:rPr>
        <w:t>restního zákona.</w:t>
      </w:r>
      <w:r w:rsidR="0062698B" w:rsidRPr="00A0082B">
        <w:rPr>
          <w:rStyle w:val="Znakapoznpodarou"/>
          <w:rFonts w:ascii="Times New Roman" w:hAnsi="Times New Roman" w:cs="Times New Roman"/>
        </w:rPr>
        <w:footnoteReference w:id="13"/>
      </w:r>
      <w:r w:rsidRPr="00A0082B">
        <w:rPr>
          <w:rFonts w:ascii="Times New Roman" w:hAnsi="Times New Roman" w:cs="Times New Roman"/>
        </w:rPr>
        <w:t xml:space="preserve"> </w:t>
      </w:r>
    </w:p>
    <w:p w14:paraId="50C932AA" w14:textId="49F4F89F" w:rsidR="0061737B" w:rsidRPr="00A0082B" w:rsidRDefault="0061737B" w:rsidP="00A07504">
      <w:pPr>
        <w:jc w:val="both"/>
        <w:rPr>
          <w:rFonts w:ascii="Times New Roman" w:hAnsi="Times New Roman" w:cs="Times New Roman"/>
        </w:rPr>
      </w:pPr>
      <w:r w:rsidRPr="00A0082B">
        <w:rPr>
          <w:rFonts w:ascii="Times New Roman" w:hAnsi="Times New Roman" w:cs="Times New Roman"/>
        </w:rPr>
        <w:t>Podle povahy spáchaného trestného činu rozhodne soud o umístění pachatele do příslušného typu vězení.</w:t>
      </w:r>
    </w:p>
    <w:p w14:paraId="6529991B" w14:textId="77777777" w:rsidR="00E31DBF" w:rsidRPr="00A0082B" w:rsidRDefault="00E31DBF" w:rsidP="00CD65BB">
      <w:pPr>
        <w:rPr>
          <w:rFonts w:ascii="Times New Roman" w:hAnsi="Times New Roman" w:cs="Times New Roman"/>
          <w:b/>
          <w:bCs/>
          <w:sz w:val="28"/>
          <w:szCs w:val="28"/>
        </w:rPr>
      </w:pPr>
    </w:p>
    <w:p w14:paraId="006EFC56" w14:textId="3831AF94" w:rsidR="00CD65BB" w:rsidRPr="00A0082B" w:rsidRDefault="00CD65BB" w:rsidP="00A07504">
      <w:pPr>
        <w:pStyle w:val="Nadpis2"/>
        <w:rPr>
          <w:rFonts w:ascii="Times New Roman" w:hAnsi="Times New Roman" w:cs="Times New Roman"/>
          <w:b/>
          <w:bCs/>
          <w:color w:val="auto"/>
          <w:sz w:val="28"/>
          <w:szCs w:val="28"/>
        </w:rPr>
      </w:pPr>
      <w:bookmarkStart w:id="10" w:name="_Toc200986273"/>
      <w:r w:rsidRPr="00A0082B">
        <w:rPr>
          <w:rFonts w:ascii="Times New Roman" w:hAnsi="Times New Roman" w:cs="Times New Roman"/>
          <w:b/>
          <w:bCs/>
          <w:color w:val="auto"/>
          <w:sz w:val="28"/>
          <w:szCs w:val="28"/>
        </w:rPr>
        <w:t>2.2 Diferenciace věznic</w:t>
      </w:r>
      <w:bookmarkEnd w:id="10"/>
    </w:p>
    <w:p w14:paraId="2CB1AF26" w14:textId="56C851B3" w:rsidR="003869CD" w:rsidRPr="00A0082B" w:rsidRDefault="00016244" w:rsidP="00B63161">
      <w:pPr>
        <w:jc w:val="both"/>
        <w:rPr>
          <w:rFonts w:ascii="Times New Roman" w:hAnsi="Times New Roman" w:cs="Times New Roman"/>
        </w:rPr>
      </w:pPr>
      <w:r w:rsidRPr="00A0082B">
        <w:rPr>
          <w:rFonts w:ascii="Times New Roman" w:hAnsi="Times New Roman" w:cs="Times New Roman"/>
        </w:rPr>
        <w:t>V České republice rozeznáváme tři typy vězeňských zařízení, přičemž pro každý typ platí jiná právní úprava. Jedná se o detenční ústavy, vazební věznice a věznice.</w:t>
      </w:r>
      <w:r w:rsidRPr="00A0082B">
        <w:rPr>
          <w:rStyle w:val="Znakapoznpodarou"/>
          <w:rFonts w:ascii="Times New Roman" w:hAnsi="Times New Roman" w:cs="Times New Roman"/>
        </w:rPr>
        <w:footnoteReference w:id="14"/>
      </w:r>
    </w:p>
    <w:p w14:paraId="01FEF904" w14:textId="40EC9F38" w:rsidR="00302BA0" w:rsidRPr="00A0082B" w:rsidRDefault="00302BA0" w:rsidP="00B63161">
      <w:pPr>
        <w:jc w:val="both"/>
        <w:rPr>
          <w:rFonts w:ascii="Times New Roman" w:hAnsi="Times New Roman" w:cs="Times New Roman"/>
          <w:b/>
          <w:bCs/>
        </w:rPr>
      </w:pPr>
      <w:r w:rsidRPr="00A0082B">
        <w:rPr>
          <w:rFonts w:ascii="Times New Roman" w:hAnsi="Times New Roman" w:cs="Times New Roman"/>
          <w:b/>
          <w:bCs/>
        </w:rPr>
        <w:t>Detenční ústavy</w:t>
      </w:r>
    </w:p>
    <w:p w14:paraId="18E2F1DC" w14:textId="590077C0" w:rsidR="00016244" w:rsidRPr="00A0082B" w:rsidRDefault="00016244" w:rsidP="00B63161">
      <w:pPr>
        <w:jc w:val="both"/>
        <w:rPr>
          <w:rFonts w:ascii="Times New Roman" w:hAnsi="Times New Roman" w:cs="Times New Roman"/>
        </w:rPr>
      </w:pPr>
      <w:r w:rsidRPr="00A0082B">
        <w:rPr>
          <w:rFonts w:ascii="Times New Roman" w:hAnsi="Times New Roman" w:cs="Times New Roman"/>
        </w:rPr>
        <w:t>„Detence je prostředkem ochrany společnosti před zvlášť nebezpečnými duševně nemocnými osobami (popř. i před osobami závislými na návykových látkách), u nichž nemůže splnit svůj účel ochranné léčení. Ochrana společnosti, jako hlavní účel zabezpečovací detence, se před takovými osobami zajišťuje jejich časově neomezenou izolací ve zvláštních detenčních ústavech, které jsou střeženy Vězeňskou službou České republiky s tím, že během výkonu zabezpečovací detence se na tyto osoby působí léčebnými, psychologic</w:t>
      </w:r>
      <w:r w:rsidRPr="00A0082B">
        <w:rPr>
          <w:rFonts w:ascii="Times New Roman" w:hAnsi="Times New Roman" w:cs="Times New Roman"/>
        </w:rPr>
        <w:softHyphen/>
        <w:t>kými, vzdělávacími, pedagogickými, rehabilitačními a činnostními programy tak, aby na základě jejich výsledků bylo dosaženo stavu, kdy je možno změnit zabezpečovací detenci na ústavní ochranné léčení.</w:t>
      </w:r>
    </w:p>
    <w:p w14:paraId="20E965AB" w14:textId="77777777" w:rsidR="00625DA9" w:rsidRPr="00A0082B" w:rsidRDefault="00625DA9" w:rsidP="00B63161">
      <w:pPr>
        <w:jc w:val="both"/>
        <w:rPr>
          <w:rFonts w:ascii="Times New Roman" w:hAnsi="Times New Roman" w:cs="Times New Roman"/>
        </w:rPr>
      </w:pPr>
      <w:r w:rsidRPr="00A0082B">
        <w:rPr>
          <w:rFonts w:ascii="Times New Roman" w:hAnsi="Times New Roman" w:cs="Times New Roman"/>
        </w:rPr>
        <w:lastRenderedPageBreak/>
        <w:t>Podrobnosti způsobu výkonu zabezpečovací detence stanoví zákon č. 129/2008 Sb., o výkonu zabezpečovací detence.“</w:t>
      </w:r>
      <w:r w:rsidRPr="00A0082B">
        <w:rPr>
          <w:rStyle w:val="Znakapoznpodarou"/>
          <w:rFonts w:ascii="Times New Roman" w:hAnsi="Times New Roman" w:cs="Times New Roman"/>
        </w:rPr>
        <w:footnoteReference w:id="15"/>
      </w:r>
    </w:p>
    <w:p w14:paraId="5647240E" w14:textId="74522DBB" w:rsidR="00390AB2" w:rsidRPr="00A0082B" w:rsidRDefault="00390AB2" w:rsidP="00B63161">
      <w:pPr>
        <w:jc w:val="both"/>
        <w:rPr>
          <w:rFonts w:ascii="Times New Roman" w:hAnsi="Times New Roman" w:cs="Times New Roman"/>
        </w:rPr>
      </w:pPr>
      <w:r w:rsidRPr="00A0082B">
        <w:rPr>
          <w:rFonts w:ascii="Times New Roman" w:hAnsi="Times New Roman" w:cs="Times New Roman"/>
        </w:rPr>
        <w:t>„Detenční ústavy jsou zřízeny při Vazební věznici Brno, Věznici Opava a ke dni 14. 1. 2022 se nově otevřel třetí detenční ústav při Vazební věznici Praha Pankrác.“</w:t>
      </w:r>
      <w:r w:rsidRPr="00A0082B">
        <w:rPr>
          <w:rStyle w:val="Znakapoznpodarou"/>
          <w:rFonts w:ascii="Times New Roman" w:hAnsi="Times New Roman" w:cs="Times New Roman"/>
        </w:rPr>
        <w:footnoteReference w:id="16"/>
      </w:r>
      <w:r w:rsidRPr="00A0082B">
        <w:rPr>
          <w:rFonts w:ascii="Times New Roman" w:hAnsi="Times New Roman" w:cs="Times New Roman"/>
        </w:rPr>
        <w:t xml:space="preserve"> Zde musím podotknout, že při exkurzi do Věznice Pankrác dne 13.5.2025 nám bylo vedoucím pracovníkem tohoto zařízení</w:t>
      </w:r>
      <w:r w:rsidR="00EB134E" w:rsidRPr="00A0082B">
        <w:rPr>
          <w:rFonts w:ascii="Times New Roman" w:hAnsi="Times New Roman" w:cs="Times New Roman"/>
        </w:rPr>
        <w:t xml:space="preserve"> </w:t>
      </w:r>
      <w:r w:rsidRPr="00A0082B">
        <w:rPr>
          <w:rFonts w:ascii="Times New Roman" w:hAnsi="Times New Roman" w:cs="Times New Roman"/>
        </w:rPr>
        <w:t>sděleno, že v současnosti zůstávají pouze dva detenční ústavy, a to v Brně a v Opavě.</w:t>
      </w:r>
    </w:p>
    <w:p w14:paraId="0290D927" w14:textId="364287EA" w:rsidR="00302BA0" w:rsidRPr="00A0082B" w:rsidRDefault="00302BA0" w:rsidP="005E4DC3">
      <w:pPr>
        <w:jc w:val="both"/>
        <w:rPr>
          <w:rFonts w:ascii="Times New Roman" w:hAnsi="Times New Roman" w:cs="Times New Roman"/>
          <w:b/>
          <w:bCs/>
        </w:rPr>
      </w:pPr>
      <w:r w:rsidRPr="00A0082B">
        <w:rPr>
          <w:rFonts w:ascii="Times New Roman" w:hAnsi="Times New Roman" w:cs="Times New Roman"/>
          <w:b/>
          <w:bCs/>
        </w:rPr>
        <w:t>Vazební věznice</w:t>
      </w:r>
    </w:p>
    <w:p w14:paraId="0309E013" w14:textId="2A3A666E" w:rsidR="00016244" w:rsidRPr="00A0082B" w:rsidRDefault="00016244" w:rsidP="005E4DC3">
      <w:pPr>
        <w:jc w:val="both"/>
        <w:rPr>
          <w:rFonts w:ascii="Times New Roman" w:hAnsi="Times New Roman" w:cs="Times New Roman"/>
        </w:rPr>
      </w:pPr>
      <w:r w:rsidRPr="00A0082B">
        <w:rPr>
          <w:rFonts w:ascii="Times New Roman" w:hAnsi="Times New Roman" w:cs="Times New Roman"/>
        </w:rPr>
        <w:t xml:space="preserve">Zajišťovací institut vazby je vykonáván ve vazebních věznicích. </w:t>
      </w:r>
      <w:r w:rsidR="00C407C8" w:rsidRPr="00A0082B">
        <w:rPr>
          <w:rFonts w:ascii="Times New Roman" w:hAnsi="Times New Roman" w:cs="Times New Roman"/>
        </w:rPr>
        <w:t>Trestní řád rozlišuje tři druhy vazeb, a to vazbu útěkovou (hrozí, že se pachatel bude skrývat či uteče do zahraničí), koluzní (riziko, že pachatel bude mařit vyšetřování) a předst</w:t>
      </w:r>
      <w:r w:rsidR="001A3C52" w:rsidRPr="00A0082B">
        <w:rPr>
          <w:rFonts w:ascii="Times New Roman" w:hAnsi="Times New Roman" w:cs="Times New Roman"/>
        </w:rPr>
        <w:t>i</w:t>
      </w:r>
      <w:r w:rsidR="00C407C8" w:rsidRPr="00A0082B">
        <w:rPr>
          <w:rFonts w:ascii="Times New Roman" w:hAnsi="Times New Roman" w:cs="Times New Roman"/>
        </w:rPr>
        <w:t>žná (</w:t>
      </w:r>
      <w:r w:rsidRPr="00A0082B">
        <w:rPr>
          <w:rFonts w:ascii="Times New Roman" w:hAnsi="Times New Roman" w:cs="Times New Roman"/>
        </w:rPr>
        <w:t xml:space="preserve">obavu, že </w:t>
      </w:r>
      <w:r w:rsidR="00C407C8" w:rsidRPr="00A0082B">
        <w:rPr>
          <w:rFonts w:ascii="Times New Roman" w:hAnsi="Times New Roman" w:cs="Times New Roman"/>
        </w:rPr>
        <w:t>pachatel bude opakovat trestnou činnost, pro niž je stíhám).</w:t>
      </w:r>
      <w:r w:rsidR="00C407C8" w:rsidRPr="00A0082B">
        <w:rPr>
          <w:rStyle w:val="Znakapoznpodarou"/>
          <w:rFonts w:ascii="Times New Roman" w:hAnsi="Times New Roman" w:cs="Times New Roman"/>
        </w:rPr>
        <w:footnoteReference w:id="17"/>
      </w:r>
    </w:p>
    <w:p w14:paraId="2F813FBB" w14:textId="127846BB" w:rsidR="00C90062" w:rsidRPr="00A0082B" w:rsidRDefault="00C90062" w:rsidP="005E4DC3">
      <w:pPr>
        <w:jc w:val="both"/>
        <w:rPr>
          <w:rFonts w:ascii="Times New Roman" w:hAnsi="Times New Roman" w:cs="Times New Roman"/>
        </w:rPr>
      </w:pPr>
      <w:r w:rsidRPr="00A0082B">
        <w:rPr>
          <w:rFonts w:ascii="Times New Roman" w:hAnsi="Times New Roman" w:cs="Times New Roman"/>
        </w:rPr>
        <w:t xml:space="preserve">Obecně by mělo platit, že ve vazbě by měl obviněný pobýt jen nezbytně dlouhou dobu. Celková maximální doba trvání vazby se pak liší podle skutků, pro které je </w:t>
      </w:r>
      <w:r w:rsidR="008779A8" w:rsidRPr="00A0082B">
        <w:rPr>
          <w:rFonts w:ascii="Times New Roman" w:hAnsi="Times New Roman" w:cs="Times New Roman"/>
        </w:rPr>
        <w:t>jedinec</w:t>
      </w:r>
      <w:r w:rsidRPr="00A0082B">
        <w:rPr>
          <w:rFonts w:ascii="Times New Roman" w:hAnsi="Times New Roman" w:cs="Times New Roman"/>
        </w:rPr>
        <w:t xml:space="preserve"> stíh</w:t>
      </w:r>
      <w:r w:rsidR="005A7A64" w:rsidRPr="00A0082B">
        <w:rPr>
          <w:rFonts w:ascii="Times New Roman" w:hAnsi="Times New Roman" w:cs="Times New Roman"/>
        </w:rPr>
        <w:t>án</w:t>
      </w:r>
      <w:r w:rsidRPr="00A0082B">
        <w:rPr>
          <w:rFonts w:ascii="Times New Roman" w:hAnsi="Times New Roman" w:cs="Times New Roman"/>
        </w:rPr>
        <w:t xml:space="preserve">. U přečinu je to maximálně rok, </w:t>
      </w:r>
      <w:r w:rsidR="005A7A64" w:rsidRPr="00A0082B">
        <w:rPr>
          <w:rFonts w:ascii="Times New Roman" w:hAnsi="Times New Roman" w:cs="Times New Roman"/>
        </w:rPr>
        <w:t>při obvinění ze zločinu dva roky, u zvlášť závažných zločinů tři roky. Jestliže je možnost uložení výjimečného trestu, může strávit obviněný ve vazební věznici i čtyři roky.</w:t>
      </w:r>
      <w:r w:rsidR="00985B90" w:rsidRPr="00A0082B">
        <w:rPr>
          <w:rFonts w:ascii="Times New Roman" w:hAnsi="Times New Roman" w:cs="Times New Roman"/>
        </w:rPr>
        <w:t xml:space="preserve"> Platí, že ne</w:t>
      </w:r>
      <w:r w:rsidRPr="00A0082B">
        <w:rPr>
          <w:rFonts w:ascii="Times New Roman" w:hAnsi="Times New Roman" w:cs="Times New Roman"/>
        </w:rPr>
        <w:t>j</w:t>
      </w:r>
      <w:r w:rsidR="00985B90" w:rsidRPr="00A0082B">
        <w:rPr>
          <w:rFonts w:ascii="Times New Roman" w:hAnsi="Times New Roman" w:cs="Times New Roman"/>
        </w:rPr>
        <w:t>později</w:t>
      </w:r>
      <w:r w:rsidRPr="00A0082B">
        <w:rPr>
          <w:rFonts w:ascii="Times New Roman" w:hAnsi="Times New Roman" w:cs="Times New Roman"/>
        </w:rPr>
        <w:t xml:space="preserve"> do třetiny této maximální doby však musí být podána obžaloba</w:t>
      </w:r>
      <w:r w:rsidR="00985B90" w:rsidRPr="00A0082B">
        <w:rPr>
          <w:rFonts w:ascii="Times New Roman" w:hAnsi="Times New Roman" w:cs="Times New Roman"/>
        </w:rPr>
        <w:t xml:space="preserve">, v opačnému případě </w:t>
      </w:r>
      <w:r w:rsidRPr="00A0082B">
        <w:rPr>
          <w:rFonts w:ascii="Times New Roman" w:hAnsi="Times New Roman" w:cs="Times New Roman"/>
        </w:rPr>
        <w:t>obviněný musí být propuštěn.</w:t>
      </w:r>
      <w:r w:rsidRPr="00A0082B">
        <w:rPr>
          <w:rStyle w:val="Znakapoznpodarou"/>
          <w:rFonts w:ascii="Times New Roman" w:hAnsi="Times New Roman" w:cs="Times New Roman"/>
        </w:rPr>
        <w:footnoteReference w:id="18"/>
      </w:r>
    </w:p>
    <w:p w14:paraId="05DA389D" w14:textId="11BEA1E6" w:rsidR="003A3288" w:rsidRPr="00A0082B" w:rsidRDefault="003A3288" w:rsidP="005E4DC3">
      <w:pPr>
        <w:jc w:val="both"/>
        <w:rPr>
          <w:rFonts w:ascii="Times New Roman" w:hAnsi="Times New Roman" w:cs="Times New Roman"/>
        </w:rPr>
      </w:pPr>
      <w:r w:rsidRPr="00A0082B">
        <w:rPr>
          <w:rFonts w:ascii="Times New Roman" w:hAnsi="Times New Roman" w:cs="Times New Roman"/>
        </w:rPr>
        <w:t>V České republice je celkem 10 vazebních věznic, mimo jiné v Ostravě, Olomouci, v Brně, v Praze Ruzyni a v Praze Pankrác.</w:t>
      </w:r>
      <w:r w:rsidR="00E97436" w:rsidRPr="00A0082B">
        <w:rPr>
          <w:rStyle w:val="Znakapoznpodarou"/>
          <w:rFonts w:ascii="Times New Roman" w:hAnsi="Times New Roman" w:cs="Times New Roman"/>
        </w:rPr>
        <w:footnoteReference w:id="19"/>
      </w:r>
    </w:p>
    <w:p w14:paraId="213AAACB" w14:textId="0EC019DA" w:rsidR="00302BA0" w:rsidRPr="00A0082B" w:rsidRDefault="00302BA0" w:rsidP="00C90062">
      <w:pPr>
        <w:rPr>
          <w:rFonts w:ascii="Times New Roman" w:hAnsi="Times New Roman" w:cs="Times New Roman"/>
          <w:b/>
          <w:bCs/>
        </w:rPr>
      </w:pPr>
      <w:r w:rsidRPr="00A0082B">
        <w:rPr>
          <w:rFonts w:ascii="Times New Roman" w:hAnsi="Times New Roman" w:cs="Times New Roman"/>
          <w:b/>
          <w:bCs/>
        </w:rPr>
        <w:t>Věznice</w:t>
      </w:r>
    </w:p>
    <w:p w14:paraId="459C0773" w14:textId="7571ACB1" w:rsidR="00883627" w:rsidRPr="00A0082B" w:rsidRDefault="00883627" w:rsidP="005E4DC3">
      <w:pPr>
        <w:jc w:val="both"/>
        <w:rPr>
          <w:rFonts w:ascii="Times New Roman" w:hAnsi="Times New Roman" w:cs="Times New Roman"/>
        </w:rPr>
      </w:pPr>
      <w:r w:rsidRPr="00A0082B">
        <w:rPr>
          <w:rFonts w:ascii="Times New Roman" w:hAnsi="Times New Roman" w:cs="Times New Roman"/>
        </w:rPr>
        <w:t>Posledním typem jsou věznice, v níž odsouzený odpykává nepodmíněný trest odnětí svobody.</w:t>
      </w:r>
    </w:p>
    <w:p w14:paraId="060FB562" w14:textId="3907E85A" w:rsidR="00A234E5" w:rsidRPr="00A0082B" w:rsidRDefault="004321A6" w:rsidP="005E4DC3">
      <w:pPr>
        <w:jc w:val="both"/>
        <w:rPr>
          <w:rFonts w:ascii="Times New Roman" w:hAnsi="Times New Roman" w:cs="Times New Roman"/>
        </w:rPr>
      </w:pPr>
      <w:r w:rsidRPr="00A0082B">
        <w:rPr>
          <w:rFonts w:ascii="Times New Roman" w:hAnsi="Times New Roman" w:cs="Times New Roman"/>
        </w:rPr>
        <w:t>\</w:t>
      </w:r>
      <w:r w:rsidR="00A234E5" w:rsidRPr="00A0082B">
        <w:rPr>
          <w:rFonts w:ascii="Times New Roman" w:hAnsi="Times New Roman" w:cs="Times New Roman"/>
        </w:rPr>
        <w:t xml:space="preserve"> podmínky pro zařazení do věznice se zvýšenou ostrahou. Do věznice se zvýšenou ostrahou pak pachatele, „kterému byl uložen výjimečný trest (§ 54), kterému byl uložen trest odnětí svobody za trestný čin spáchaný ve prospěch organizované zločinecké skupiny (§ 108), kterému byl za zvlášť závažný zločin (§ 14 odst. 3) uložen trest odnětí svobody ve výměře nejméně osm </w:t>
      </w:r>
      <w:r w:rsidR="00A234E5" w:rsidRPr="00A0082B">
        <w:rPr>
          <w:rFonts w:ascii="Times New Roman" w:hAnsi="Times New Roman" w:cs="Times New Roman"/>
        </w:rPr>
        <w:lastRenderedPageBreak/>
        <w:t>let, nebo který byl odsouzen za úmyslný trestný čin a v posledních pěti letech uprchl nebo se pokusil uprchnout z vazby, z výkonu trestu nebo z výkonu zabezpečovací detence.“</w:t>
      </w:r>
      <w:r w:rsidR="00A234E5" w:rsidRPr="00A0082B">
        <w:rPr>
          <w:rStyle w:val="Znakapoznpodarou"/>
          <w:rFonts w:ascii="Times New Roman" w:hAnsi="Times New Roman" w:cs="Times New Roman"/>
        </w:rPr>
        <w:footnoteReference w:id="20"/>
      </w:r>
    </w:p>
    <w:p w14:paraId="242DE775" w14:textId="77777777" w:rsidR="00DA4777" w:rsidRPr="00A0082B" w:rsidRDefault="00DA4777" w:rsidP="005E4DC3">
      <w:pPr>
        <w:jc w:val="both"/>
        <w:rPr>
          <w:rFonts w:ascii="Times New Roman" w:hAnsi="Times New Roman" w:cs="Times New Roman"/>
        </w:rPr>
      </w:pPr>
      <w:r w:rsidRPr="00A0082B">
        <w:rPr>
          <w:rFonts w:ascii="Times New Roman" w:hAnsi="Times New Roman" w:cs="Times New Roman"/>
        </w:rPr>
        <w:t xml:space="preserve">V rámci jedné věznice mohou být zřízena oddělení různých typů. Vedle základních typů věznic se zřizují také zvláštní věznice pro mladistvé. </w:t>
      </w:r>
    </w:p>
    <w:p w14:paraId="434608CF" w14:textId="2CC2165B" w:rsidR="00DA4777" w:rsidRPr="00A0082B" w:rsidRDefault="00DA4777" w:rsidP="005E4DC3">
      <w:pPr>
        <w:jc w:val="both"/>
        <w:rPr>
          <w:rFonts w:ascii="Times New Roman" w:hAnsi="Times New Roman" w:cs="Times New Roman"/>
        </w:rPr>
      </w:pPr>
      <w:r w:rsidRPr="00A0082B">
        <w:rPr>
          <w:rFonts w:ascii="Times New Roman" w:hAnsi="Times New Roman" w:cs="Times New Roman"/>
        </w:rPr>
        <w:t>Podle § 12a</w:t>
      </w:r>
      <w:r w:rsidR="00EA015E" w:rsidRPr="00A0082B">
        <w:rPr>
          <w:rFonts w:ascii="Times New Roman" w:hAnsi="Times New Roman" w:cs="Times New Roman"/>
        </w:rPr>
        <w:t>,</w:t>
      </w:r>
      <w:r w:rsidR="00100C1B" w:rsidRPr="00A0082B">
        <w:rPr>
          <w:rFonts w:ascii="Times New Roman" w:hAnsi="Times New Roman" w:cs="Times New Roman"/>
        </w:rPr>
        <w:t xml:space="preserve"> </w:t>
      </w:r>
      <w:r w:rsidR="00EA015E" w:rsidRPr="00A0082B">
        <w:rPr>
          <w:rFonts w:ascii="Times New Roman" w:hAnsi="Times New Roman" w:cs="Times New Roman"/>
        </w:rPr>
        <w:t>z</w:t>
      </w:r>
      <w:r w:rsidRPr="00A0082B">
        <w:rPr>
          <w:rFonts w:ascii="Times New Roman" w:hAnsi="Times New Roman" w:cs="Times New Roman"/>
        </w:rPr>
        <w:t>ákon</w:t>
      </w:r>
      <w:r w:rsidR="00EA015E" w:rsidRPr="00A0082B">
        <w:rPr>
          <w:rFonts w:ascii="Times New Roman" w:hAnsi="Times New Roman" w:cs="Times New Roman"/>
        </w:rPr>
        <w:t>a</w:t>
      </w:r>
      <w:r w:rsidRPr="00A0082B">
        <w:rPr>
          <w:rFonts w:ascii="Times New Roman" w:hAnsi="Times New Roman" w:cs="Times New Roman"/>
        </w:rPr>
        <w:t xml:space="preserve"> č. 169/1999 Sb. </w:t>
      </w:r>
      <w:r w:rsidR="001A3C52" w:rsidRPr="00A0082B">
        <w:rPr>
          <w:rFonts w:ascii="Times New Roman" w:hAnsi="Times New Roman" w:cs="Times New Roman"/>
        </w:rPr>
        <w:t>o</w:t>
      </w:r>
      <w:r w:rsidRPr="00A0082B">
        <w:rPr>
          <w:rFonts w:ascii="Times New Roman" w:hAnsi="Times New Roman" w:cs="Times New Roman"/>
        </w:rPr>
        <w:t xml:space="preserve"> výkonu trestu odnětí svobody, jsou věznice s ostrahou vnitřně členěny na oddělení podle stupně zabezpečení, a to s nízkým stupněm zabezpečení, se středním stupněm zabezpečení a s vysokým stupněm zabezpečení.</w:t>
      </w:r>
      <w:r w:rsidRPr="00A0082B">
        <w:rPr>
          <w:rStyle w:val="Znakapoznpodarou"/>
          <w:rFonts w:ascii="Times New Roman" w:hAnsi="Times New Roman" w:cs="Times New Roman"/>
        </w:rPr>
        <w:footnoteReference w:id="21"/>
      </w:r>
    </w:p>
    <w:p w14:paraId="153A17BD" w14:textId="38A50D39" w:rsidR="00E771BC" w:rsidRPr="00A0082B" w:rsidRDefault="00E771BC" w:rsidP="005E4DC3">
      <w:pPr>
        <w:jc w:val="both"/>
        <w:rPr>
          <w:rFonts w:ascii="Times New Roman" w:hAnsi="Times New Roman" w:cs="Times New Roman"/>
        </w:rPr>
      </w:pPr>
      <w:r w:rsidRPr="00A0082B">
        <w:rPr>
          <w:rFonts w:ascii="Times New Roman" w:hAnsi="Times New Roman" w:cs="Times New Roman"/>
        </w:rPr>
        <w:t>Zatímco zařazení pachatele do konkrétního typu věznice určuje soud, o přidělení do určitého stupně zabezpečení rozhoduje ředitel dané věznice, a to zejména s přihlédnutím k doporučení odborné komise.</w:t>
      </w:r>
      <w:r w:rsidRPr="00A0082B">
        <w:rPr>
          <w:rStyle w:val="Znakapoznpodarou"/>
          <w:rFonts w:ascii="Times New Roman" w:hAnsi="Times New Roman" w:cs="Times New Roman"/>
        </w:rPr>
        <w:footnoteReference w:id="22"/>
      </w:r>
    </w:p>
    <w:p w14:paraId="168A9C90" w14:textId="22F56C8A" w:rsidR="001A6DC7" w:rsidRPr="00A0082B" w:rsidRDefault="001A6DC7" w:rsidP="005E4DC3">
      <w:pPr>
        <w:jc w:val="both"/>
        <w:rPr>
          <w:rFonts w:ascii="Times New Roman" w:hAnsi="Times New Roman" w:cs="Times New Roman"/>
        </w:rPr>
      </w:pPr>
      <w:r w:rsidRPr="00A0082B">
        <w:rPr>
          <w:rFonts w:ascii="Times New Roman" w:hAnsi="Times New Roman" w:cs="Times New Roman"/>
        </w:rPr>
        <w:t xml:space="preserve">Výkon vazby, výkon zabezpečovací detence a výkon trestu odnětí svobody je v naší republice </w:t>
      </w:r>
      <w:r w:rsidR="00511FE7" w:rsidRPr="00A0082B">
        <w:rPr>
          <w:rFonts w:ascii="Times New Roman" w:hAnsi="Times New Roman" w:cs="Times New Roman"/>
        </w:rPr>
        <w:t xml:space="preserve">spravován a </w:t>
      </w:r>
      <w:r w:rsidRPr="00A0082B">
        <w:rPr>
          <w:rFonts w:ascii="Times New Roman" w:hAnsi="Times New Roman" w:cs="Times New Roman"/>
        </w:rPr>
        <w:t>zajišťován Vězeňsk</w:t>
      </w:r>
      <w:r w:rsidR="00021A56" w:rsidRPr="00A0082B">
        <w:rPr>
          <w:rFonts w:ascii="Times New Roman" w:hAnsi="Times New Roman" w:cs="Times New Roman"/>
        </w:rPr>
        <w:t>ou</w:t>
      </w:r>
      <w:r w:rsidRPr="00A0082B">
        <w:rPr>
          <w:rFonts w:ascii="Times New Roman" w:hAnsi="Times New Roman" w:cs="Times New Roman"/>
        </w:rPr>
        <w:t xml:space="preserve"> služb</w:t>
      </w:r>
      <w:r w:rsidR="00021A56" w:rsidRPr="00A0082B">
        <w:rPr>
          <w:rFonts w:ascii="Times New Roman" w:hAnsi="Times New Roman" w:cs="Times New Roman"/>
        </w:rPr>
        <w:t>ou</w:t>
      </w:r>
      <w:r w:rsidRPr="00A0082B">
        <w:rPr>
          <w:rFonts w:ascii="Times New Roman" w:hAnsi="Times New Roman" w:cs="Times New Roman"/>
        </w:rPr>
        <w:t xml:space="preserve"> České republiky. </w:t>
      </w:r>
    </w:p>
    <w:p w14:paraId="628C8606" w14:textId="70CCC0DB" w:rsidR="00DA4777" w:rsidRPr="00A0082B" w:rsidRDefault="00DA4777" w:rsidP="00F10150">
      <w:pPr>
        <w:pStyle w:val="Nadpis2"/>
        <w:rPr>
          <w:color w:val="auto"/>
        </w:rPr>
      </w:pPr>
    </w:p>
    <w:p w14:paraId="35A45EBF" w14:textId="127D8D70" w:rsidR="00057502" w:rsidRPr="00A0082B" w:rsidRDefault="00DA4777" w:rsidP="00F10150">
      <w:pPr>
        <w:pStyle w:val="Nadpis2"/>
        <w:rPr>
          <w:rFonts w:ascii="Times New Roman" w:hAnsi="Times New Roman" w:cs="Times New Roman"/>
          <w:b/>
          <w:bCs/>
          <w:color w:val="auto"/>
          <w:sz w:val="28"/>
          <w:szCs w:val="28"/>
        </w:rPr>
      </w:pPr>
      <w:r w:rsidRPr="00A0082B">
        <w:rPr>
          <w:rFonts w:ascii="Times New Roman" w:hAnsi="Times New Roman" w:cs="Times New Roman"/>
          <w:b/>
          <w:bCs/>
          <w:color w:val="auto"/>
        </w:rPr>
        <w:t xml:space="preserve"> </w:t>
      </w:r>
      <w:bookmarkStart w:id="11" w:name="_Toc200986274"/>
      <w:r w:rsidR="00057502" w:rsidRPr="00A0082B">
        <w:rPr>
          <w:rFonts w:ascii="Times New Roman" w:hAnsi="Times New Roman" w:cs="Times New Roman"/>
          <w:b/>
          <w:bCs/>
          <w:color w:val="auto"/>
          <w:sz w:val="28"/>
          <w:szCs w:val="28"/>
        </w:rPr>
        <w:t>2.3 Vězeňská služba</w:t>
      </w:r>
      <w:bookmarkEnd w:id="11"/>
    </w:p>
    <w:p w14:paraId="419DF2BC" w14:textId="1DFD3341" w:rsidR="00057502" w:rsidRPr="00A0082B" w:rsidRDefault="00B602BC" w:rsidP="00F10150">
      <w:pPr>
        <w:jc w:val="both"/>
        <w:rPr>
          <w:rFonts w:ascii="Times New Roman" w:hAnsi="Times New Roman" w:cs="Times New Roman"/>
        </w:rPr>
      </w:pPr>
      <w:r w:rsidRPr="00A0082B">
        <w:rPr>
          <w:rFonts w:ascii="Times New Roman" w:hAnsi="Times New Roman" w:cs="Times New Roman"/>
        </w:rPr>
        <w:t xml:space="preserve">Vězeňská služba České republiky byla zřízena zákonem České národní rady č. 555/1992 Sb., o Vězeňské službě a justiční stráži České republiky ze dne 17. listopadu 1992. </w:t>
      </w:r>
      <w:r w:rsidR="004131A8" w:rsidRPr="00A0082B">
        <w:rPr>
          <w:rFonts w:ascii="Times New Roman" w:hAnsi="Times New Roman" w:cs="Times New Roman"/>
        </w:rPr>
        <w:t>Vězeňská služba je ozbrojeným bezpečnostním sborem. Řídí ji generální ředitel Vězeňské služby, který taky odpovídá za její činnost. Generálního ředitele VS jmenuje a odvolává ministr spravedlnosti.</w:t>
      </w:r>
      <w:r w:rsidR="004131A8" w:rsidRPr="00A0082B">
        <w:rPr>
          <w:rStyle w:val="Znakapoznpodarou"/>
          <w:rFonts w:ascii="Times New Roman" w:hAnsi="Times New Roman" w:cs="Times New Roman"/>
        </w:rPr>
        <w:footnoteReference w:id="23"/>
      </w:r>
    </w:p>
    <w:p w14:paraId="566E68B4" w14:textId="464090D0" w:rsidR="008C7533" w:rsidRPr="00A0082B" w:rsidRDefault="00E328DE" w:rsidP="00F10150">
      <w:pPr>
        <w:jc w:val="both"/>
        <w:rPr>
          <w:rFonts w:ascii="Times New Roman" w:hAnsi="Times New Roman" w:cs="Times New Roman"/>
        </w:rPr>
      </w:pPr>
      <w:r w:rsidRPr="00A0082B">
        <w:rPr>
          <w:rFonts w:ascii="Times New Roman" w:hAnsi="Times New Roman" w:cs="Times New Roman"/>
        </w:rPr>
        <w:t>Organizačními jednotkami Vězeňské služby jsou generální ředitelství, vazební věznice, věznice, ústavy pro výkon zabezpečovací detence, Střední odborné učiliště a Akademie Vězeňské služby.  V čele vazebních věznic, věznic a ústavů pro výkon zabezpečovací detence stojí ředitelé, které jmenuje a odvolává generální ředitel.</w:t>
      </w:r>
      <w:r w:rsidRPr="00A0082B">
        <w:rPr>
          <w:rStyle w:val="Znakapoznpodarou"/>
          <w:rFonts w:ascii="Times New Roman" w:hAnsi="Times New Roman" w:cs="Times New Roman"/>
        </w:rPr>
        <w:footnoteReference w:id="24"/>
      </w:r>
    </w:p>
    <w:p w14:paraId="792BD391" w14:textId="65F3B79F" w:rsidR="009B170E" w:rsidRPr="00A0082B" w:rsidRDefault="00A85BEE" w:rsidP="00F10150">
      <w:pPr>
        <w:jc w:val="both"/>
        <w:rPr>
          <w:rFonts w:ascii="Times New Roman" w:hAnsi="Times New Roman" w:cs="Times New Roman"/>
        </w:rPr>
      </w:pPr>
      <w:r w:rsidRPr="00A0082B">
        <w:rPr>
          <w:rFonts w:ascii="Times New Roman" w:hAnsi="Times New Roman" w:cs="Times New Roman"/>
        </w:rPr>
        <w:t>V § 2, zákona O vězeňské službě a justiční stráži ČR</w:t>
      </w:r>
      <w:r w:rsidR="00DF5ABD" w:rsidRPr="00A0082B">
        <w:rPr>
          <w:rFonts w:ascii="Times New Roman" w:hAnsi="Times New Roman" w:cs="Times New Roman"/>
        </w:rPr>
        <w:t>,</w:t>
      </w:r>
      <w:r w:rsidRPr="00A0082B">
        <w:rPr>
          <w:rFonts w:ascii="Times New Roman" w:hAnsi="Times New Roman" w:cs="Times New Roman"/>
        </w:rPr>
        <w:t xml:space="preserve"> jsou vyjmenovány činnosti, které </w:t>
      </w:r>
      <w:r w:rsidR="00434EA3" w:rsidRPr="00A0082B">
        <w:rPr>
          <w:rFonts w:ascii="Times New Roman" w:hAnsi="Times New Roman" w:cs="Times New Roman"/>
        </w:rPr>
        <w:t>v</w:t>
      </w:r>
      <w:r w:rsidRPr="00A0082B">
        <w:rPr>
          <w:rFonts w:ascii="Times New Roman" w:hAnsi="Times New Roman" w:cs="Times New Roman"/>
        </w:rPr>
        <w:t xml:space="preserve">ězeňská služba provádí. Patří mezi ně zejména správa a střežení věznic, eskorty </w:t>
      </w:r>
      <w:r w:rsidR="00894172" w:rsidRPr="00A0082B">
        <w:rPr>
          <w:rFonts w:ascii="Times New Roman" w:hAnsi="Times New Roman" w:cs="Times New Roman"/>
        </w:rPr>
        <w:t xml:space="preserve">vězňů, zabezpečení bezpečnosti v budovách soudů, státních zastupitelstvech a ministerstev, </w:t>
      </w:r>
      <w:r w:rsidR="002662B5" w:rsidRPr="00A0082B">
        <w:rPr>
          <w:rFonts w:ascii="Times New Roman" w:hAnsi="Times New Roman" w:cs="Times New Roman"/>
        </w:rPr>
        <w:t xml:space="preserve">provádění výzkumů v oblasti penologie, či vedení evidencí osob ve výkonu trestu. </w:t>
      </w:r>
      <w:r w:rsidR="00434EA3" w:rsidRPr="00A0082B">
        <w:rPr>
          <w:rFonts w:ascii="Times New Roman" w:hAnsi="Times New Roman" w:cs="Times New Roman"/>
        </w:rPr>
        <w:t xml:space="preserve">Členové vězeňské služby se také podílí na vytváření podmínek pro pracovní činnost odsouzených. V neposlední </w:t>
      </w:r>
      <w:r w:rsidR="00434EA3" w:rsidRPr="00A0082B">
        <w:rPr>
          <w:rFonts w:ascii="Times New Roman" w:hAnsi="Times New Roman" w:cs="Times New Roman"/>
        </w:rPr>
        <w:lastRenderedPageBreak/>
        <w:t>řadě prostřednictvím programů zacházení soustavně působí na osoby ve výkonu trestu odnětí svobody s cílem vytvořit předpoklady pro jejich řádný způsob života po propuštění.</w:t>
      </w:r>
      <w:r w:rsidR="00C06AF1" w:rsidRPr="00A0082B">
        <w:rPr>
          <w:rStyle w:val="Znakapoznpodarou"/>
          <w:rFonts w:ascii="Times New Roman" w:hAnsi="Times New Roman" w:cs="Times New Roman"/>
        </w:rPr>
        <w:footnoteReference w:id="25"/>
      </w:r>
    </w:p>
    <w:p w14:paraId="3BA7A82D" w14:textId="656F82CD" w:rsidR="00317DB9" w:rsidRPr="00A0082B" w:rsidRDefault="00FC349C" w:rsidP="00F10150">
      <w:pPr>
        <w:jc w:val="both"/>
        <w:rPr>
          <w:rFonts w:ascii="Times New Roman" w:hAnsi="Times New Roman" w:cs="Times New Roman"/>
        </w:rPr>
      </w:pPr>
      <w:r w:rsidRPr="00A0082B">
        <w:rPr>
          <w:rFonts w:ascii="Times New Roman" w:hAnsi="Times New Roman" w:cs="Times New Roman"/>
        </w:rPr>
        <w:t>Jiří Popelka rozděluje Vězeňskou službu České republiky podle vykonávaných úkolů na vězeňskou stráž, justiční stráž a správní službu. U</w:t>
      </w:r>
      <w:r w:rsidR="00317DB9" w:rsidRPr="00A0082B">
        <w:rPr>
          <w:rFonts w:ascii="Times New Roman" w:hAnsi="Times New Roman" w:cs="Times New Roman"/>
        </w:rPr>
        <w:t>vádí, že vězeňská stráž střeží, předvádí a eskortuje osoby ve výkonu vazby a ve výkonu trestu odnětí svobody, střeží vazební věznice a věznice. Justiční stráž zajišťuje pořádek v budovách soudů a státních zastupitelství a Ministerstva spravedlnosti. Správní služba zabezpečuje organizační, ekonomickou, výchovnou a další odbornou činnost, včetně zdravotnické služby.</w:t>
      </w:r>
      <w:r w:rsidRPr="00A0082B">
        <w:rPr>
          <w:rStyle w:val="Znakapoznpodarou"/>
          <w:rFonts w:ascii="Times New Roman" w:hAnsi="Times New Roman" w:cs="Times New Roman"/>
        </w:rPr>
        <w:footnoteReference w:id="26"/>
      </w:r>
      <w:r w:rsidR="00317DB9" w:rsidRPr="00A0082B">
        <w:rPr>
          <w:rFonts w:ascii="Times New Roman" w:hAnsi="Times New Roman" w:cs="Times New Roman"/>
        </w:rPr>
        <w:t xml:space="preserve"> </w:t>
      </w:r>
    </w:p>
    <w:p w14:paraId="4458CEFB" w14:textId="1C0877A7" w:rsidR="00772DBF" w:rsidRPr="00A0082B" w:rsidRDefault="004A072C" w:rsidP="00F10150">
      <w:pPr>
        <w:jc w:val="both"/>
        <w:rPr>
          <w:rFonts w:ascii="Times New Roman" w:hAnsi="Times New Roman" w:cs="Times New Roman"/>
        </w:rPr>
      </w:pPr>
      <w:r w:rsidRPr="00A0082B">
        <w:rPr>
          <w:rFonts w:ascii="Times New Roman" w:hAnsi="Times New Roman" w:cs="Times New Roman"/>
        </w:rPr>
        <w:t>Již vzhledem k povaze vykonávaných činností je zřejmé, že na členy vězeňské služby musejí být kladeny vysoké nároky po stránce pracovní, ale i osobnostní. „Kvalita penitenciárního procesu se odvíjí od kvality personálu – od jeho profesní specializované přípravy, osobnostní vyzrálosti, etické úrovně, sociální citlivosti včetně motivačních zaměření pro tento výkon penitenciární sociální služby. Proto jsou jeho postoje, motivace a dovednosti považovány za klíčový problém reformních snah.“</w:t>
      </w:r>
      <w:r w:rsidRPr="00A0082B">
        <w:rPr>
          <w:rStyle w:val="Znakapoznpodarou"/>
          <w:rFonts w:ascii="Times New Roman" w:hAnsi="Times New Roman" w:cs="Times New Roman"/>
        </w:rPr>
        <w:footnoteReference w:id="27"/>
      </w:r>
      <w:r w:rsidRPr="00A0082B">
        <w:rPr>
          <w:rFonts w:ascii="Times New Roman" w:hAnsi="Times New Roman" w:cs="Times New Roman"/>
        </w:rPr>
        <w:t xml:space="preserve"> </w:t>
      </w:r>
    </w:p>
    <w:p w14:paraId="477E2B23" w14:textId="582AF7E4" w:rsidR="006C0210" w:rsidRPr="00A0082B" w:rsidRDefault="006C0210" w:rsidP="00F10150">
      <w:pPr>
        <w:jc w:val="both"/>
        <w:rPr>
          <w:rFonts w:ascii="Times New Roman" w:hAnsi="Times New Roman" w:cs="Times New Roman"/>
        </w:rPr>
      </w:pPr>
      <w:r w:rsidRPr="00A0082B">
        <w:rPr>
          <w:rFonts w:ascii="Times New Roman" w:hAnsi="Times New Roman" w:cs="Times New Roman"/>
        </w:rPr>
        <w:t>Kromě dozorců, strážných a kaplanů jsou ve věznicích také zaměstnáni civilní, odborní pracovníci, a to vychovatelé, sociální pedagogové, speciální pedagogové, psychologové, lékaři a zdravotní sestry</w:t>
      </w:r>
      <w:r w:rsidR="00110E71" w:rsidRPr="00A0082B">
        <w:rPr>
          <w:rFonts w:ascii="Times New Roman" w:hAnsi="Times New Roman" w:cs="Times New Roman"/>
        </w:rPr>
        <w:t>, učitelé, mistři odborného výcviku, kulturní referenti, právníci, administrativní pracovníci, pracovníci ekonomických a správních úseků., technický a provozní personál.</w:t>
      </w:r>
      <w:r w:rsidR="00B6443B" w:rsidRPr="00A0082B">
        <w:rPr>
          <w:rFonts w:ascii="Times New Roman" w:hAnsi="Times New Roman" w:cs="Times New Roman"/>
        </w:rPr>
        <w:t xml:space="preserve"> </w:t>
      </w:r>
      <w:r w:rsidR="00DE14F5" w:rsidRPr="00A0082B">
        <w:rPr>
          <w:rFonts w:ascii="Times New Roman" w:hAnsi="Times New Roman" w:cs="Times New Roman"/>
        </w:rPr>
        <w:t>„Pro rok 2022 byl Vězeňské službě ČR stanoven celkový počet zaměstnanců ve výši 11 982,8 míst. Z toho bylo 7 598 míst příslušníků a 4 384 občanských zaměstnanců.“</w:t>
      </w:r>
      <w:r w:rsidR="00DE14F5" w:rsidRPr="00A0082B">
        <w:rPr>
          <w:rStyle w:val="Znakapoznpodarou"/>
          <w:rFonts w:ascii="Times New Roman" w:hAnsi="Times New Roman" w:cs="Times New Roman"/>
        </w:rPr>
        <w:footnoteReference w:id="28"/>
      </w:r>
    </w:p>
    <w:p w14:paraId="6FDD2508" w14:textId="04F204DF" w:rsidR="000074F0" w:rsidRPr="00A0082B" w:rsidRDefault="006C0210" w:rsidP="00F10150">
      <w:pPr>
        <w:jc w:val="both"/>
        <w:rPr>
          <w:rFonts w:ascii="Times New Roman" w:hAnsi="Times New Roman" w:cs="Times New Roman"/>
        </w:rPr>
      </w:pPr>
      <w:r w:rsidRPr="00A0082B">
        <w:rPr>
          <w:rFonts w:ascii="Times New Roman" w:hAnsi="Times New Roman" w:cs="Times New Roman"/>
        </w:rPr>
        <w:t xml:space="preserve">Lidé, kteří pracují ve věznici, nemohou být jenom hlídači. Často jsou to právě oni, kdo může vězňům pomoci změnit pohled na život, najít motivaci začít znovu a trochu se v sobě zorientovat. K tomu všemu slouží tzv. programy zacházení, programy, díky </w:t>
      </w:r>
      <w:r w:rsidR="00561FC1" w:rsidRPr="00A0082B">
        <w:rPr>
          <w:rFonts w:ascii="Times New Roman" w:hAnsi="Times New Roman" w:cs="Times New Roman"/>
        </w:rPr>
        <w:t>nímž dostanou</w:t>
      </w:r>
      <w:r w:rsidRPr="00A0082B">
        <w:rPr>
          <w:rFonts w:ascii="Times New Roman" w:hAnsi="Times New Roman" w:cs="Times New Roman"/>
        </w:rPr>
        <w:t xml:space="preserve"> odsouzení šanci se něco naučit</w:t>
      </w:r>
      <w:r w:rsidR="001B7966" w:rsidRPr="00A0082B">
        <w:rPr>
          <w:rFonts w:ascii="Times New Roman" w:hAnsi="Times New Roman" w:cs="Times New Roman"/>
        </w:rPr>
        <w:t xml:space="preserve">, pracovat na sobě a připravit se </w:t>
      </w:r>
      <w:r w:rsidR="00CA31F3" w:rsidRPr="00A0082B">
        <w:rPr>
          <w:rFonts w:ascii="Times New Roman" w:hAnsi="Times New Roman" w:cs="Times New Roman"/>
        </w:rPr>
        <w:t xml:space="preserve">tak </w:t>
      </w:r>
      <w:r w:rsidR="001B7966" w:rsidRPr="00A0082B">
        <w:rPr>
          <w:rFonts w:ascii="Times New Roman" w:hAnsi="Times New Roman" w:cs="Times New Roman"/>
        </w:rPr>
        <w:t>na život mimo brány věz</w:t>
      </w:r>
      <w:r w:rsidR="00011985" w:rsidRPr="00A0082B">
        <w:rPr>
          <w:rFonts w:ascii="Times New Roman" w:hAnsi="Times New Roman" w:cs="Times New Roman"/>
        </w:rPr>
        <w:t>ení.</w:t>
      </w:r>
    </w:p>
    <w:p w14:paraId="4F64837F" w14:textId="77777777" w:rsidR="00317DB9" w:rsidRPr="00A0082B" w:rsidRDefault="00317DB9" w:rsidP="00F10150">
      <w:pPr>
        <w:pStyle w:val="Nadpis2"/>
        <w:rPr>
          <w:color w:val="auto"/>
        </w:rPr>
      </w:pPr>
    </w:p>
    <w:p w14:paraId="026F1378" w14:textId="79698716" w:rsidR="005F41FC" w:rsidRPr="00A0082B" w:rsidRDefault="005F41FC" w:rsidP="00F10150">
      <w:pPr>
        <w:pStyle w:val="Nadpis2"/>
        <w:rPr>
          <w:rFonts w:ascii="Times New Roman" w:hAnsi="Times New Roman" w:cs="Times New Roman"/>
          <w:b/>
          <w:bCs/>
          <w:color w:val="auto"/>
          <w:sz w:val="28"/>
          <w:szCs w:val="28"/>
        </w:rPr>
      </w:pPr>
      <w:bookmarkStart w:id="12" w:name="_Toc200986275"/>
      <w:r w:rsidRPr="00A0082B">
        <w:rPr>
          <w:rFonts w:ascii="Times New Roman" w:hAnsi="Times New Roman" w:cs="Times New Roman"/>
          <w:b/>
          <w:bCs/>
          <w:color w:val="auto"/>
          <w:sz w:val="28"/>
          <w:szCs w:val="28"/>
        </w:rPr>
        <w:t>2.4 Programy zacházení</w:t>
      </w:r>
      <w:bookmarkEnd w:id="12"/>
    </w:p>
    <w:p w14:paraId="51CD5CC2" w14:textId="26A48C83" w:rsidR="00753DFA" w:rsidRPr="00A0082B" w:rsidRDefault="00753DFA" w:rsidP="00F10150">
      <w:pPr>
        <w:jc w:val="both"/>
        <w:rPr>
          <w:rFonts w:ascii="Times New Roman" w:hAnsi="Times New Roman" w:cs="Times New Roman"/>
        </w:rPr>
      </w:pPr>
      <w:r w:rsidRPr="00A0082B">
        <w:rPr>
          <w:rFonts w:ascii="Times New Roman" w:hAnsi="Times New Roman" w:cs="Times New Roman"/>
          <w:b/>
          <w:bCs/>
        </w:rPr>
        <w:t>„</w:t>
      </w:r>
      <w:r w:rsidRPr="00A0082B">
        <w:rPr>
          <w:rFonts w:ascii="Times New Roman" w:hAnsi="Times New Roman" w:cs="Times New Roman"/>
        </w:rPr>
        <w:t xml:space="preserve">Během výkonu trestu je odsouzený povinen dodržovat vnitřní řád věznice, který kromě jiného vymezuje druh a obsah činností, které jsou pro jednotlivé skupiny odsouzených buď povinné </w:t>
      </w:r>
      <w:r w:rsidRPr="00A0082B">
        <w:rPr>
          <w:rFonts w:ascii="Times New Roman" w:hAnsi="Times New Roman" w:cs="Times New Roman"/>
        </w:rPr>
        <w:lastRenderedPageBreak/>
        <w:t>nebo dobrovolné. Okruh konkrétních činností, kterých je odsouzený povinen se zúčastnit nebo které může vykonávat, jsou stanoveny v programu zacházení.“</w:t>
      </w:r>
      <w:r w:rsidRPr="00A0082B">
        <w:rPr>
          <w:rStyle w:val="Znakapoznpodarou"/>
          <w:rFonts w:ascii="Times New Roman" w:hAnsi="Times New Roman" w:cs="Times New Roman"/>
        </w:rPr>
        <w:footnoteReference w:id="29"/>
      </w:r>
    </w:p>
    <w:p w14:paraId="5173D47C" w14:textId="18745F3A" w:rsidR="00434EA3" w:rsidRPr="00A0082B" w:rsidRDefault="005B016A" w:rsidP="00F10150">
      <w:pPr>
        <w:jc w:val="both"/>
        <w:rPr>
          <w:rFonts w:ascii="Times New Roman" w:hAnsi="Times New Roman" w:cs="Times New Roman"/>
        </w:rPr>
      </w:pPr>
      <w:r w:rsidRPr="00A0082B">
        <w:rPr>
          <w:rFonts w:ascii="Times New Roman" w:hAnsi="Times New Roman" w:cs="Times New Roman"/>
        </w:rPr>
        <w:t>Programy zacházení</w:t>
      </w:r>
      <w:r w:rsidR="00982A36" w:rsidRPr="00A0082B">
        <w:rPr>
          <w:rFonts w:ascii="Times New Roman" w:hAnsi="Times New Roman" w:cs="Times New Roman"/>
        </w:rPr>
        <w:t xml:space="preserve"> j</w:t>
      </w:r>
      <w:r w:rsidRPr="00A0082B">
        <w:rPr>
          <w:rFonts w:ascii="Times New Roman" w:hAnsi="Times New Roman" w:cs="Times New Roman"/>
        </w:rPr>
        <w:t>sou zaměřené na vzdělávání, pracovní návyky, psychologickou podporu nebo třeba zvládání agrese. Díky nim mají vězni větší šanci změnit svůj život a po propuštění se lépe zařadit zpět do společnosti. Cílem těchto programů je</w:t>
      </w:r>
      <w:r w:rsidR="00216E25" w:rsidRPr="00A0082B">
        <w:rPr>
          <w:rFonts w:ascii="Times New Roman" w:hAnsi="Times New Roman" w:cs="Times New Roman"/>
        </w:rPr>
        <w:t xml:space="preserve"> tedy</w:t>
      </w:r>
      <w:r w:rsidRPr="00A0082B">
        <w:rPr>
          <w:rFonts w:ascii="Times New Roman" w:hAnsi="Times New Roman" w:cs="Times New Roman"/>
        </w:rPr>
        <w:t xml:space="preserve"> snížit riziko, že se člověk po výkonu trestu vrátí k trestné činnosti.</w:t>
      </w:r>
    </w:p>
    <w:p w14:paraId="52096B4B" w14:textId="6C4AC918" w:rsidR="00F22ABB" w:rsidRPr="00A0082B" w:rsidRDefault="00F22ABB" w:rsidP="00F10150">
      <w:pPr>
        <w:jc w:val="both"/>
        <w:rPr>
          <w:rFonts w:ascii="Times New Roman" w:hAnsi="Times New Roman" w:cs="Times New Roman"/>
        </w:rPr>
      </w:pPr>
      <w:r w:rsidRPr="00A0082B">
        <w:rPr>
          <w:rFonts w:ascii="Times New Roman" w:hAnsi="Times New Roman" w:cs="Times New Roman"/>
        </w:rPr>
        <w:t>Právní základ mají programy zacházení zejména ve vyhlášce č. 345/1999, kterou se vydává řád výkonu trestu odnětí svobody.</w:t>
      </w:r>
      <w:r w:rsidR="00536EC5" w:rsidRPr="00A0082B">
        <w:rPr>
          <w:rStyle w:val="Znakapoznpodarou"/>
          <w:rFonts w:ascii="Times New Roman" w:hAnsi="Times New Roman" w:cs="Times New Roman"/>
        </w:rPr>
        <w:footnoteReference w:id="30"/>
      </w:r>
      <w:r w:rsidRPr="00A0082B">
        <w:rPr>
          <w:rFonts w:ascii="Times New Roman" w:hAnsi="Times New Roman" w:cs="Times New Roman"/>
        </w:rPr>
        <w:t xml:space="preserve"> </w:t>
      </w:r>
    </w:p>
    <w:p w14:paraId="33F199FA" w14:textId="31FA13DE" w:rsidR="00B1363F" w:rsidRPr="00A0082B" w:rsidRDefault="00B1363F" w:rsidP="00F10150">
      <w:pPr>
        <w:jc w:val="both"/>
        <w:rPr>
          <w:rFonts w:ascii="Times New Roman" w:hAnsi="Times New Roman" w:cs="Times New Roman"/>
        </w:rPr>
      </w:pPr>
      <w:r w:rsidRPr="00A0082B">
        <w:rPr>
          <w:rFonts w:ascii="Times New Roman" w:hAnsi="Times New Roman" w:cs="Times New Roman"/>
        </w:rPr>
        <w:t>Program</w:t>
      </w:r>
      <w:r w:rsidR="00BB3CCF" w:rsidRPr="00A0082B">
        <w:rPr>
          <w:rFonts w:ascii="Times New Roman" w:hAnsi="Times New Roman" w:cs="Times New Roman"/>
        </w:rPr>
        <w:t>y</w:t>
      </w:r>
      <w:r w:rsidRPr="00A0082B">
        <w:rPr>
          <w:rFonts w:ascii="Times New Roman" w:hAnsi="Times New Roman" w:cs="Times New Roman"/>
        </w:rPr>
        <w:t xml:space="preserve"> se n</w:t>
      </w:r>
      <w:r w:rsidR="00275A91" w:rsidRPr="00A0082B">
        <w:rPr>
          <w:rFonts w:ascii="Times New Roman" w:hAnsi="Times New Roman" w:cs="Times New Roman"/>
        </w:rPr>
        <w:t>evyhotovuj</w:t>
      </w:r>
      <w:r w:rsidRPr="00A0082B">
        <w:rPr>
          <w:rFonts w:ascii="Times New Roman" w:hAnsi="Times New Roman" w:cs="Times New Roman"/>
        </w:rPr>
        <w:t>í, pokud trest odnětí svobody nepřesáhne dobu tří měsíců.</w:t>
      </w:r>
      <w:r w:rsidRPr="00A0082B">
        <w:rPr>
          <w:rStyle w:val="Znakapoznpodarou"/>
          <w:rFonts w:ascii="Times New Roman" w:hAnsi="Times New Roman" w:cs="Times New Roman"/>
        </w:rPr>
        <w:footnoteReference w:id="31"/>
      </w:r>
    </w:p>
    <w:p w14:paraId="08893623" w14:textId="1BD8BC5D" w:rsidR="00275A91" w:rsidRPr="00A0082B" w:rsidRDefault="00275A91" w:rsidP="00F10150">
      <w:pPr>
        <w:jc w:val="both"/>
        <w:rPr>
          <w:rFonts w:ascii="Times New Roman" w:hAnsi="Times New Roman" w:cs="Times New Roman"/>
        </w:rPr>
      </w:pPr>
      <w:r w:rsidRPr="00A0082B">
        <w:rPr>
          <w:rFonts w:ascii="Times New Roman" w:hAnsi="Times New Roman" w:cs="Times New Roman"/>
        </w:rPr>
        <w:t>Program zacházení se zpracovává na základě komplexní zprávy o odsouzeném s ohledem na délku trestu, charakteristiku osobnosti a příčiny trestné činnosti.</w:t>
      </w:r>
      <w:r w:rsidR="003D743D" w:rsidRPr="00A0082B">
        <w:rPr>
          <w:rFonts w:ascii="Times New Roman" w:hAnsi="Times New Roman" w:cs="Times New Roman"/>
        </w:rPr>
        <w:t xml:space="preserve"> Tato celková zpráva je vlastně </w:t>
      </w:r>
      <w:r w:rsidRPr="00A0082B">
        <w:rPr>
          <w:rFonts w:ascii="Times New Roman" w:hAnsi="Times New Roman" w:cs="Times New Roman"/>
        </w:rPr>
        <w:t>shrnutím výsledků psychologického, pedagogického, sociálního, případně lékařského posouzení, hodnocení rizik a potřeb a jiných dostupných materiálů k osobě odsouzeného</w:t>
      </w:r>
      <w:r w:rsidR="003D743D" w:rsidRPr="00A0082B">
        <w:rPr>
          <w:rFonts w:ascii="Times New Roman" w:hAnsi="Times New Roman" w:cs="Times New Roman"/>
        </w:rPr>
        <w:t>.</w:t>
      </w:r>
      <w:r w:rsidR="003D743D" w:rsidRPr="00A0082B">
        <w:rPr>
          <w:rStyle w:val="Znakapoznpodarou"/>
          <w:rFonts w:ascii="Times New Roman" w:hAnsi="Times New Roman" w:cs="Times New Roman"/>
        </w:rPr>
        <w:footnoteReference w:id="32"/>
      </w:r>
      <w:r w:rsidR="003D743D" w:rsidRPr="00A0082B">
        <w:rPr>
          <w:rFonts w:ascii="Times New Roman" w:hAnsi="Times New Roman" w:cs="Times New Roman"/>
        </w:rPr>
        <w:t xml:space="preserve"> </w:t>
      </w:r>
    </w:p>
    <w:p w14:paraId="7F63E8BE" w14:textId="34CAEA9D" w:rsidR="007B0D44" w:rsidRPr="00A0082B" w:rsidRDefault="007B0D44" w:rsidP="002F7856">
      <w:pPr>
        <w:jc w:val="both"/>
        <w:rPr>
          <w:rFonts w:ascii="Times New Roman" w:hAnsi="Times New Roman" w:cs="Times New Roman"/>
        </w:rPr>
      </w:pPr>
      <w:r w:rsidRPr="00A0082B">
        <w:rPr>
          <w:rFonts w:ascii="Times New Roman" w:hAnsi="Times New Roman" w:cs="Times New Roman"/>
        </w:rPr>
        <w:t>Pro stanovení správného programu se vychází z</w:t>
      </w:r>
      <w:r w:rsidR="006712AA" w:rsidRPr="00A0082B">
        <w:rPr>
          <w:rFonts w:ascii="Times New Roman" w:hAnsi="Times New Roman" w:cs="Times New Roman"/>
        </w:rPr>
        <w:t> tzv. statických a dynamických faktorů. Statické faktory představují objektivní data, týkající se základních údajů (identifikace, pohlaví, věk, rodinný stav, děti, kvalifikace, zaměstnání) a informací o trestné činnosti (závažnost činu, dřívější přečiny, porušení opatření, recidiva). K dynamickým faktorům náleží subjektivní data, a dělí se tzv. dynamická rizika (bydlení, finance, závislost, vztahy, postoje a životní styl), rizika újmy (objekt, situace, způsob, motivace) a sebehodnocení (náhled, motivace, trestná činnost a rizika).</w:t>
      </w:r>
      <w:r w:rsidR="006712AA" w:rsidRPr="00A0082B">
        <w:rPr>
          <w:rStyle w:val="Znakapoznpodarou"/>
          <w:rFonts w:ascii="Times New Roman" w:hAnsi="Times New Roman" w:cs="Times New Roman"/>
        </w:rPr>
        <w:footnoteReference w:id="33"/>
      </w:r>
    </w:p>
    <w:p w14:paraId="14DCF08A" w14:textId="7F33AD2D" w:rsidR="009F2E56" w:rsidRPr="00A0082B" w:rsidRDefault="009F2E56" w:rsidP="002F7856">
      <w:pPr>
        <w:jc w:val="both"/>
        <w:rPr>
          <w:rFonts w:ascii="Times New Roman" w:hAnsi="Times New Roman" w:cs="Times New Roman"/>
        </w:rPr>
      </w:pPr>
      <w:r w:rsidRPr="00A0082B">
        <w:rPr>
          <w:rFonts w:ascii="Times New Roman" w:hAnsi="Times New Roman" w:cs="Times New Roman"/>
        </w:rPr>
        <w:t xml:space="preserve">1.11.2012 bylo do penitenciární péči zavedeno SARPO, což je Souhrnná Analýza Rizik a Potřeb Odsouzených. </w:t>
      </w:r>
      <w:r w:rsidR="00E47A18" w:rsidRPr="00A0082B">
        <w:rPr>
          <w:rFonts w:ascii="Times New Roman" w:hAnsi="Times New Roman" w:cs="Times New Roman"/>
        </w:rPr>
        <w:t>„</w:t>
      </w:r>
      <w:r w:rsidRPr="00A0082B">
        <w:rPr>
          <w:rFonts w:ascii="Times New Roman" w:hAnsi="Times New Roman" w:cs="Times New Roman"/>
        </w:rPr>
        <w:t>SARPO stanovuje přesný rámec a kontext, na jejichž základě se provádí vstupní sociální, pedagogické a psychologické posouzení. Uvedené posouzení slouží ke kategorizaci odsouzených podle míry rizik a potřeb pro výběr vhodné intervence.</w:t>
      </w:r>
      <w:r w:rsidR="00E47A18" w:rsidRPr="00A0082B">
        <w:rPr>
          <w:rFonts w:ascii="Times New Roman" w:hAnsi="Times New Roman" w:cs="Times New Roman"/>
        </w:rPr>
        <w:t>“</w:t>
      </w:r>
      <w:r w:rsidRPr="00A0082B">
        <w:rPr>
          <w:rStyle w:val="Znakapoznpodarou"/>
          <w:rFonts w:ascii="Times New Roman" w:hAnsi="Times New Roman" w:cs="Times New Roman"/>
        </w:rPr>
        <w:footnoteReference w:id="34"/>
      </w:r>
    </w:p>
    <w:p w14:paraId="1434B693" w14:textId="69DA3F60" w:rsidR="008D4A1B" w:rsidRPr="00A0082B" w:rsidRDefault="001614A0" w:rsidP="002F7856">
      <w:pPr>
        <w:jc w:val="both"/>
        <w:rPr>
          <w:rFonts w:ascii="Times New Roman" w:hAnsi="Times New Roman" w:cs="Times New Roman"/>
        </w:rPr>
      </w:pPr>
      <w:r w:rsidRPr="00A0082B">
        <w:rPr>
          <w:rFonts w:ascii="Times New Roman" w:hAnsi="Times New Roman" w:cs="Times New Roman"/>
        </w:rPr>
        <w:t>V </w:t>
      </w:r>
      <w:r w:rsidR="00BA39CF" w:rsidRPr="00A0082B">
        <w:rPr>
          <w:rFonts w:ascii="Times New Roman" w:hAnsi="Times New Roman" w:cs="Times New Roman"/>
        </w:rPr>
        <w:t>roce</w:t>
      </w:r>
      <w:r w:rsidRPr="00A0082B">
        <w:rPr>
          <w:rFonts w:ascii="Times New Roman" w:hAnsi="Times New Roman" w:cs="Times New Roman"/>
        </w:rPr>
        <w:t xml:space="preserve"> 20</w:t>
      </w:r>
      <w:r w:rsidR="008D4A1B" w:rsidRPr="00A0082B">
        <w:rPr>
          <w:rFonts w:ascii="Times New Roman" w:hAnsi="Times New Roman" w:cs="Times New Roman"/>
        </w:rPr>
        <w:t>1</w:t>
      </w:r>
      <w:r w:rsidR="00BA39CF" w:rsidRPr="00A0082B">
        <w:rPr>
          <w:rFonts w:ascii="Times New Roman" w:hAnsi="Times New Roman" w:cs="Times New Roman"/>
        </w:rPr>
        <w:t>1</w:t>
      </w:r>
      <w:r w:rsidR="008D4A1B" w:rsidRPr="00A0082B">
        <w:rPr>
          <w:rFonts w:ascii="Times New Roman" w:hAnsi="Times New Roman" w:cs="Times New Roman"/>
        </w:rPr>
        <w:t xml:space="preserve"> vstoupil</w:t>
      </w:r>
      <w:r w:rsidR="002C4490" w:rsidRPr="00A0082B">
        <w:rPr>
          <w:rFonts w:ascii="Times New Roman" w:hAnsi="Times New Roman" w:cs="Times New Roman"/>
        </w:rPr>
        <w:t>o</w:t>
      </w:r>
      <w:r w:rsidR="008D4A1B" w:rsidRPr="00A0082B">
        <w:rPr>
          <w:rFonts w:ascii="Times New Roman" w:hAnsi="Times New Roman" w:cs="Times New Roman"/>
        </w:rPr>
        <w:t xml:space="preserve"> v platnost </w:t>
      </w:r>
      <w:r w:rsidR="002C4490" w:rsidRPr="00A0082B">
        <w:rPr>
          <w:rFonts w:ascii="Times New Roman" w:hAnsi="Times New Roman" w:cs="Times New Roman"/>
        </w:rPr>
        <w:t>n</w:t>
      </w:r>
      <w:r w:rsidR="008D4A1B" w:rsidRPr="00A0082B">
        <w:rPr>
          <w:rFonts w:ascii="Times New Roman" w:hAnsi="Times New Roman" w:cs="Times New Roman"/>
        </w:rPr>
        <w:t xml:space="preserve">ařízení generálního ředitele Vězeňské služby České republiky, kterým se stanoví pravidla pro tvorbu a realizaci standardizovaných programů ve </w:t>
      </w:r>
      <w:r w:rsidR="008D4A1B" w:rsidRPr="00A0082B">
        <w:rPr>
          <w:rFonts w:ascii="Times New Roman" w:hAnsi="Times New Roman" w:cs="Times New Roman"/>
        </w:rPr>
        <w:lastRenderedPageBreak/>
        <w:t>výkonu trestu odnětí svobody</w:t>
      </w:r>
      <w:r w:rsidR="00BC3888" w:rsidRPr="00A0082B">
        <w:rPr>
          <w:rFonts w:ascii="Times New Roman" w:hAnsi="Times New Roman" w:cs="Times New Roman"/>
        </w:rPr>
        <w:t>.</w:t>
      </w:r>
      <w:r w:rsidR="008D4A1B" w:rsidRPr="00A0082B">
        <w:rPr>
          <w:rFonts w:ascii="Times New Roman" w:hAnsi="Times New Roman" w:cs="Times New Roman"/>
        </w:rPr>
        <w:t xml:space="preserve"> Od té doby do něj byly formou novelizace přidávány přílohy nově zaváděných standardizovaných programů</w:t>
      </w:r>
      <w:r w:rsidR="00BC3888" w:rsidRPr="00A0082B">
        <w:rPr>
          <w:rFonts w:ascii="Times New Roman" w:hAnsi="Times New Roman" w:cs="Times New Roman"/>
        </w:rPr>
        <w:t>.</w:t>
      </w:r>
      <w:r w:rsidR="003B22BD" w:rsidRPr="00A0082B">
        <w:rPr>
          <w:rFonts w:ascii="Times New Roman" w:hAnsi="Times New Roman" w:cs="Times New Roman"/>
        </w:rPr>
        <w:t xml:space="preserve"> Dovolím </w:t>
      </w:r>
      <w:r w:rsidR="002F7856" w:rsidRPr="00A0082B">
        <w:rPr>
          <w:rFonts w:ascii="Times New Roman" w:hAnsi="Times New Roman" w:cs="Times New Roman"/>
        </w:rPr>
        <w:t xml:space="preserve">si </w:t>
      </w:r>
      <w:r w:rsidR="003B22BD" w:rsidRPr="00A0082B">
        <w:rPr>
          <w:rFonts w:ascii="Times New Roman" w:hAnsi="Times New Roman" w:cs="Times New Roman"/>
        </w:rPr>
        <w:t>zde zmínit některé z nich.</w:t>
      </w:r>
      <w:r w:rsidR="00BC3888" w:rsidRPr="00A0082B">
        <w:rPr>
          <w:rStyle w:val="Znakapoznpodarou"/>
          <w:rFonts w:ascii="Times New Roman" w:hAnsi="Times New Roman" w:cs="Times New Roman"/>
        </w:rPr>
        <w:footnoteReference w:id="35"/>
      </w:r>
    </w:p>
    <w:p w14:paraId="3D36606B" w14:textId="58471715" w:rsidR="00486B8E" w:rsidRPr="00A0082B" w:rsidRDefault="007C26E6" w:rsidP="009A48C5">
      <w:pPr>
        <w:shd w:val="clear" w:color="auto" w:fill="FFFFFF"/>
        <w:spacing w:before="120"/>
        <w:ind w:left="-142"/>
        <w:jc w:val="both"/>
        <w:rPr>
          <w:rFonts w:ascii="Times New Roman" w:hAnsi="Times New Roman" w:cs="Times New Roman"/>
        </w:rPr>
      </w:pPr>
      <w:r w:rsidRPr="00A0082B">
        <w:rPr>
          <w:rFonts w:ascii="Times New Roman" w:hAnsi="Times New Roman" w:cs="Times New Roman"/>
        </w:rPr>
        <w:t xml:space="preserve">Program 3Z (Zastav se, Zamysli se a Změň se) byl adaptován týmem vězeňských a probačních pracovníků za vedení lektorů z Anglie z programu Stop, </w:t>
      </w:r>
      <w:proofErr w:type="spellStart"/>
      <w:r w:rsidRPr="00A0082B">
        <w:rPr>
          <w:rFonts w:ascii="Times New Roman" w:hAnsi="Times New Roman" w:cs="Times New Roman"/>
        </w:rPr>
        <w:t>Think</w:t>
      </w:r>
      <w:proofErr w:type="spellEnd"/>
      <w:r w:rsidRPr="00A0082B">
        <w:rPr>
          <w:rFonts w:ascii="Times New Roman" w:hAnsi="Times New Roman" w:cs="Times New Roman"/>
        </w:rPr>
        <w:t xml:space="preserve"> and </w:t>
      </w:r>
      <w:proofErr w:type="spellStart"/>
      <w:r w:rsidRPr="00A0082B">
        <w:rPr>
          <w:rFonts w:ascii="Times New Roman" w:hAnsi="Times New Roman" w:cs="Times New Roman"/>
        </w:rPr>
        <w:t>Change</w:t>
      </w:r>
      <w:proofErr w:type="spellEnd"/>
      <w:r w:rsidRPr="00A0082B">
        <w:rPr>
          <w:rFonts w:ascii="Times New Roman" w:hAnsi="Times New Roman" w:cs="Times New Roman"/>
        </w:rPr>
        <w:t>. Je zaměřen na vícekrát trestané odsouzené s převáženě majetkovou trestnou činností před podmíněným propuštěním</w:t>
      </w:r>
      <w:r w:rsidR="00486B8E" w:rsidRPr="00A0082B">
        <w:rPr>
          <w:rFonts w:ascii="Times New Roman" w:hAnsi="Times New Roman" w:cs="Times New Roman"/>
        </w:rPr>
        <w:t xml:space="preserve">. </w:t>
      </w:r>
      <w:r w:rsidR="007567C5" w:rsidRPr="00A0082B">
        <w:rPr>
          <w:rStyle w:val="Znakapoznpodarou"/>
          <w:rFonts w:ascii="Times New Roman" w:hAnsi="Times New Roman" w:cs="Times New Roman"/>
        </w:rPr>
        <w:footnoteReference w:id="36"/>
      </w:r>
    </w:p>
    <w:p w14:paraId="6D4BBC7A" w14:textId="5C02EB3B" w:rsidR="00C166AF" w:rsidRPr="00A0082B" w:rsidRDefault="00A6234C" w:rsidP="009A48C5">
      <w:pPr>
        <w:shd w:val="clear" w:color="auto" w:fill="FFFFFF"/>
        <w:spacing w:before="120"/>
        <w:ind w:left="-142"/>
        <w:jc w:val="both"/>
        <w:rPr>
          <w:rFonts w:ascii="Times New Roman" w:hAnsi="Times New Roman" w:cs="Times New Roman"/>
        </w:rPr>
      </w:pPr>
      <w:r w:rsidRPr="00A0082B">
        <w:rPr>
          <w:rFonts w:ascii="Times New Roman" w:hAnsi="Times New Roman" w:cs="Times New Roman"/>
        </w:rPr>
        <w:t xml:space="preserve">Intervenční program Pardon </w:t>
      </w:r>
      <w:r w:rsidR="00F768A8" w:rsidRPr="00A0082B">
        <w:rPr>
          <w:rFonts w:ascii="Times New Roman" w:hAnsi="Times New Roman" w:cs="Times New Roman"/>
        </w:rPr>
        <w:t xml:space="preserve">slouží pro </w:t>
      </w:r>
      <w:r w:rsidR="00555A45" w:rsidRPr="00A0082B">
        <w:rPr>
          <w:rFonts w:ascii="Times New Roman" w:hAnsi="Times New Roman" w:cs="Times New Roman"/>
        </w:rPr>
        <w:t xml:space="preserve">osoby, </w:t>
      </w:r>
      <w:r w:rsidR="00C166AF" w:rsidRPr="00A0082B">
        <w:rPr>
          <w:rFonts w:ascii="Times New Roman" w:hAnsi="Times New Roman" w:cs="Times New Roman"/>
        </w:rPr>
        <w:t xml:space="preserve">jejichž delikt souvisí s problémovým průběhem řidičské praxe. Jde o pachatele závažných dopravních nehod, odsouzené za přečin ohrožení pod vlivem návykové látky v souvislosti s řízením motorového vozidla, případně za maření výkonu úředního rozhodnutí v souvislosti s dopravou. </w:t>
      </w:r>
      <w:r w:rsidR="00BF793F" w:rsidRPr="00A0082B">
        <w:rPr>
          <w:rStyle w:val="Znakapoznpodarou"/>
          <w:rFonts w:ascii="Times New Roman" w:hAnsi="Times New Roman" w:cs="Times New Roman"/>
        </w:rPr>
        <w:footnoteReference w:id="37"/>
      </w:r>
    </w:p>
    <w:p w14:paraId="302AE108" w14:textId="6AE2CD1B" w:rsidR="00BF793F" w:rsidRPr="00A0082B" w:rsidRDefault="00562977" w:rsidP="009A48C5">
      <w:pPr>
        <w:shd w:val="clear" w:color="auto" w:fill="FFFFFF"/>
        <w:spacing w:before="120"/>
        <w:ind w:left="-142"/>
        <w:jc w:val="both"/>
        <w:rPr>
          <w:rFonts w:ascii="Times New Roman" w:hAnsi="Times New Roman" w:cs="Times New Roman"/>
        </w:rPr>
      </w:pPr>
      <w:r w:rsidRPr="00A0082B">
        <w:rPr>
          <w:rFonts w:ascii="Times New Roman" w:hAnsi="Times New Roman" w:cs="Times New Roman"/>
        </w:rPr>
        <w:t>Terapeutický program</w:t>
      </w:r>
      <w:r w:rsidR="00845403" w:rsidRPr="00A0082B">
        <w:rPr>
          <w:rFonts w:ascii="Times New Roman" w:hAnsi="Times New Roman" w:cs="Times New Roman"/>
        </w:rPr>
        <w:t xml:space="preserve"> </w:t>
      </w:r>
      <w:r w:rsidR="00A1715E" w:rsidRPr="00A0082B">
        <w:rPr>
          <w:rFonts w:ascii="Times New Roman" w:hAnsi="Times New Roman" w:cs="Times New Roman"/>
        </w:rPr>
        <w:t>p</w:t>
      </w:r>
      <w:r w:rsidR="00845403" w:rsidRPr="00A0082B">
        <w:rPr>
          <w:rFonts w:ascii="Times New Roman" w:hAnsi="Times New Roman" w:cs="Times New Roman"/>
        </w:rPr>
        <w:t xml:space="preserve">ro </w:t>
      </w:r>
      <w:r w:rsidR="00DB2082" w:rsidRPr="00A0082B">
        <w:rPr>
          <w:rFonts w:ascii="Times New Roman" w:hAnsi="Times New Roman" w:cs="Times New Roman"/>
        </w:rPr>
        <w:t xml:space="preserve">osoby </w:t>
      </w:r>
      <w:r w:rsidR="00DF0004" w:rsidRPr="00A0082B">
        <w:rPr>
          <w:rFonts w:ascii="Times New Roman" w:hAnsi="Times New Roman" w:cs="Times New Roman"/>
        </w:rPr>
        <w:t>trestané</w:t>
      </w:r>
      <w:r w:rsidR="00845403" w:rsidRPr="00A0082B">
        <w:rPr>
          <w:rFonts w:ascii="Times New Roman" w:hAnsi="Times New Roman" w:cs="Times New Roman"/>
        </w:rPr>
        <w:t xml:space="preserve"> </w:t>
      </w:r>
      <w:r w:rsidR="00A1715E" w:rsidRPr="00A0082B">
        <w:rPr>
          <w:rFonts w:ascii="Times New Roman" w:hAnsi="Times New Roman" w:cs="Times New Roman"/>
        </w:rPr>
        <w:t>p</w:t>
      </w:r>
      <w:r w:rsidR="00845403" w:rsidRPr="00A0082B">
        <w:rPr>
          <w:rFonts w:ascii="Times New Roman" w:hAnsi="Times New Roman" w:cs="Times New Roman"/>
        </w:rPr>
        <w:t xml:space="preserve">ředevším </w:t>
      </w:r>
      <w:r w:rsidR="00DF0004" w:rsidRPr="00A0082B">
        <w:rPr>
          <w:rFonts w:ascii="Times New Roman" w:hAnsi="Times New Roman" w:cs="Times New Roman"/>
        </w:rPr>
        <w:t xml:space="preserve">za </w:t>
      </w:r>
      <w:r w:rsidR="00845403" w:rsidRPr="00A0082B">
        <w:rPr>
          <w:rFonts w:ascii="Times New Roman" w:hAnsi="Times New Roman" w:cs="Times New Roman"/>
        </w:rPr>
        <w:t xml:space="preserve">domácí násilí </w:t>
      </w:r>
      <w:r w:rsidR="00A1715E" w:rsidRPr="00A0082B">
        <w:rPr>
          <w:rFonts w:ascii="Times New Roman" w:hAnsi="Times New Roman" w:cs="Times New Roman"/>
        </w:rPr>
        <w:t>s</w:t>
      </w:r>
      <w:r w:rsidR="00845403" w:rsidRPr="00A0082B">
        <w:rPr>
          <w:rFonts w:ascii="Times New Roman" w:hAnsi="Times New Roman" w:cs="Times New Roman"/>
        </w:rPr>
        <w:t>e jmenuje</w:t>
      </w:r>
      <w:r w:rsidR="005D4E27" w:rsidRPr="00A0082B">
        <w:rPr>
          <w:rFonts w:ascii="Times New Roman" w:hAnsi="Times New Roman" w:cs="Times New Roman"/>
        </w:rPr>
        <w:t xml:space="preserve"> </w:t>
      </w:r>
      <w:r w:rsidR="00845403" w:rsidRPr="00A0082B">
        <w:rPr>
          <w:rFonts w:ascii="Times New Roman" w:hAnsi="Times New Roman" w:cs="Times New Roman"/>
        </w:rPr>
        <w:t xml:space="preserve">TP </w:t>
      </w:r>
      <w:r w:rsidR="005D4E27" w:rsidRPr="00A0082B">
        <w:rPr>
          <w:rFonts w:ascii="Times New Roman" w:hAnsi="Times New Roman" w:cs="Times New Roman"/>
        </w:rPr>
        <w:t>K</w:t>
      </w:r>
      <w:r w:rsidR="00845403" w:rsidRPr="00A0082B">
        <w:rPr>
          <w:rFonts w:ascii="Times New Roman" w:hAnsi="Times New Roman" w:cs="Times New Roman"/>
        </w:rPr>
        <w:t>emp.</w:t>
      </w:r>
      <w:r w:rsidR="00BB465B" w:rsidRPr="00A0082B">
        <w:rPr>
          <w:rFonts w:ascii="Times New Roman" w:hAnsi="Times New Roman" w:cs="Times New Roman"/>
        </w:rPr>
        <w:t xml:space="preserve"> Jeho cílem je určen</w:t>
      </w:r>
      <w:r w:rsidR="005D4E27" w:rsidRPr="00A0082B">
        <w:rPr>
          <w:rFonts w:ascii="Times New Roman" w:hAnsi="Times New Roman" w:cs="Times New Roman"/>
        </w:rPr>
        <w:t>í</w:t>
      </w:r>
      <w:r w:rsidR="00BB465B" w:rsidRPr="00A0082B">
        <w:rPr>
          <w:rFonts w:ascii="Times New Roman" w:hAnsi="Times New Roman" w:cs="Times New Roman"/>
        </w:rPr>
        <w:t xml:space="preserve"> hlavní příčiny rizikovosti </w:t>
      </w:r>
      <w:r w:rsidR="005D4E27" w:rsidRPr="00A0082B">
        <w:rPr>
          <w:rFonts w:ascii="Times New Roman" w:hAnsi="Times New Roman" w:cs="Times New Roman"/>
        </w:rPr>
        <w:t>o</w:t>
      </w:r>
      <w:r w:rsidR="00BB465B" w:rsidRPr="00A0082B">
        <w:rPr>
          <w:rFonts w:ascii="Times New Roman" w:hAnsi="Times New Roman" w:cs="Times New Roman"/>
        </w:rPr>
        <w:t>dsouzeného jako pachatele domácího násilí., získání adekvátního ná</w:t>
      </w:r>
      <w:r w:rsidR="002F7856" w:rsidRPr="00A0082B">
        <w:rPr>
          <w:rFonts w:ascii="Times New Roman" w:hAnsi="Times New Roman" w:cs="Times New Roman"/>
        </w:rPr>
        <w:t>hle</w:t>
      </w:r>
      <w:r w:rsidR="00BB465B" w:rsidRPr="00A0082B">
        <w:rPr>
          <w:rFonts w:ascii="Times New Roman" w:hAnsi="Times New Roman" w:cs="Times New Roman"/>
        </w:rPr>
        <w:t>du na spáchanou trestnou činnost</w:t>
      </w:r>
      <w:r w:rsidR="00321C47" w:rsidRPr="00A0082B">
        <w:rPr>
          <w:rFonts w:ascii="Times New Roman" w:hAnsi="Times New Roman" w:cs="Times New Roman"/>
        </w:rPr>
        <w:t xml:space="preserve"> a</w:t>
      </w:r>
      <w:r w:rsidR="00BB465B" w:rsidRPr="00A0082B">
        <w:rPr>
          <w:rFonts w:ascii="Times New Roman" w:hAnsi="Times New Roman" w:cs="Times New Roman"/>
        </w:rPr>
        <w:t xml:space="preserve"> dosažení změny</w:t>
      </w:r>
      <w:r w:rsidR="00A1715E" w:rsidRPr="00A0082B">
        <w:rPr>
          <w:rFonts w:ascii="Times New Roman" w:hAnsi="Times New Roman" w:cs="Times New Roman"/>
        </w:rPr>
        <w:t xml:space="preserve"> </w:t>
      </w:r>
      <w:r w:rsidR="00321C47" w:rsidRPr="00A0082B">
        <w:rPr>
          <w:rFonts w:ascii="Times New Roman" w:hAnsi="Times New Roman" w:cs="Times New Roman"/>
        </w:rPr>
        <w:t>j</w:t>
      </w:r>
      <w:r w:rsidR="00A1715E" w:rsidRPr="00A0082B">
        <w:rPr>
          <w:rFonts w:ascii="Times New Roman" w:hAnsi="Times New Roman" w:cs="Times New Roman"/>
        </w:rPr>
        <w:t>eho postojů.</w:t>
      </w:r>
      <w:r w:rsidR="00321C47" w:rsidRPr="00A0082B">
        <w:rPr>
          <w:rStyle w:val="Znakapoznpodarou"/>
          <w:rFonts w:ascii="Times New Roman" w:hAnsi="Times New Roman" w:cs="Times New Roman"/>
        </w:rPr>
        <w:footnoteReference w:id="38"/>
      </w:r>
    </w:p>
    <w:p w14:paraId="0BB48D38" w14:textId="42A8B775" w:rsidR="0047249A" w:rsidRPr="00A0082B" w:rsidRDefault="0047249A" w:rsidP="009A48C5">
      <w:pPr>
        <w:spacing w:before="120"/>
        <w:ind w:left="-142"/>
        <w:jc w:val="both"/>
        <w:rPr>
          <w:rFonts w:ascii="Times New Roman" w:hAnsi="Times New Roman" w:cs="Times New Roman"/>
        </w:rPr>
      </w:pPr>
      <w:r w:rsidRPr="00A0082B">
        <w:rPr>
          <w:rFonts w:ascii="Times New Roman" w:hAnsi="Times New Roman" w:cs="Times New Roman"/>
        </w:rPr>
        <w:t>GREPP (z angl. Reedukační psychologický program zaměřený na práci s vinou) je vzdělávací program pro práci s pachateli, kteří byli odsouzeni za trestné činy násilí na dětech (týrání dětí, komerční sexuální zneužívání dětí i sexuální zneužívání bez komerčního aspektu).</w:t>
      </w:r>
      <w:r w:rsidR="00E046BB" w:rsidRPr="00A0082B">
        <w:rPr>
          <w:rFonts w:ascii="Times New Roman" w:hAnsi="Times New Roman" w:cs="Times New Roman"/>
        </w:rPr>
        <w:t xml:space="preserve"> </w:t>
      </w:r>
      <w:r w:rsidR="00F14C94" w:rsidRPr="00A0082B">
        <w:rPr>
          <w:rFonts w:ascii="Times New Roman" w:hAnsi="Times New Roman" w:cs="Times New Roman"/>
        </w:rPr>
        <w:t>Tento program je</w:t>
      </w:r>
      <w:r w:rsidR="008B66BD" w:rsidRPr="00A0082B">
        <w:rPr>
          <w:rFonts w:ascii="Times New Roman" w:hAnsi="Times New Roman" w:cs="Times New Roman"/>
        </w:rPr>
        <w:t xml:space="preserve"> nazýván program</w:t>
      </w:r>
      <w:r w:rsidR="00826B6C" w:rsidRPr="00A0082B">
        <w:rPr>
          <w:rFonts w:ascii="Times New Roman" w:hAnsi="Times New Roman" w:cs="Times New Roman"/>
        </w:rPr>
        <w:t>em</w:t>
      </w:r>
      <w:r w:rsidR="008B66BD" w:rsidRPr="00A0082B">
        <w:rPr>
          <w:rFonts w:ascii="Times New Roman" w:hAnsi="Times New Roman" w:cs="Times New Roman"/>
        </w:rPr>
        <w:t xml:space="preserve"> </w:t>
      </w:r>
      <w:r w:rsidR="001C35E9" w:rsidRPr="00A0082B">
        <w:rPr>
          <w:rFonts w:ascii="Times New Roman" w:hAnsi="Times New Roman" w:cs="Times New Roman"/>
        </w:rPr>
        <w:t>„</w:t>
      </w:r>
      <w:r w:rsidR="008B66BD" w:rsidRPr="00A0082B">
        <w:rPr>
          <w:rFonts w:ascii="Times New Roman" w:hAnsi="Times New Roman" w:cs="Times New Roman"/>
        </w:rPr>
        <w:t>narovnávání</w:t>
      </w:r>
      <w:r w:rsidR="001C35E9" w:rsidRPr="00A0082B">
        <w:rPr>
          <w:rFonts w:ascii="Times New Roman" w:hAnsi="Times New Roman" w:cs="Times New Roman"/>
        </w:rPr>
        <w:t>“</w:t>
      </w:r>
      <w:r w:rsidR="008B66BD" w:rsidRPr="00A0082B">
        <w:rPr>
          <w:rFonts w:ascii="Times New Roman" w:hAnsi="Times New Roman" w:cs="Times New Roman"/>
        </w:rPr>
        <w:t>.</w:t>
      </w:r>
      <w:r w:rsidR="004715B3" w:rsidRPr="00A0082B">
        <w:rPr>
          <w:rFonts w:ascii="Times New Roman" w:hAnsi="Times New Roman" w:cs="Times New Roman"/>
        </w:rPr>
        <w:t xml:space="preserve"> </w:t>
      </w:r>
      <w:r w:rsidR="001C35E9" w:rsidRPr="00A0082B">
        <w:rPr>
          <w:rFonts w:ascii="Times New Roman" w:hAnsi="Times New Roman" w:cs="Times New Roman"/>
        </w:rPr>
        <w:t xml:space="preserve">Je </w:t>
      </w:r>
      <w:r w:rsidR="00F14C94" w:rsidRPr="00A0082B">
        <w:rPr>
          <w:rFonts w:ascii="Times New Roman" w:hAnsi="Times New Roman" w:cs="Times New Roman"/>
        </w:rPr>
        <w:t xml:space="preserve">koncipován </w:t>
      </w:r>
      <w:r w:rsidR="004715B3" w:rsidRPr="00A0082B">
        <w:rPr>
          <w:rFonts w:ascii="Times New Roman" w:hAnsi="Times New Roman" w:cs="Times New Roman"/>
        </w:rPr>
        <w:t>j</w:t>
      </w:r>
      <w:r w:rsidR="00F14C94" w:rsidRPr="00A0082B">
        <w:rPr>
          <w:rFonts w:ascii="Times New Roman" w:hAnsi="Times New Roman" w:cs="Times New Roman"/>
        </w:rPr>
        <w:t>ako krátkodob</w:t>
      </w:r>
      <w:r w:rsidR="009F5962" w:rsidRPr="00A0082B">
        <w:rPr>
          <w:rFonts w:ascii="Times New Roman" w:hAnsi="Times New Roman" w:cs="Times New Roman"/>
        </w:rPr>
        <w:t>ý,</w:t>
      </w:r>
      <w:r w:rsidR="00F14C94" w:rsidRPr="00A0082B">
        <w:rPr>
          <w:rFonts w:ascii="Times New Roman" w:hAnsi="Times New Roman" w:cs="Times New Roman"/>
        </w:rPr>
        <w:t xml:space="preserve"> a to na dobu 7 týdnů.</w:t>
      </w:r>
      <w:r w:rsidR="009F5962" w:rsidRPr="00A0082B">
        <w:rPr>
          <w:rFonts w:ascii="Times New Roman" w:hAnsi="Times New Roman" w:cs="Times New Roman"/>
        </w:rPr>
        <w:t xml:space="preserve"> </w:t>
      </w:r>
      <w:r w:rsidR="003D57A5" w:rsidRPr="00A0082B">
        <w:rPr>
          <w:rFonts w:ascii="Times New Roman" w:hAnsi="Times New Roman" w:cs="Times New Roman"/>
        </w:rPr>
        <w:t>Dlouhodobý program</w:t>
      </w:r>
      <w:r w:rsidR="00273F7F" w:rsidRPr="00A0082B">
        <w:rPr>
          <w:rFonts w:ascii="Times New Roman" w:hAnsi="Times New Roman" w:cs="Times New Roman"/>
        </w:rPr>
        <w:t xml:space="preserve"> GREPP </w:t>
      </w:r>
      <w:r w:rsidR="003D57A5" w:rsidRPr="00A0082B">
        <w:rPr>
          <w:rFonts w:ascii="Times New Roman" w:hAnsi="Times New Roman" w:cs="Times New Roman"/>
        </w:rPr>
        <w:t>2</w:t>
      </w:r>
      <w:r w:rsidR="00E31E73" w:rsidRPr="00A0082B">
        <w:rPr>
          <w:rFonts w:ascii="Times New Roman" w:hAnsi="Times New Roman" w:cs="Times New Roman"/>
        </w:rPr>
        <w:t xml:space="preserve"> byl</w:t>
      </w:r>
      <w:r w:rsidR="00811AEE" w:rsidRPr="00A0082B">
        <w:rPr>
          <w:rFonts w:ascii="Times New Roman" w:hAnsi="Times New Roman" w:cs="Times New Roman"/>
        </w:rPr>
        <w:t xml:space="preserve"> vypracován ve spolupráci s předními českými sexuology z </w:t>
      </w:r>
      <w:r w:rsidR="00E31E73" w:rsidRPr="00A0082B">
        <w:rPr>
          <w:rFonts w:ascii="Times New Roman" w:hAnsi="Times New Roman" w:cs="Times New Roman"/>
        </w:rPr>
        <w:t>P</w:t>
      </w:r>
      <w:r w:rsidR="00811AEE" w:rsidRPr="00A0082B">
        <w:rPr>
          <w:rFonts w:ascii="Times New Roman" w:hAnsi="Times New Roman" w:cs="Times New Roman"/>
        </w:rPr>
        <w:t>sychiatrické léčebny v Praze Bohnicích</w:t>
      </w:r>
      <w:r w:rsidR="00F13648" w:rsidRPr="00A0082B">
        <w:rPr>
          <w:rFonts w:ascii="Times New Roman" w:hAnsi="Times New Roman" w:cs="Times New Roman"/>
        </w:rPr>
        <w:t>,</w:t>
      </w:r>
      <w:r w:rsidR="000074AE" w:rsidRPr="00A0082B">
        <w:rPr>
          <w:rFonts w:ascii="Times New Roman" w:hAnsi="Times New Roman" w:cs="Times New Roman"/>
        </w:rPr>
        <w:t xml:space="preserve"> a </w:t>
      </w:r>
      <w:r w:rsidR="00051B21" w:rsidRPr="00A0082B">
        <w:rPr>
          <w:rFonts w:ascii="Times New Roman" w:hAnsi="Times New Roman" w:cs="Times New Roman"/>
        </w:rPr>
        <w:t>to</w:t>
      </w:r>
      <w:r w:rsidR="000074AE" w:rsidRPr="00A0082B">
        <w:rPr>
          <w:rFonts w:ascii="Times New Roman" w:hAnsi="Times New Roman" w:cs="Times New Roman"/>
        </w:rPr>
        <w:t xml:space="preserve"> n</w:t>
      </w:r>
      <w:r w:rsidR="00811AEE" w:rsidRPr="00A0082B">
        <w:rPr>
          <w:rFonts w:ascii="Times New Roman" w:hAnsi="Times New Roman" w:cs="Times New Roman"/>
        </w:rPr>
        <w:t>a dobu 10 měsíců.</w:t>
      </w:r>
      <w:r w:rsidR="00D84EE4" w:rsidRPr="00A0082B">
        <w:rPr>
          <w:rStyle w:val="Znakapoznpodarou"/>
          <w:rFonts w:ascii="Times New Roman" w:hAnsi="Times New Roman" w:cs="Times New Roman"/>
        </w:rPr>
        <w:footnoteReference w:id="39"/>
      </w:r>
      <w:r w:rsidRPr="00A0082B">
        <w:rPr>
          <w:rFonts w:ascii="Times New Roman" w:hAnsi="Times New Roman" w:cs="Times New Roman"/>
        </w:rPr>
        <w:t xml:space="preserve"> </w:t>
      </w:r>
    </w:p>
    <w:p w14:paraId="1D796121" w14:textId="77777777" w:rsidR="009A48C5" w:rsidRPr="00A0082B" w:rsidRDefault="002C046E" w:rsidP="009A48C5">
      <w:pPr>
        <w:spacing w:before="120"/>
        <w:ind w:left="-142"/>
        <w:jc w:val="both"/>
        <w:rPr>
          <w:rFonts w:ascii="Times New Roman" w:hAnsi="Times New Roman" w:cs="Times New Roman"/>
        </w:rPr>
      </w:pPr>
      <w:r w:rsidRPr="00A0082B">
        <w:rPr>
          <w:rFonts w:ascii="Times New Roman" w:hAnsi="Times New Roman" w:cs="Times New Roman"/>
        </w:rPr>
        <w:t xml:space="preserve">Pro mladistvé delikventy je určen program TP 21 Junior. </w:t>
      </w:r>
      <w:r w:rsidR="001775CC" w:rsidRPr="00A0082B">
        <w:rPr>
          <w:rFonts w:ascii="Times New Roman" w:hAnsi="Times New Roman" w:cs="Times New Roman"/>
        </w:rPr>
        <w:t>Jeho hl</w:t>
      </w:r>
      <w:r w:rsidR="00C52CB4" w:rsidRPr="00A0082B">
        <w:rPr>
          <w:rFonts w:ascii="Times New Roman" w:hAnsi="Times New Roman" w:cs="Times New Roman"/>
        </w:rPr>
        <w:t xml:space="preserve">avním cílem je </w:t>
      </w:r>
      <w:r w:rsidR="007E31F1" w:rsidRPr="00A0082B">
        <w:rPr>
          <w:rFonts w:ascii="Times New Roman" w:hAnsi="Times New Roman" w:cs="Times New Roman"/>
        </w:rPr>
        <w:t>„</w:t>
      </w:r>
      <w:r w:rsidR="00C52CB4" w:rsidRPr="00A0082B">
        <w:rPr>
          <w:rFonts w:ascii="Times New Roman" w:hAnsi="Times New Roman" w:cs="Times New Roman"/>
        </w:rPr>
        <w:t>motivovat zařazené mladistvé odsouzené k vytvoření pozitivního náhledu na nevhodnost řešení konfliktních a zátěžových situací agresivním jednáním, uvědomit si vlastní zodpovědnost za své jednání a porušování zásad společenského chování.</w:t>
      </w:r>
      <w:r w:rsidR="007E31F1" w:rsidRPr="00A0082B">
        <w:rPr>
          <w:rFonts w:ascii="Times New Roman" w:hAnsi="Times New Roman" w:cs="Times New Roman"/>
        </w:rPr>
        <w:t>“</w:t>
      </w:r>
      <w:r w:rsidR="007E31F1" w:rsidRPr="00A0082B">
        <w:rPr>
          <w:rStyle w:val="Znakapoznpodarou"/>
          <w:rFonts w:ascii="Times New Roman" w:hAnsi="Times New Roman" w:cs="Times New Roman"/>
        </w:rPr>
        <w:footnoteReference w:id="40"/>
      </w:r>
    </w:p>
    <w:p w14:paraId="1FC912C7" w14:textId="6472A6E4" w:rsidR="005724BF" w:rsidRPr="00A0082B" w:rsidRDefault="005724BF" w:rsidP="009A48C5">
      <w:pPr>
        <w:spacing w:before="120"/>
        <w:ind w:left="-142"/>
        <w:jc w:val="both"/>
        <w:rPr>
          <w:rFonts w:ascii="Times New Roman" w:hAnsi="Times New Roman" w:cs="Times New Roman"/>
        </w:rPr>
      </w:pPr>
      <w:r w:rsidRPr="00A0082B">
        <w:rPr>
          <w:rFonts w:ascii="Times New Roman" w:hAnsi="Times New Roman" w:cs="Times New Roman"/>
        </w:rPr>
        <w:t xml:space="preserve">Programy zacházení (PZ) lze </w:t>
      </w:r>
      <w:r w:rsidR="00B92245" w:rsidRPr="00A0082B">
        <w:rPr>
          <w:rFonts w:ascii="Times New Roman" w:hAnsi="Times New Roman" w:cs="Times New Roman"/>
        </w:rPr>
        <w:t xml:space="preserve">také </w:t>
      </w:r>
      <w:r w:rsidRPr="00A0082B">
        <w:rPr>
          <w:rFonts w:ascii="Times New Roman" w:hAnsi="Times New Roman" w:cs="Times New Roman"/>
        </w:rPr>
        <w:t xml:space="preserve">rozčlenit podle míry rizik na tři základní stupně, a to minimální PZ, standardní PZ a speciální PZ. Minimální program zacházení je určen odsouzeným, u nichž bylo vyhodnoceno nízké riziko recidivy, tedy kteří nevykazují významné kriminogenní faktory. Tato skupina odsouzených zpravidla nevyžaduje téměř žádná speciální opatření, program je u nich zaměřen především na pracovní a volnočasové aktivity. Vězňům, u kterých bylo identifikováno střední až vysoké riziko recidivy, jsou určeny standardní programy zacházení. Zaměřují se, kromě pracovních a vzdělávacích aktivit, také na odborné intervence s cílem dosažení změny postojů a chování. Posledním druhem PZ je speciální program zacházení. Tento program je stanoven u jedinců, u nichž byla v rámci komplexní analýzy identifikována vysoká </w:t>
      </w:r>
      <w:r w:rsidRPr="00A0082B">
        <w:rPr>
          <w:rFonts w:ascii="Times New Roman" w:hAnsi="Times New Roman" w:cs="Times New Roman"/>
        </w:rPr>
        <w:lastRenderedPageBreak/>
        <w:t>až velmi vysoká míra rizika recidivy. Charakteristickým rysem tohoto programu je intenzivní odborná intervence. Váha je zde přikládána hlavně na speciálně výchovné a vzdělávací aktivity s cílem dosažení nápravy a pozitivní změny v jednání odsouzeného.</w:t>
      </w:r>
      <w:r w:rsidR="00341256" w:rsidRPr="00A0082B">
        <w:rPr>
          <w:rStyle w:val="Znakapoznpodarou"/>
          <w:rFonts w:ascii="Times New Roman" w:hAnsi="Times New Roman" w:cs="Times New Roman"/>
        </w:rPr>
        <w:footnoteReference w:id="41"/>
      </w:r>
    </w:p>
    <w:p w14:paraId="521F9DFD" w14:textId="31F048A1" w:rsidR="00CB7BD0" w:rsidRPr="00A0082B" w:rsidRDefault="00CB7BD0" w:rsidP="009A48C5">
      <w:pPr>
        <w:spacing w:before="120"/>
        <w:ind w:left="-142"/>
        <w:jc w:val="both"/>
        <w:rPr>
          <w:rFonts w:ascii="Times New Roman" w:hAnsi="Times New Roman" w:cs="Times New Roman"/>
        </w:rPr>
      </w:pPr>
      <w:r w:rsidRPr="00A0082B">
        <w:rPr>
          <w:rFonts w:ascii="Times New Roman" w:hAnsi="Times New Roman" w:cs="Times New Roman"/>
        </w:rPr>
        <w:t xml:space="preserve">Dnem 1. 3. 2015 vstoupila v platnost novela </w:t>
      </w:r>
      <w:r w:rsidR="00B6443B" w:rsidRPr="00A0082B">
        <w:rPr>
          <w:rFonts w:ascii="Times New Roman" w:hAnsi="Times New Roman" w:cs="Times New Roman"/>
        </w:rPr>
        <w:t>ř</w:t>
      </w:r>
      <w:r w:rsidRPr="00A0082B">
        <w:rPr>
          <w:rFonts w:ascii="Times New Roman" w:hAnsi="Times New Roman" w:cs="Times New Roman"/>
        </w:rPr>
        <w:t>ádu o výkonu trestu odnětí svobody</w:t>
      </w:r>
      <w:r w:rsidR="009A48C5" w:rsidRPr="00A0082B">
        <w:rPr>
          <w:rFonts w:ascii="Times New Roman" w:hAnsi="Times New Roman" w:cs="Times New Roman"/>
        </w:rPr>
        <w:t xml:space="preserve"> ČR</w:t>
      </w:r>
      <w:r w:rsidRPr="00A0082B">
        <w:rPr>
          <w:rFonts w:ascii="Times New Roman" w:hAnsi="Times New Roman" w:cs="Times New Roman"/>
        </w:rPr>
        <w:t xml:space="preserve">. V ní mimo jiné došlo i k redefinici základních principů pro tvorbu programů zacházení odsouzených. V § 36 odst. 1 je stanoveno, že věznice na základě komplexní zprávy zvolí program zacházení, který pro odsouzeného považuje za </w:t>
      </w:r>
      <w:r w:rsidR="00B46E1C" w:rsidRPr="00A0082B">
        <w:rPr>
          <w:rFonts w:ascii="Times New Roman" w:hAnsi="Times New Roman" w:cs="Times New Roman"/>
        </w:rPr>
        <w:t xml:space="preserve">nejvhodnější. </w:t>
      </w:r>
      <w:r w:rsidRPr="00A0082B">
        <w:rPr>
          <w:rFonts w:ascii="Times New Roman" w:hAnsi="Times New Roman" w:cs="Times New Roman"/>
        </w:rPr>
        <w:t>Základní členění aktivit programu zacházení zůstalo nezměněno</w:t>
      </w:r>
      <w:r w:rsidR="00D87016" w:rsidRPr="00A0082B">
        <w:rPr>
          <w:rFonts w:ascii="Times New Roman" w:hAnsi="Times New Roman" w:cs="Times New Roman"/>
        </w:rPr>
        <w:t>, d</w:t>
      </w:r>
      <w:r w:rsidRPr="00A0082B">
        <w:rPr>
          <w:rFonts w:ascii="Times New Roman" w:hAnsi="Times New Roman" w:cs="Times New Roman"/>
        </w:rPr>
        <w:t>ošlo však k dílčím změnám v popisu jednotlivých druhů aktivit</w:t>
      </w:r>
      <w:r w:rsidR="00D87016" w:rsidRPr="00A0082B">
        <w:rPr>
          <w:rFonts w:ascii="Times New Roman" w:hAnsi="Times New Roman" w:cs="Times New Roman"/>
        </w:rPr>
        <w:t>. N</w:t>
      </w:r>
      <w:r w:rsidRPr="00A0082B">
        <w:rPr>
          <w:rFonts w:ascii="Times New Roman" w:hAnsi="Times New Roman" w:cs="Times New Roman"/>
        </w:rPr>
        <w:t>ejvětší změny pak doznalo ustanovení § 36 odst. 5</w:t>
      </w:r>
      <w:r w:rsidR="007D02E0" w:rsidRPr="00A0082B">
        <w:rPr>
          <w:rFonts w:ascii="Times New Roman" w:hAnsi="Times New Roman" w:cs="Times New Roman"/>
        </w:rPr>
        <w:t>, týkající se speciálně výchovných aktivit. N</w:t>
      </w:r>
      <w:r w:rsidRPr="00A0082B">
        <w:rPr>
          <w:rFonts w:ascii="Times New Roman" w:hAnsi="Times New Roman" w:cs="Times New Roman"/>
        </w:rPr>
        <w:t xml:space="preserve">ově </w:t>
      </w:r>
      <w:r w:rsidR="0069697E" w:rsidRPr="00A0082B">
        <w:rPr>
          <w:rFonts w:ascii="Times New Roman" w:hAnsi="Times New Roman" w:cs="Times New Roman"/>
        </w:rPr>
        <w:t xml:space="preserve">je </w:t>
      </w:r>
      <w:r w:rsidRPr="00A0082B">
        <w:rPr>
          <w:rFonts w:ascii="Times New Roman" w:hAnsi="Times New Roman" w:cs="Times New Roman"/>
        </w:rPr>
        <w:t>kladen důraz i na oblast příčin a důsledků páchání trestné činnosti či na rizika a kriminogenní potřeby.</w:t>
      </w:r>
      <w:r w:rsidR="000366D0" w:rsidRPr="00A0082B">
        <w:rPr>
          <w:rStyle w:val="Znakapoznpodarou"/>
          <w:rFonts w:ascii="Times New Roman" w:hAnsi="Times New Roman" w:cs="Times New Roman"/>
        </w:rPr>
        <w:footnoteReference w:id="42"/>
      </w:r>
      <w:r w:rsidRPr="00A0082B">
        <w:rPr>
          <w:rFonts w:ascii="Times New Roman" w:hAnsi="Times New Roman" w:cs="Times New Roman"/>
        </w:rPr>
        <w:t> </w:t>
      </w:r>
    </w:p>
    <w:p w14:paraId="65331713" w14:textId="77777777" w:rsidR="00DC11A6" w:rsidRPr="00A0082B" w:rsidRDefault="00B12427" w:rsidP="007D2550">
      <w:pPr>
        <w:spacing w:before="120"/>
        <w:ind w:left="-142"/>
        <w:jc w:val="both"/>
        <w:rPr>
          <w:rFonts w:ascii="Times New Roman" w:hAnsi="Times New Roman" w:cs="Times New Roman"/>
        </w:rPr>
      </w:pPr>
      <w:r w:rsidRPr="00A0082B">
        <w:rPr>
          <w:rFonts w:ascii="Times New Roman" w:hAnsi="Times New Roman" w:cs="Times New Roman"/>
        </w:rPr>
        <w:t>Jednotlivé složky programu zacházení zahrnují</w:t>
      </w:r>
      <w:r w:rsidR="00D53976" w:rsidRPr="00A0082B">
        <w:rPr>
          <w:rFonts w:ascii="Times New Roman" w:hAnsi="Times New Roman" w:cs="Times New Roman"/>
        </w:rPr>
        <w:t xml:space="preserve"> </w:t>
      </w:r>
      <w:r w:rsidRPr="00A0082B">
        <w:rPr>
          <w:rFonts w:ascii="Times New Roman" w:hAnsi="Times New Roman" w:cs="Times New Roman"/>
        </w:rPr>
        <w:t>aktivity</w:t>
      </w:r>
      <w:r w:rsidR="00C22C42" w:rsidRPr="00A0082B">
        <w:rPr>
          <w:rFonts w:ascii="Times New Roman" w:hAnsi="Times New Roman" w:cs="Times New Roman"/>
        </w:rPr>
        <w:t xml:space="preserve"> </w:t>
      </w:r>
      <w:r w:rsidR="00942889" w:rsidRPr="00A0082B">
        <w:rPr>
          <w:rFonts w:ascii="Times New Roman" w:hAnsi="Times New Roman" w:cs="Times New Roman"/>
        </w:rPr>
        <w:t>p</w:t>
      </w:r>
      <w:r w:rsidR="00D53976" w:rsidRPr="00A0082B">
        <w:rPr>
          <w:rFonts w:ascii="Times New Roman" w:hAnsi="Times New Roman" w:cs="Times New Roman"/>
        </w:rPr>
        <w:t>racovní, vzdělávací, speciálně v</w:t>
      </w:r>
      <w:r w:rsidR="00942889" w:rsidRPr="00A0082B">
        <w:rPr>
          <w:rFonts w:ascii="Times New Roman" w:hAnsi="Times New Roman" w:cs="Times New Roman"/>
        </w:rPr>
        <w:t xml:space="preserve">ýchovné, </w:t>
      </w:r>
      <w:r w:rsidR="00D53976" w:rsidRPr="00A0082B">
        <w:rPr>
          <w:rFonts w:ascii="Times New Roman" w:hAnsi="Times New Roman" w:cs="Times New Roman"/>
        </w:rPr>
        <w:t>zájmové a oblast utváření vnějších vztahů.</w:t>
      </w:r>
      <w:r w:rsidR="00942889" w:rsidRPr="00A0082B">
        <w:rPr>
          <w:rFonts w:ascii="Times New Roman" w:hAnsi="Times New Roman" w:cs="Times New Roman"/>
        </w:rPr>
        <w:t xml:space="preserve"> </w:t>
      </w:r>
    </w:p>
    <w:p w14:paraId="29E7E678" w14:textId="1889E677" w:rsidR="00FD1266" w:rsidRPr="00A0082B" w:rsidRDefault="00E94021" w:rsidP="007D2550">
      <w:pPr>
        <w:spacing w:before="120"/>
        <w:ind w:left="-142"/>
        <w:jc w:val="both"/>
        <w:rPr>
          <w:rFonts w:ascii="Times New Roman" w:hAnsi="Times New Roman" w:cs="Times New Roman"/>
        </w:rPr>
      </w:pPr>
      <w:r w:rsidRPr="00A0082B">
        <w:rPr>
          <w:rFonts w:ascii="Times New Roman" w:hAnsi="Times New Roman" w:cs="Times New Roman"/>
        </w:rPr>
        <w:t>Pracovn</w:t>
      </w:r>
      <w:r w:rsidR="00372D9B" w:rsidRPr="00A0082B">
        <w:rPr>
          <w:rFonts w:ascii="Times New Roman" w:hAnsi="Times New Roman" w:cs="Times New Roman"/>
        </w:rPr>
        <w:t>ě</w:t>
      </w:r>
      <w:r w:rsidRPr="00A0082B">
        <w:rPr>
          <w:rFonts w:ascii="Times New Roman" w:hAnsi="Times New Roman" w:cs="Times New Roman"/>
        </w:rPr>
        <w:t xml:space="preserve"> zařazení vězni </w:t>
      </w:r>
      <w:r w:rsidR="00E4735D" w:rsidRPr="00A0082B">
        <w:rPr>
          <w:rFonts w:ascii="Times New Roman" w:hAnsi="Times New Roman" w:cs="Times New Roman"/>
        </w:rPr>
        <w:t>mohou pracovat</w:t>
      </w:r>
      <w:r w:rsidRPr="00A0082B">
        <w:rPr>
          <w:rFonts w:ascii="Times New Roman" w:hAnsi="Times New Roman" w:cs="Times New Roman"/>
        </w:rPr>
        <w:t xml:space="preserve"> jednak v rámci střežených pracovišť uvnitř věznice</w:t>
      </w:r>
      <w:r w:rsidR="00612CD4" w:rsidRPr="00A0082B">
        <w:rPr>
          <w:rFonts w:ascii="Times New Roman" w:hAnsi="Times New Roman" w:cs="Times New Roman"/>
        </w:rPr>
        <w:t>,</w:t>
      </w:r>
      <w:r w:rsidRPr="00A0082B">
        <w:rPr>
          <w:rFonts w:ascii="Times New Roman" w:hAnsi="Times New Roman" w:cs="Times New Roman"/>
        </w:rPr>
        <w:t xml:space="preserve"> </w:t>
      </w:r>
      <w:r w:rsidR="00612CD4" w:rsidRPr="00A0082B">
        <w:rPr>
          <w:rFonts w:ascii="Times New Roman" w:hAnsi="Times New Roman" w:cs="Times New Roman"/>
        </w:rPr>
        <w:t>na</w:t>
      </w:r>
      <w:r w:rsidR="00E4735D" w:rsidRPr="00A0082B">
        <w:rPr>
          <w:rFonts w:ascii="Times New Roman" w:hAnsi="Times New Roman" w:cs="Times New Roman"/>
        </w:rPr>
        <w:t xml:space="preserve"> </w:t>
      </w:r>
      <w:r w:rsidRPr="00A0082B">
        <w:rPr>
          <w:rFonts w:ascii="Times New Roman" w:hAnsi="Times New Roman" w:cs="Times New Roman"/>
        </w:rPr>
        <w:t xml:space="preserve">nestřežených </w:t>
      </w:r>
      <w:r w:rsidR="00A05D42" w:rsidRPr="00A0082B">
        <w:rPr>
          <w:rFonts w:ascii="Times New Roman" w:hAnsi="Times New Roman" w:cs="Times New Roman"/>
        </w:rPr>
        <w:t>místech</w:t>
      </w:r>
      <w:r w:rsidRPr="00A0082B">
        <w:rPr>
          <w:rFonts w:ascii="Times New Roman" w:hAnsi="Times New Roman" w:cs="Times New Roman"/>
        </w:rPr>
        <w:t xml:space="preserve"> v areálu věznice</w:t>
      </w:r>
      <w:r w:rsidR="00A05D42" w:rsidRPr="00A0082B">
        <w:rPr>
          <w:rFonts w:ascii="Times New Roman" w:hAnsi="Times New Roman" w:cs="Times New Roman"/>
        </w:rPr>
        <w:t>,</w:t>
      </w:r>
      <w:r w:rsidR="00612CD4" w:rsidRPr="00A0082B">
        <w:rPr>
          <w:rFonts w:ascii="Times New Roman" w:hAnsi="Times New Roman" w:cs="Times New Roman"/>
        </w:rPr>
        <w:t xml:space="preserve"> </w:t>
      </w:r>
      <w:r w:rsidR="00A05D42" w:rsidRPr="00A0082B">
        <w:rPr>
          <w:rFonts w:ascii="Times New Roman" w:hAnsi="Times New Roman" w:cs="Times New Roman"/>
        </w:rPr>
        <w:t>n</w:t>
      </w:r>
      <w:r w:rsidR="00612CD4" w:rsidRPr="00A0082B">
        <w:rPr>
          <w:rFonts w:ascii="Times New Roman" w:hAnsi="Times New Roman" w:cs="Times New Roman"/>
        </w:rPr>
        <w:t>ebo</w:t>
      </w:r>
      <w:r w:rsidR="00A05D42" w:rsidRPr="00A0082B">
        <w:rPr>
          <w:rFonts w:ascii="Times New Roman" w:hAnsi="Times New Roman" w:cs="Times New Roman"/>
        </w:rPr>
        <w:t xml:space="preserve"> i</w:t>
      </w:r>
      <w:r w:rsidR="00612CD4" w:rsidRPr="00A0082B">
        <w:rPr>
          <w:rFonts w:ascii="Times New Roman" w:hAnsi="Times New Roman" w:cs="Times New Roman"/>
        </w:rPr>
        <w:t xml:space="preserve"> smluvně na pracovištích mimo věz</w:t>
      </w:r>
      <w:r w:rsidR="00A05DA5" w:rsidRPr="00A0082B">
        <w:rPr>
          <w:rFonts w:ascii="Times New Roman" w:hAnsi="Times New Roman" w:cs="Times New Roman"/>
        </w:rPr>
        <w:t xml:space="preserve">ení. </w:t>
      </w:r>
      <w:r w:rsidR="00D113AE" w:rsidRPr="00A0082B">
        <w:rPr>
          <w:rFonts w:ascii="Times New Roman" w:hAnsi="Times New Roman" w:cs="Times New Roman"/>
        </w:rPr>
        <w:t>O</w:t>
      </w:r>
      <w:r w:rsidR="00FD1266" w:rsidRPr="00A0082B">
        <w:rPr>
          <w:rFonts w:ascii="Times New Roman" w:hAnsi="Times New Roman" w:cs="Times New Roman"/>
        </w:rPr>
        <w:t>dsouzení také vykonávají pomocné úklidové a další obdobné činnosti sloužící k zajištění každodenního provozu věznice.</w:t>
      </w:r>
      <w:r w:rsidR="005610A0" w:rsidRPr="00A0082B">
        <w:rPr>
          <w:rFonts w:ascii="Times New Roman" w:hAnsi="Times New Roman" w:cs="Times New Roman"/>
        </w:rPr>
        <w:t xml:space="preserve"> </w:t>
      </w:r>
      <w:r w:rsidR="00DC11A6" w:rsidRPr="00A0082B">
        <w:rPr>
          <w:rStyle w:val="Znakapoznpodarou"/>
          <w:rFonts w:ascii="Times New Roman" w:hAnsi="Times New Roman" w:cs="Times New Roman"/>
        </w:rPr>
        <w:footnoteReference w:id="43"/>
      </w:r>
    </w:p>
    <w:p w14:paraId="74EFBCE8" w14:textId="77777777" w:rsidR="0007276C" w:rsidRPr="00A0082B" w:rsidRDefault="00A75309" w:rsidP="0007276C">
      <w:pPr>
        <w:spacing w:before="120"/>
        <w:ind w:left="-142"/>
        <w:jc w:val="both"/>
        <w:rPr>
          <w:rFonts w:ascii="Times New Roman" w:hAnsi="Times New Roman" w:cs="Times New Roman"/>
        </w:rPr>
      </w:pPr>
      <w:r w:rsidRPr="00A0082B">
        <w:rPr>
          <w:rFonts w:ascii="Times New Roman" w:hAnsi="Times New Roman" w:cs="Times New Roman"/>
        </w:rPr>
        <w:t>Vzdělávací aktivity jsou orientovány</w:t>
      </w:r>
      <w:r w:rsidR="00095636" w:rsidRPr="00A0082B">
        <w:rPr>
          <w:rFonts w:ascii="Times New Roman" w:hAnsi="Times New Roman" w:cs="Times New Roman"/>
        </w:rPr>
        <w:t xml:space="preserve"> na získávání vědomostí potřebných pro aktivní přístup k dalšímu životu po propuštění z výkonu trestu odnětí svobody. Svým obsahem jsou zaměřeny na předávání informací z oblasti zdravého způsobu života, společenských i přírodních věd, cizích jazyků, právních předpisů a vzdělávání ve všeobecných předmětech.</w:t>
      </w:r>
      <w:r w:rsidR="00DE55DC" w:rsidRPr="00A0082B">
        <w:rPr>
          <w:rFonts w:ascii="Times New Roman" w:hAnsi="Times New Roman" w:cs="Times New Roman"/>
        </w:rPr>
        <w:t xml:space="preserve"> Může jít například o seznámení se světem financí</w:t>
      </w:r>
      <w:r w:rsidR="008E6E62" w:rsidRPr="00A0082B">
        <w:rPr>
          <w:rFonts w:ascii="Times New Roman" w:hAnsi="Times New Roman" w:cs="Times New Roman"/>
        </w:rPr>
        <w:t>, bydlení, zaměstnávání</w:t>
      </w:r>
      <w:r w:rsidR="00DE55DC" w:rsidRPr="00A0082B">
        <w:rPr>
          <w:rFonts w:ascii="Times New Roman" w:hAnsi="Times New Roman" w:cs="Times New Roman"/>
        </w:rPr>
        <w:t xml:space="preserve"> a</w:t>
      </w:r>
      <w:r w:rsidR="00E856F5" w:rsidRPr="00A0082B">
        <w:rPr>
          <w:rFonts w:ascii="Times New Roman" w:hAnsi="Times New Roman" w:cs="Times New Roman"/>
        </w:rPr>
        <w:t xml:space="preserve"> možnými riziky v těchto oblastech</w:t>
      </w:r>
      <w:r w:rsidR="00A201B1" w:rsidRPr="00A0082B">
        <w:rPr>
          <w:rFonts w:ascii="Times New Roman" w:hAnsi="Times New Roman" w:cs="Times New Roman"/>
        </w:rPr>
        <w:t>.</w:t>
      </w:r>
      <w:r w:rsidR="00E44B78" w:rsidRPr="00A0082B">
        <w:rPr>
          <w:rStyle w:val="Znakapoznpodarou"/>
          <w:rFonts w:ascii="Times New Roman" w:hAnsi="Times New Roman" w:cs="Times New Roman"/>
        </w:rPr>
        <w:footnoteReference w:id="44"/>
      </w:r>
    </w:p>
    <w:p w14:paraId="7C371BE4" w14:textId="77777777" w:rsidR="0007276C" w:rsidRPr="00A0082B" w:rsidRDefault="00B4505F" w:rsidP="0007276C">
      <w:pPr>
        <w:spacing w:before="120"/>
        <w:ind w:left="-142"/>
        <w:jc w:val="both"/>
        <w:rPr>
          <w:rFonts w:ascii="Times New Roman" w:hAnsi="Times New Roman" w:cs="Times New Roman"/>
        </w:rPr>
      </w:pPr>
      <w:r w:rsidRPr="00A0082B">
        <w:rPr>
          <w:rFonts w:ascii="Times New Roman" w:hAnsi="Times New Roman" w:cs="Times New Roman"/>
        </w:rPr>
        <w:t>S</w:t>
      </w:r>
      <w:r w:rsidR="000D7E36" w:rsidRPr="00A0082B">
        <w:rPr>
          <w:rFonts w:ascii="Times New Roman" w:hAnsi="Times New Roman" w:cs="Times New Roman"/>
        </w:rPr>
        <w:t>peciálně výchovné aktivity jsou zaměřené na práci s</w:t>
      </w:r>
      <w:r w:rsidR="00820C4F" w:rsidRPr="00A0082B">
        <w:rPr>
          <w:rFonts w:ascii="Times New Roman" w:hAnsi="Times New Roman" w:cs="Times New Roman"/>
        </w:rPr>
        <w:t> </w:t>
      </w:r>
      <w:r w:rsidR="00AA0BB5" w:rsidRPr="00A0082B">
        <w:rPr>
          <w:rFonts w:ascii="Times New Roman" w:hAnsi="Times New Roman" w:cs="Times New Roman"/>
        </w:rPr>
        <w:t>kriminogenními potřebami</w:t>
      </w:r>
      <w:r w:rsidR="002174A7" w:rsidRPr="00A0082B">
        <w:rPr>
          <w:rFonts w:ascii="Times New Roman" w:hAnsi="Times New Roman" w:cs="Times New Roman"/>
        </w:rPr>
        <w:t xml:space="preserve"> a </w:t>
      </w:r>
      <w:r w:rsidR="00AA0BB5" w:rsidRPr="00A0082B">
        <w:rPr>
          <w:rFonts w:ascii="Times New Roman" w:hAnsi="Times New Roman" w:cs="Times New Roman"/>
        </w:rPr>
        <w:t>trestnou činností. Obsahují informace v oblasti sebepoznání</w:t>
      </w:r>
      <w:r w:rsidR="002174A7" w:rsidRPr="00A0082B">
        <w:rPr>
          <w:rFonts w:ascii="Times New Roman" w:hAnsi="Times New Roman" w:cs="Times New Roman"/>
        </w:rPr>
        <w:t>,</w:t>
      </w:r>
      <w:r w:rsidR="00AA0BB5" w:rsidRPr="00A0082B">
        <w:rPr>
          <w:rFonts w:ascii="Times New Roman" w:hAnsi="Times New Roman" w:cs="Times New Roman"/>
        </w:rPr>
        <w:t xml:space="preserve"> sociálních kompetencí</w:t>
      </w:r>
      <w:r w:rsidR="002174A7" w:rsidRPr="00A0082B">
        <w:rPr>
          <w:rFonts w:ascii="Times New Roman" w:hAnsi="Times New Roman" w:cs="Times New Roman"/>
        </w:rPr>
        <w:t>,</w:t>
      </w:r>
      <w:r w:rsidR="00AA0BB5" w:rsidRPr="00A0082B">
        <w:rPr>
          <w:rFonts w:ascii="Times New Roman" w:hAnsi="Times New Roman" w:cs="Times New Roman"/>
        </w:rPr>
        <w:t xml:space="preserve"> společenského chování</w:t>
      </w:r>
      <w:r w:rsidR="002174A7" w:rsidRPr="00A0082B">
        <w:rPr>
          <w:rFonts w:ascii="Times New Roman" w:hAnsi="Times New Roman" w:cs="Times New Roman"/>
        </w:rPr>
        <w:t xml:space="preserve"> a </w:t>
      </w:r>
      <w:r w:rsidR="00AA0BB5" w:rsidRPr="00A0082B">
        <w:rPr>
          <w:rFonts w:ascii="Times New Roman" w:hAnsi="Times New Roman" w:cs="Times New Roman"/>
        </w:rPr>
        <w:t>vystupování</w:t>
      </w:r>
      <w:r w:rsidR="002174A7" w:rsidRPr="00A0082B">
        <w:rPr>
          <w:rFonts w:ascii="Times New Roman" w:hAnsi="Times New Roman" w:cs="Times New Roman"/>
        </w:rPr>
        <w:t xml:space="preserve">, </w:t>
      </w:r>
      <w:r w:rsidR="00AA0BB5" w:rsidRPr="00A0082B">
        <w:rPr>
          <w:rFonts w:ascii="Times New Roman" w:hAnsi="Times New Roman" w:cs="Times New Roman"/>
        </w:rPr>
        <w:t>trénink</w:t>
      </w:r>
      <w:r w:rsidR="00512712" w:rsidRPr="00A0082B">
        <w:rPr>
          <w:rFonts w:ascii="Times New Roman" w:hAnsi="Times New Roman" w:cs="Times New Roman"/>
        </w:rPr>
        <w:t xml:space="preserve"> </w:t>
      </w:r>
      <w:r w:rsidR="00AA0BB5" w:rsidRPr="00A0082B">
        <w:rPr>
          <w:rFonts w:ascii="Times New Roman" w:hAnsi="Times New Roman" w:cs="Times New Roman"/>
        </w:rPr>
        <w:t>zvládání vlastní agresivity</w:t>
      </w:r>
      <w:r w:rsidR="001858EF" w:rsidRPr="00A0082B">
        <w:rPr>
          <w:rFonts w:ascii="Times New Roman" w:hAnsi="Times New Roman" w:cs="Times New Roman"/>
        </w:rPr>
        <w:t xml:space="preserve"> či</w:t>
      </w:r>
      <w:r w:rsidR="00AA0BB5" w:rsidRPr="00A0082B">
        <w:rPr>
          <w:rFonts w:ascii="Times New Roman" w:hAnsi="Times New Roman" w:cs="Times New Roman"/>
        </w:rPr>
        <w:t xml:space="preserve"> sociálně právní trénink.</w:t>
      </w:r>
      <w:r w:rsidR="007A636C" w:rsidRPr="00A0082B">
        <w:rPr>
          <w:rFonts w:ascii="Times New Roman" w:hAnsi="Times New Roman" w:cs="Times New Roman"/>
        </w:rPr>
        <w:t xml:space="preserve"> </w:t>
      </w:r>
      <w:r w:rsidR="00EF2460" w:rsidRPr="00A0082B">
        <w:rPr>
          <w:rFonts w:ascii="Times New Roman" w:hAnsi="Times New Roman" w:cs="Times New Roman"/>
        </w:rPr>
        <w:t>P</w:t>
      </w:r>
      <w:r w:rsidR="007A636C" w:rsidRPr="00A0082B">
        <w:rPr>
          <w:rFonts w:ascii="Times New Roman" w:hAnsi="Times New Roman" w:cs="Times New Roman"/>
        </w:rPr>
        <w:t xml:space="preserve">atří tam </w:t>
      </w:r>
      <w:r w:rsidR="00EF2460" w:rsidRPr="00A0082B">
        <w:rPr>
          <w:rFonts w:ascii="Times New Roman" w:hAnsi="Times New Roman" w:cs="Times New Roman"/>
        </w:rPr>
        <w:t xml:space="preserve">například </w:t>
      </w:r>
      <w:r w:rsidR="00985235" w:rsidRPr="00A0082B">
        <w:rPr>
          <w:rFonts w:ascii="Times New Roman" w:hAnsi="Times New Roman" w:cs="Times New Roman"/>
        </w:rPr>
        <w:t xml:space="preserve">program </w:t>
      </w:r>
      <w:r w:rsidR="007A636C" w:rsidRPr="00A0082B">
        <w:rPr>
          <w:rFonts w:ascii="Times New Roman" w:hAnsi="Times New Roman" w:cs="Times New Roman"/>
        </w:rPr>
        <w:t>sociální komunikace</w:t>
      </w:r>
      <w:r w:rsidR="00985235" w:rsidRPr="00A0082B">
        <w:rPr>
          <w:rFonts w:ascii="Times New Roman" w:hAnsi="Times New Roman" w:cs="Times New Roman"/>
        </w:rPr>
        <w:t>, zdr</w:t>
      </w:r>
      <w:r w:rsidR="007A636C" w:rsidRPr="00A0082B">
        <w:rPr>
          <w:rFonts w:ascii="Times New Roman" w:hAnsi="Times New Roman" w:cs="Times New Roman"/>
        </w:rPr>
        <w:t>av</w:t>
      </w:r>
      <w:r w:rsidR="00985235" w:rsidRPr="00A0082B">
        <w:rPr>
          <w:rFonts w:ascii="Times New Roman" w:hAnsi="Times New Roman" w:cs="Times New Roman"/>
        </w:rPr>
        <w:t>ého</w:t>
      </w:r>
      <w:r w:rsidR="007A636C" w:rsidRPr="00A0082B">
        <w:rPr>
          <w:rFonts w:ascii="Times New Roman" w:hAnsi="Times New Roman" w:cs="Times New Roman"/>
        </w:rPr>
        <w:t xml:space="preserve"> životní</w:t>
      </w:r>
      <w:r w:rsidR="00703549" w:rsidRPr="00A0082B">
        <w:rPr>
          <w:rFonts w:ascii="Times New Roman" w:hAnsi="Times New Roman" w:cs="Times New Roman"/>
        </w:rPr>
        <w:t xml:space="preserve">ho </w:t>
      </w:r>
      <w:r w:rsidR="007A636C" w:rsidRPr="00A0082B">
        <w:rPr>
          <w:rFonts w:ascii="Times New Roman" w:hAnsi="Times New Roman" w:cs="Times New Roman"/>
        </w:rPr>
        <w:t>styl</w:t>
      </w:r>
      <w:r w:rsidR="00703549" w:rsidRPr="00A0082B">
        <w:rPr>
          <w:rFonts w:ascii="Times New Roman" w:hAnsi="Times New Roman" w:cs="Times New Roman"/>
        </w:rPr>
        <w:t>u</w:t>
      </w:r>
      <w:r w:rsidR="007A636C" w:rsidRPr="00A0082B">
        <w:rPr>
          <w:rFonts w:ascii="Times New Roman" w:hAnsi="Times New Roman" w:cs="Times New Roman"/>
        </w:rPr>
        <w:t>, program řešení dluhů</w:t>
      </w:r>
      <w:r w:rsidR="00703549" w:rsidRPr="00A0082B">
        <w:rPr>
          <w:rFonts w:ascii="Times New Roman" w:hAnsi="Times New Roman" w:cs="Times New Roman"/>
        </w:rPr>
        <w:t xml:space="preserve">, </w:t>
      </w:r>
      <w:r w:rsidR="007A636C" w:rsidRPr="00A0082B">
        <w:rPr>
          <w:rFonts w:ascii="Times New Roman" w:hAnsi="Times New Roman" w:cs="Times New Roman"/>
        </w:rPr>
        <w:t>život</w:t>
      </w:r>
      <w:r w:rsidR="00703549" w:rsidRPr="00A0082B">
        <w:rPr>
          <w:rFonts w:ascii="Times New Roman" w:hAnsi="Times New Roman" w:cs="Times New Roman"/>
        </w:rPr>
        <w:t>a</w:t>
      </w:r>
      <w:r w:rsidR="007A636C" w:rsidRPr="00A0082B">
        <w:rPr>
          <w:rFonts w:ascii="Times New Roman" w:hAnsi="Times New Roman" w:cs="Times New Roman"/>
        </w:rPr>
        <w:t xml:space="preserve"> bez drog a jiné.</w:t>
      </w:r>
      <w:r w:rsidR="00452655" w:rsidRPr="00A0082B">
        <w:rPr>
          <w:rStyle w:val="Znakapoznpodarou"/>
          <w:rFonts w:ascii="Times New Roman" w:hAnsi="Times New Roman" w:cs="Times New Roman"/>
        </w:rPr>
        <w:footnoteReference w:id="45"/>
      </w:r>
    </w:p>
    <w:p w14:paraId="48986B64" w14:textId="77777777" w:rsidR="00A114DC" w:rsidRPr="00A0082B" w:rsidRDefault="00A0198A" w:rsidP="00A114DC">
      <w:pPr>
        <w:spacing w:before="120"/>
        <w:ind w:left="-142"/>
        <w:jc w:val="both"/>
        <w:rPr>
          <w:rFonts w:ascii="Times New Roman" w:hAnsi="Times New Roman" w:cs="Times New Roman"/>
        </w:rPr>
      </w:pPr>
      <w:r w:rsidRPr="00A0082B">
        <w:rPr>
          <w:rFonts w:ascii="Times New Roman" w:hAnsi="Times New Roman" w:cs="Times New Roman"/>
        </w:rPr>
        <w:t>Z</w:t>
      </w:r>
      <w:r w:rsidR="00CF7E0F" w:rsidRPr="00A0082B">
        <w:rPr>
          <w:rFonts w:ascii="Times New Roman" w:hAnsi="Times New Roman" w:cs="Times New Roman"/>
        </w:rPr>
        <w:t xml:space="preserve">ájmové aktivity mohou být </w:t>
      </w:r>
      <w:r w:rsidRPr="00A0082B">
        <w:rPr>
          <w:rFonts w:ascii="Times New Roman" w:hAnsi="Times New Roman" w:cs="Times New Roman"/>
        </w:rPr>
        <w:t>r</w:t>
      </w:r>
      <w:r w:rsidR="00DE7E1F" w:rsidRPr="00A0082B">
        <w:rPr>
          <w:rFonts w:ascii="Times New Roman" w:hAnsi="Times New Roman" w:cs="Times New Roman"/>
        </w:rPr>
        <w:t>ůzné a vycházejí z možností daného zařízení. Může jít například o kroužek posilování</w:t>
      </w:r>
      <w:r w:rsidRPr="00A0082B">
        <w:rPr>
          <w:rFonts w:ascii="Times New Roman" w:hAnsi="Times New Roman" w:cs="Times New Roman"/>
        </w:rPr>
        <w:t>,</w:t>
      </w:r>
      <w:r w:rsidR="00DE7E1F" w:rsidRPr="00A0082B">
        <w:rPr>
          <w:rFonts w:ascii="Times New Roman" w:hAnsi="Times New Roman" w:cs="Times New Roman"/>
        </w:rPr>
        <w:t xml:space="preserve"> čtenářský</w:t>
      </w:r>
      <w:r w:rsidRPr="00A0082B">
        <w:rPr>
          <w:rFonts w:ascii="Times New Roman" w:hAnsi="Times New Roman" w:cs="Times New Roman"/>
        </w:rPr>
        <w:t>,</w:t>
      </w:r>
      <w:r w:rsidR="00DE7E1F" w:rsidRPr="00A0082B">
        <w:rPr>
          <w:rFonts w:ascii="Times New Roman" w:hAnsi="Times New Roman" w:cs="Times New Roman"/>
        </w:rPr>
        <w:t xml:space="preserve"> </w:t>
      </w:r>
      <w:r w:rsidR="003F446C" w:rsidRPr="00A0082B">
        <w:rPr>
          <w:rFonts w:ascii="Times New Roman" w:hAnsi="Times New Roman" w:cs="Times New Roman"/>
        </w:rPr>
        <w:t>zahradnický, akvaristický</w:t>
      </w:r>
      <w:r w:rsidR="000F1330" w:rsidRPr="00A0082B">
        <w:rPr>
          <w:rFonts w:ascii="Times New Roman" w:hAnsi="Times New Roman" w:cs="Times New Roman"/>
        </w:rPr>
        <w:t>,</w:t>
      </w:r>
      <w:r w:rsidR="00DE7E1F" w:rsidRPr="00A0082B">
        <w:rPr>
          <w:rFonts w:ascii="Times New Roman" w:hAnsi="Times New Roman" w:cs="Times New Roman"/>
        </w:rPr>
        <w:t xml:space="preserve"> sportovní</w:t>
      </w:r>
      <w:r w:rsidR="000F1330" w:rsidRPr="00A0082B">
        <w:rPr>
          <w:rFonts w:ascii="Times New Roman" w:hAnsi="Times New Roman" w:cs="Times New Roman"/>
        </w:rPr>
        <w:t>, v</w:t>
      </w:r>
      <w:r w:rsidR="00DE7E1F" w:rsidRPr="00A0082B">
        <w:rPr>
          <w:rFonts w:ascii="Times New Roman" w:hAnsi="Times New Roman" w:cs="Times New Roman"/>
        </w:rPr>
        <w:t>čelaření</w:t>
      </w:r>
      <w:r w:rsidR="000F1330" w:rsidRPr="00A0082B">
        <w:rPr>
          <w:rFonts w:ascii="Times New Roman" w:hAnsi="Times New Roman" w:cs="Times New Roman"/>
        </w:rPr>
        <w:t xml:space="preserve">, </w:t>
      </w:r>
      <w:r w:rsidR="003F446C" w:rsidRPr="00A0082B">
        <w:rPr>
          <w:rFonts w:ascii="Times New Roman" w:hAnsi="Times New Roman" w:cs="Times New Roman"/>
        </w:rPr>
        <w:t>n</w:t>
      </w:r>
      <w:r w:rsidR="00DE7E1F" w:rsidRPr="00A0082B">
        <w:rPr>
          <w:rFonts w:ascii="Times New Roman" w:hAnsi="Times New Roman" w:cs="Times New Roman"/>
        </w:rPr>
        <w:t>ebo například o biblické hodiny</w:t>
      </w:r>
      <w:r w:rsidR="003F446C" w:rsidRPr="00A0082B">
        <w:rPr>
          <w:rFonts w:ascii="Times New Roman" w:hAnsi="Times New Roman" w:cs="Times New Roman"/>
        </w:rPr>
        <w:t xml:space="preserve"> s vězeňským </w:t>
      </w:r>
      <w:r w:rsidRPr="00A0082B">
        <w:rPr>
          <w:rFonts w:ascii="Times New Roman" w:hAnsi="Times New Roman" w:cs="Times New Roman"/>
        </w:rPr>
        <w:t>kaplanem.</w:t>
      </w:r>
      <w:r w:rsidR="003F446C" w:rsidRPr="00A0082B">
        <w:rPr>
          <w:rStyle w:val="Znakapoznpodarou"/>
          <w:rFonts w:ascii="Times New Roman" w:hAnsi="Times New Roman" w:cs="Times New Roman"/>
        </w:rPr>
        <w:footnoteReference w:id="46"/>
      </w:r>
    </w:p>
    <w:p w14:paraId="77FB1896" w14:textId="0B654F1B" w:rsidR="003F446C" w:rsidRPr="00A0082B" w:rsidRDefault="001930A5" w:rsidP="00A114DC">
      <w:pPr>
        <w:spacing w:before="120"/>
        <w:ind w:left="-142"/>
        <w:jc w:val="both"/>
        <w:rPr>
          <w:rFonts w:ascii="Times New Roman" w:hAnsi="Times New Roman" w:cs="Times New Roman"/>
        </w:rPr>
      </w:pPr>
      <w:r w:rsidRPr="00A0082B">
        <w:rPr>
          <w:rFonts w:ascii="Times New Roman" w:hAnsi="Times New Roman" w:cs="Times New Roman"/>
        </w:rPr>
        <w:t>Činnosti</w:t>
      </w:r>
      <w:r w:rsidR="00523C65" w:rsidRPr="00A0082B">
        <w:rPr>
          <w:rFonts w:ascii="Times New Roman" w:hAnsi="Times New Roman" w:cs="Times New Roman"/>
        </w:rPr>
        <w:t xml:space="preserve"> z oblasti utváření vnějších vztahů</w:t>
      </w:r>
      <w:r w:rsidRPr="00A0082B">
        <w:rPr>
          <w:rFonts w:ascii="Times New Roman" w:hAnsi="Times New Roman" w:cs="Times New Roman"/>
        </w:rPr>
        <w:t xml:space="preserve"> z</w:t>
      </w:r>
      <w:r w:rsidR="00523C65" w:rsidRPr="00A0082B">
        <w:rPr>
          <w:rFonts w:ascii="Times New Roman" w:hAnsi="Times New Roman" w:cs="Times New Roman"/>
        </w:rPr>
        <w:t>ahrnují besedy</w:t>
      </w:r>
      <w:r w:rsidRPr="00A0082B">
        <w:rPr>
          <w:rFonts w:ascii="Times New Roman" w:hAnsi="Times New Roman" w:cs="Times New Roman"/>
        </w:rPr>
        <w:t>,</w:t>
      </w:r>
      <w:r w:rsidR="00523C65" w:rsidRPr="00A0082B">
        <w:rPr>
          <w:rFonts w:ascii="Times New Roman" w:hAnsi="Times New Roman" w:cs="Times New Roman"/>
        </w:rPr>
        <w:t xml:space="preserve"> </w:t>
      </w:r>
      <w:r w:rsidRPr="00A0082B">
        <w:rPr>
          <w:rFonts w:ascii="Times New Roman" w:hAnsi="Times New Roman" w:cs="Times New Roman"/>
        </w:rPr>
        <w:t>v</w:t>
      </w:r>
      <w:r w:rsidR="00523C65" w:rsidRPr="00A0082B">
        <w:rPr>
          <w:rFonts w:ascii="Times New Roman" w:hAnsi="Times New Roman" w:cs="Times New Roman"/>
        </w:rPr>
        <w:t>e kterých jsou odsouzeným poskytovány informace o činnosti státních i nestátních institucí a organizací.</w:t>
      </w:r>
      <w:r w:rsidR="000234FF" w:rsidRPr="00A0082B">
        <w:rPr>
          <w:rFonts w:ascii="Times New Roman" w:hAnsi="Times New Roman" w:cs="Times New Roman"/>
        </w:rPr>
        <w:t xml:space="preserve"> Mají taky pomoci </w:t>
      </w:r>
      <w:r w:rsidR="000234FF" w:rsidRPr="00A0082B">
        <w:rPr>
          <w:rFonts w:ascii="Times New Roman" w:hAnsi="Times New Roman" w:cs="Times New Roman"/>
        </w:rPr>
        <w:lastRenderedPageBreak/>
        <w:t>k udržování a obnovení kontaktu s prostředím a lidmi mimo věznici.</w:t>
      </w:r>
      <w:r w:rsidR="0015277E" w:rsidRPr="00A0082B">
        <w:rPr>
          <w:rFonts w:ascii="Times New Roman" w:hAnsi="Times New Roman" w:cs="Times New Roman"/>
        </w:rPr>
        <w:t xml:space="preserve"> Jejich smyslem je t</w:t>
      </w:r>
      <w:r w:rsidR="002B0B11" w:rsidRPr="00A0082B">
        <w:rPr>
          <w:rFonts w:ascii="Times New Roman" w:hAnsi="Times New Roman" w:cs="Times New Roman"/>
        </w:rPr>
        <w:t>e</w:t>
      </w:r>
      <w:r w:rsidR="0015277E" w:rsidRPr="00A0082B">
        <w:rPr>
          <w:rFonts w:ascii="Times New Roman" w:hAnsi="Times New Roman" w:cs="Times New Roman"/>
        </w:rPr>
        <w:t>dy připravit</w:t>
      </w:r>
      <w:r w:rsidR="00165745" w:rsidRPr="00A0082B">
        <w:rPr>
          <w:rFonts w:ascii="Times New Roman" w:hAnsi="Times New Roman" w:cs="Times New Roman"/>
        </w:rPr>
        <w:t xml:space="preserve"> o</w:t>
      </w:r>
      <w:r w:rsidR="0015277E" w:rsidRPr="00A0082B">
        <w:rPr>
          <w:rFonts w:ascii="Times New Roman" w:hAnsi="Times New Roman" w:cs="Times New Roman"/>
        </w:rPr>
        <w:t>dsouzené na život po propuštění</w:t>
      </w:r>
      <w:r w:rsidR="000921DE" w:rsidRPr="00A0082B">
        <w:rPr>
          <w:rFonts w:ascii="Times New Roman" w:hAnsi="Times New Roman" w:cs="Times New Roman"/>
        </w:rPr>
        <w:t>, a</w:t>
      </w:r>
      <w:r w:rsidR="00165745" w:rsidRPr="00A0082B">
        <w:rPr>
          <w:rFonts w:ascii="Times New Roman" w:hAnsi="Times New Roman" w:cs="Times New Roman"/>
        </w:rPr>
        <w:t xml:space="preserve">ť už ve </w:t>
      </w:r>
      <w:r w:rsidR="002664CE" w:rsidRPr="00A0082B">
        <w:rPr>
          <w:rFonts w:ascii="Times New Roman" w:hAnsi="Times New Roman" w:cs="Times New Roman"/>
        </w:rPr>
        <w:t>sféře</w:t>
      </w:r>
      <w:r w:rsidR="00165745" w:rsidRPr="00A0082B">
        <w:rPr>
          <w:rFonts w:ascii="Times New Roman" w:hAnsi="Times New Roman" w:cs="Times New Roman"/>
        </w:rPr>
        <w:t xml:space="preserve"> profesní</w:t>
      </w:r>
      <w:r w:rsidR="000921DE" w:rsidRPr="00A0082B">
        <w:rPr>
          <w:rFonts w:ascii="Times New Roman" w:hAnsi="Times New Roman" w:cs="Times New Roman"/>
        </w:rPr>
        <w:t xml:space="preserve"> nebo osobní.</w:t>
      </w:r>
      <w:r w:rsidR="009D3A74" w:rsidRPr="00A0082B">
        <w:rPr>
          <w:rStyle w:val="Znakapoznpodarou"/>
          <w:rFonts w:ascii="Times New Roman" w:hAnsi="Times New Roman" w:cs="Times New Roman"/>
        </w:rPr>
        <w:footnoteReference w:id="47"/>
      </w:r>
    </w:p>
    <w:p w14:paraId="21FCE0AF" w14:textId="38C15E95" w:rsidR="00CB7BD0" w:rsidRPr="00A0082B" w:rsidRDefault="00CB7BD0" w:rsidP="00A114DC">
      <w:pPr>
        <w:spacing w:before="120"/>
        <w:ind w:left="-142"/>
        <w:jc w:val="both"/>
        <w:rPr>
          <w:rFonts w:ascii="Times New Roman" w:hAnsi="Times New Roman" w:cs="Times New Roman"/>
        </w:rPr>
      </w:pPr>
      <w:r w:rsidRPr="00A0082B">
        <w:rPr>
          <w:rFonts w:ascii="Times New Roman" w:hAnsi="Times New Roman" w:cs="Times New Roman"/>
        </w:rPr>
        <w:t>Naplnění cíl</w:t>
      </w:r>
      <w:r w:rsidR="00752A06" w:rsidRPr="00A0082B">
        <w:rPr>
          <w:rFonts w:ascii="Times New Roman" w:hAnsi="Times New Roman" w:cs="Times New Roman"/>
        </w:rPr>
        <w:t>ů</w:t>
      </w:r>
      <w:r w:rsidRPr="00A0082B">
        <w:rPr>
          <w:rFonts w:ascii="Times New Roman" w:hAnsi="Times New Roman" w:cs="Times New Roman"/>
        </w:rPr>
        <w:t xml:space="preserve"> program</w:t>
      </w:r>
      <w:r w:rsidR="00752A06" w:rsidRPr="00A0082B">
        <w:rPr>
          <w:rFonts w:ascii="Times New Roman" w:hAnsi="Times New Roman" w:cs="Times New Roman"/>
        </w:rPr>
        <w:t>ů</w:t>
      </w:r>
      <w:r w:rsidRPr="00A0082B">
        <w:rPr>
          <w:rFonts w:ascii="Times New Roman" w:hAnsi="Times New Roman" w:cs="Times New Roman"/>
        </w:rPr>
        <w:t xml:space="preserve"> zacházení jednotlivého odsouzeného se hodnotí v pravidelných termínech. Při hodnocení se program zacházení aktualizuje v souladu s vývojem osobnosti odsouzeného a změnami v jeho chování a jednání. </w:t>
      </w:r>
      <w:r w:rsidR="00A114DC" w:rsidRPr="00A0082B">
        <w:rPr>
          <w:rFonts w:ascii="Times New Roman" w:hAnsi="Times New Roman" w:cs="Times New Roman"/>
        </w:rPr>
        <w:t>Ú</w:t>
      </w:r>
      <w:r w:rsidRPr="00A0082B">
        <w:rPr>
          <w:rFonts w:ascii="Times New Roman" w:hAnsi="Times New Roman" w:cs="Times New Roman"/>
        </w:rPr>
        <w:t>spěšnost plnění program</w:t>
      </w:r>
      <w:r w:rsidR="002A0901" w:rsidRPr="00A0082B">
        <w:rPr>
          <w:rFonts w:ascii="Times New Roman" w:hAnsi="Times New Roman" w:cs="Times New Roman"/>
        </w:rPr>
        <w:t>ů</w:t>
      </w:r>
      <w:r w:rsidRPr="00A0082B">
        <w:rPr>
          <w:rFonts w:ascii="Times New Roman" w:hAnsi="Times New Roman" w:cs="Times New Roman"/>
        </w:rPr>
        <w:t xml:space="preserve"> zacházení vyhodnocují vychovatelé s odsouzenými, kteří se na aktualizaci programu zacházení aktivně podílí.</w:t>
      </w:r>
      <w:r w:rsidR="002A0901" w:rsidRPr="00A0082B">
        <w:rPr>
          <w:rStyle w:val="Znakapoznpodarou"/>
          <w:rFonts w:ascii="Times New Roman" w:hAnsi="Times New Roman" w:cs="Times New Roman"/>
        </w:rPr>
        <w:footnoteReference w:id="48"/>
      </w:r>
      <w:r w:rsidRPr="00A0082B">
        <w:rPr>
          <w:rFonts w:ascii="Times New Roman" w:hAnsi="Times New Roman" w:cs="Times New Roman"/>
        </w:rPr>
        <w:t> </w:t>
      </w:r>
    </w:p>
    <w:p w14:paraId="0123E79C" w14:textId="06049037" w:rsidR="00C52CB4" w:rsidRPr="00A0082B" w:rsidRDefault="00C52CB4" w:rsidP="00C52CB4">
      <w:pPr>
        <w:spacing w:before="120"/>
        <w:ind w:left="-142" w:firstLine="284"/>
        <w:jc w:val="both"/>
        <w:rPr>
          <w:rFonts w:ascii="Times New Roman" w:hAnsi="Times New Roman" w:cs="Times New Roman"/>
        </w:rPr>
      </w:pPr>
    </w:p>
    <w:p w14:paraId="189A2018" w14:textId="18E478A4" w:rsidR="00D84EE4" w:rsidRPr="00A0082B" w:rsidRDefault="00CD4F64" w:rsidP="00003044">
      <w:pPr>
        <w:pStyle w:val="Nadpis2"/>
        <w:rPr>
          <w:rFonts w:ascii="Times New Roman" w:hAnsi="Times New Roman" w:cs="Times New Roman"/>
          <w:b/>
          <w:bCs/>
          <w:color w:val="auto"/>
          <w:sz w:val="28"/>
          <w:szCs w:val="28"/>
        </w:rPr>
      </w:pPr>
      <w:bookmarkStart w:id="13" w:name="_Toc200986276"/>
      <w:r w:rsidRPr="00A0082B">
        <w:rPr>
          <w:rFonts w:ascii="Times New Roman" w:hAnsi="Times New Roman" w:cs="Times New Roman"/>
          <w:b/>
          <w:bCs/>
          <w:color w:val="auto"/>
          <w:sz w:val="28"/>
          <w:szCs w:val="28"/>
        </w:rPr>
        <w:t>2.5 Kontakt s vnějším světem</w:t>
      </w:r>
      <w:bookmarkEnd w:id="13"/>
    </w:p>
    <w:p w14:paraId="6F80D185" w14:textId="77777777" w:rsidR="00003044" w:rsidRPr="00A0082B" w:rsidRDefault="00D12BD3" w:rsidP="00003044">
      <w:pPr>
        <w:shd w:val="clear" w:color="auto" w:fill="FFFFFF"/>
        <w:spacing w:before="120"/>
        <w:ind w:left="-142"/>
        <w:jc w:val="both"/>
        <w:rPr>
          <w:rFonts w:ascii="Times New Roman" w:hAnsi="Times New Roman" w:cs="Times New Roman"/>
        </w:rPr>
      </w:pPr>
      <w:r w:rsidRPr="00A0082B">
        <w:rPr>
          <w:rFonts w:ascii="Times New Roman" w:hAnsi="Times New Roman" w:cs="Times New Roman"/>
        </w:rPr>
        <w:t xml:space="preserve">Udržení kontaktu s rodinou a blízkými je pro osoby ve výkonu trestu odnětí svobody </w:t>
      </w:r>
      <w:r w:rsidR="00B71443" w:rsidRPr="00A0082B">
        <w:rPr>
          <w:rFonts w:ascii="Times New Roman" w:hAnsi="Times New Roman" w:cs="Times New Roman"/>
        </w:rPr>
        <w:t>velmi důležit</w:t>
      </w:r>
      <w:r w:rsidR="00F06D97" w:rsidRPr="00A0082B">
        <w:rPr>
          <w:rFonts w:ascii="Times New Roman" w:hAnsi="Times New Roman" w:cs="Times New Roman"/>
        </w:rPr>
        <w:t>é</w:t>
      </w:r>
      <w:r w:rsidR="00B71443" w:rsidRPr="00A0082B">
        <w:rPr>
          <w:rFonts w:ascii="Times New Roman" w:hAnsi="Times New Roman" w:cs="Times New Roman"/>
        </w:rPr>
        <w:t>.</w:t>
      </w:r>
      <w:r w:rsidRPr="00A0082B">
        <w:rPr>
          <w:rFonts w:ascii="Times New Roman" w:hAnsi="Times New Roman" w:cs="Times New Roman"/>
        </w:rPr>
        <w:t xml:space="preserve"> Podpora z venkovního prostředí pomáhá zvládat psychickou zátěž spojenou s pobytem ve vězení a snižuje riziko sociální izolace. Pravidelný kontakt s blízkými může také pozitivně ovlivnit motivaci k nápravě a usnadnit úspěšnou reintegraci po propuštění. </w:t>
      </w:r>
    </w:p>
    <w:p w14:paraId="488AECB5" w14:textId="447C4C1D" w:rsidR="00E50601" w:rsidRPr="00A0082B" w:rsidRDefault="001E4884" w:rsidP="00003044">
      <w:pPr>
        <w:shd w:val="clear" w:color="auto" w:fill="FFFFFF"/>
        <w:spacing w:before="120"/>
        <w:ind w:left="-142"/>
        <w:jc w:val="both"/>
        <w:rPr>
          <w:rFonts w:ascii="Times New Roman" w:hAnsi="Times New Roman" w:cs="Times New Roman"/>
        </w:rPr>
      </w:pPr>
      <w:r w:rsidRPr="00A0082B">
        <w:rPr>
          <w:rFonts w:ascii="Times New Roman" w:hAnsi="Times New Roman" w:cs="Times New Roman"/>
          <w:b/>
          <w:bCs/>
        </w:rPr>
        <w:t>K</w:t>
      </w:r>
      <w:r w:rsidR="00E50601" w:rsidRPr="00A0082B">
        <w:rPr>
          <w:rFonts w:ascii="Times New Roman" w:hAnsi="Times New Roman" w:cs="Times New Roman"/>
          <w:b/>
          <w:bCs/>
        </w:rPr>
        <w:t>orespondence</w:t>
      </w:r>
    </w:p>
    <w:p w14:paraId="61ADE828" w14:textId="29795F2E" w:rsidR="001E4884" w:rsidRPr="00A0082B" w:rsidRDefault="002A63B7" w:rsidP="00003044">
      <w:pPr>
        <w:shd w:val="clear" w:color="auto" w:fill="FFFFFF"/>
        <w:spacing w:before="120"/>
        <w:ind w:left="-142"/>
        <w:jc w:val="both"/>
        <w:rPr>
          <w:rFonts w:ascii="Times New Roman" w:hAnsi="Times New Roman" w:cs="Times New Roman"/>
        </w:rPr>
      </w:pPr>
      <w:r w:rsidRPr="00A0082B">
        <w:rPr>
          <w:rFonts w:ascii="Times New Roman" w:hAnsi="Times New Roman" w:cs="Times New Roman"/>
        </w:rPr>
        <w:t>Podle zákona</w:t>
      </w:r>
      <w:r w:rsidR="00A62916" w:rsidRPr="00A0082B">
        <w:rPr>
          <w:rFonts w:ascii="Times New Roman" w:hAnsi="Times New Roman" w:cs="Times New Roman"/>
        </w:rPr>
        <w:t xml:space="preserve"> č.</w:t>
      </w:r>
      <w:r w:rsidR="00154D74" w:rsidRPr="00A0082B">
        <w:rPr>
          <w:rFonts w:ascii="Times New Roman" w:hAnsi="Times New Roman" w:cs="Times New Roman"/>
        </w:rPr>
        <w:t>169</w:t>
      </w:r>
      <w:r w:rsidR="00A22C9E" w:rsidRPr="00A0082B">
        <w:rPr>
          <w:rFonts w:ascii="Times New Roman" w:hAnsi="Times New Roman" w:cs="Times New Roman"/>
        </w:rPr>
        <w:t>/1999 Sb., O</w:t>
      </w:r>
      <w:r w:rsidR="00F34F5C" w:rsidRPr="00A0082B">
        <w:rPr>
          <w:rFonts w:ascii="Times New Roman" w:hAnsi="Times New Roman" w:cs="Times New Roman"/>
        </w:rPr>
        <w:t xml:space="preserve"> </w:t>
      </w:r>
      <w:r w:rsidR="00154D74" w:rsidRPr="00A0082B">
        <w:rPr>
          <w:rFonts w:ascii="Times New Roman" w:hAnsi="Times New Roman" w:cs="Times New Roman"/>
        </w:rPr>
        <w:t>výkonu trestu odnětí svobody</w:t>
      </w:r>
      <w:r w:rsidR="00E93747" w:rsidRPr="00A0082B">
        <w:rPr>
          <w:rFonts w:ascii="Times New Roman" w:hAnsi="Times New Roman" w:cs="Times New Roman"/>
        </w:rPr>
        <w:t>,</w:t>
      </w:r>
      <w:r w:rsidR="00154D74" w:rsidRPr="00A0082B">
        <w:rPr>
          <w:rFonts w:ascii="Times New Roman" w:hAnsi="Times New Roman" w:cs="Times New Roman"/>
        </w:rPr>
        <w:t xml:space="preserve"> </w:t>
      </w:r>
      <w:r w:rsidR="00686A96" w:rsidRPr="00A0082B">
        <w:rPr>
          <w:rFonts w:ascii="Times New Roman" w:hAnsi="Times New Roman" w:cs="Times New Roman"/>
        </w:rPr>
        <w:t>m</w:t>
      </w:r>
      <w:r w:rsidR="00154D74" w:rsidRPr="00A0082B">
        <w:rPr>
          <w:rFonts w:ascii="Times New Roman" w:hAnsi="Times New Roman" w:cs="Times New Roman"/>
        </w:rPr>
        <w:t>á o</w:t>
      </w:r>
      <w:r w:rsidR="00686A96" w:rsidRPr="00A0082B">
        <w:rPr>
          <w:rFonts w:ascii="Times New Roman" w:hAnsi="Times New Roman" w:cs="Times New Roman"/>
        </w:rPr>
        <w:t>dsouze</w:t>
      </w:r>
      <w:r w:rsidR="00154D74" w:rsidRPr="00A0082B">
        <w:rPr>
          <w:rFonts w:ascii="Times New Roman" w:hAnsi="Times New Roman" w:cs="Times New Roman"/>
        </w:rPr>
        <w:t xml:space="preserve">ný právo přijímat a na své náklady </w:t>
      </w:r>
      <w:r w:rsidR="00F34F5C" w:rsidRPr="00A0082B">
        <w:rPr>
          <w:rFonts w:ascii="Times New Roman" w:hAnsi="Times New Roman" w:cs="Times New Roman"/>
        </w:rPr>
        <w:t>odesílat písemná sdělení – korespondenci.</w:t>
      </w:r>
      <w:r w:rsidR="00F510A0" w:rsidRPr="00A0082B">
        <w:rPr>
          <w:rFonts w:ascii="Times New Roman" w:hAnsi="Times New Roman" w:cs="Times New Roman"/>
        </w:rPr>
        <w:t xml:space="preserve"> </w:t>
      </w:r>
      <w:r w:rsidR="00E93747" w:rsidRPr="00A0082B">
        <w:rPr>
          <w:rFonts w:ascii="Times New Roman" w:hAnsi="Times New Roman" w:cs="Times New Roman"/>
        </w:rPr>
        <w:t>V</w:t>
      </w:r>
      <w:r w:rsidR="00CC3F5D" w:rsidRPr="00A0082B">
        <w:rPr>
          <w:rFonts w:ascii="Times New Roman" w:hAnsi="Times New Roman" w:cs="Times New Roman"/>
        </w:rPr>
        <w:t>ězeňská služba je oprávněna provádět kontrolu</w:t>
      </w:r>
      <w:r w:rsidR="00E93747" w:rsidRPr="00A0082B">
        <w:rPr>
          <w:rFonts w:ascii="Times New Roman" w:hAnsi="Times New Roman" w:cs="Times New Roman"/>
        </w:rPr>
        <w:t xml:space="preserve"> </w:t>
      </w:r>
      <w:r w:rsidR="00BD31F0" w:rsidRPr="00A0082B">
        <w:rPr>
          <w:rFonts w:ascii="Times New Roman" w:hAnsi="Times New Roman" w:cs="Times New Roman"/>
        </w:rPr>
        <w:t xml:space="preserve">této </w:t>
      </w:r>
      <w:r w:rsidR="00E93747" w:rsidRPr="00A0082B">
        <w:rPr>
          <w:rFonts w:ascii="Times New Roman" w:hAnsi="Times New Roman" w:cs="Times New Roman"/>
        </w:rPr>
        <w:t>k</w:t>
      </w:r>
      <w:r w:rsidR="00CC3F5D" w:rsidRPr="00A0082B">
        <w:rPr>
          <w:rFonts w:ascii="Times New Roman" w:hAnsi="Times New Roman" w:cs="Times New Roman"/>
        </w:rPr>
        <w:t>orespondence</w:t>
      </w:r>
      <w:r w:rsidR="00BD31F0" w:rsidRPr="00A0082B">
        <w:rPr>
          <w:rFonts w:ascii="Times New Roman" w:hAnsi="Times New Roman" w:cs="Times New Roman"/>
        </w:rPr>
        <w:t xml:space="preserve">, a </w:t>
      </w:r>
      <w:r w:rsidR="00CC3F5D" w:rsidRPr="00A0082B">
        <w:rPr>
          <w:rFonts w:ascii="Times New Roman" w:hAnsi="Times New Roman" w:cs="Times New Roman"/>
        </w:rPr>
        <w:t>pokud by nabyla podezření, že je připravován nebo páchán trestný čin, korespondenci zadrží a předá příslušnému orgánu činnému v trestním řízení.</w:t>
      </w:r>
      <w:r w:rsidR="006E72EB" w:rsidRPr="00A0082B">
        <w:rPr>
          <w:rFonts w:ascii="Times New Roman" w:hAnsi="Times New Roman" w:cs="Times New Roman"/>
        </w:rPr>
        <w:t xml:space="preserve"> Kontrole nepodléhá korespondence mezi odsouzeným a advokátem</w:t>
      </w:r>
      <w:r w:rsidR="00D67F52" w:rsidRPr="00A0082B">
        <w:rPr>
          <w:rFonts w:ascii="Times New Roman" w:hAnsi="Times New Roman" w:cs="Times New Roman"/>
        </w:rPr>
        <w:t>, n</w:t>
      </w:r>
      <w:r w:rsidR="006E72EB" w:rsidRPr="00A0082B">
        <w:rPr>
          <w:rFonts w:ascii="Times New Roman" w:hAnsi="Times New Roman" w:cs="Times New Roman"/>
        </w:rPr>
        <w:t xml:space="preserve">ebo mezi odsouzeným a státními orgány </w:t>
      </w:r>
      <w:r w:rsidR="00D67F52" w:rsidRPr="00A0082B">
        <w:rPr>
          <w:rFonts w:ascii="Times New Roman" w:hAnsi="Times New Roman" w:cs="Times New Roman"/>
        </w:rPr>
        <w:t>Č</w:t>
      </w:r>
      <w:r w:rsidR="006E72EB" w:rsidRPr="00A0082B">
        <w:rPr>
          <w:rFonts w:ascii="Times New Roman" w:hAnsi="Times New Roman" w:cs="Times New Roman"/>
        </w:rPr>
        <w:t>eské republiky.</w:t>
      </w:r>
      <w:r w:rsidR="0091043B" w:rsidRPr="00A0082B">
        <w:rPr>
          <w:rStyle w:val="Znakapoznpodarou"/>
          <w:rFonts w:ascii="Times New Roman" w:hAnsi="Times New Roman" w:cs="Times New Roman"/>
        </w:rPr>
        <w:footnoteReference w:id="49"/>
      </w:r>
    </w:p>
    <w:p w14:paraId="3AF73021" w14:textId="77777777" w:rsidR="00003044" w:rsidRPr="00A0082B" w:rsidRDefault="006534BC" w:rsidP="00003044">
      <w:pPr>
        <w:shd w:val="clear" w:color="auto" w:fill="FFFFFF"/>
        <w:spacing w:before="120"/>
        <w:ind w:left="-142"/>
        <w:jc w:val="both"/>
        <w:rPr>
          <w:rFonts w:ascii="Times New Roman" w:hAnsi="Times New Roman" w:cs="Times New Roman"/>
        </w:rPr>
      </w:pPr>
      <w:r w:rsidRPr="00A0082B">
        <w:rPr>
          <w:rFonts w:ascii="Times New Roman" w:hAnsi="Times New Roman" w:cs="Times New Roman"/>
        </w:rPr>
        <w:t>P</w:t>
      </w:r>
      <w:r w:rsidR="0010227F" w:rsidRPr="00A0082B">
        <w:rPr>
          <w:rFonts w:ascii="Times New Roman" w:hAnsi="Times New Roman" w:cs="Times New Roman"/>
        </w:rPr>
        <w:t>ro korespondenci odsouzených se na příslušném místě zřizují uzamykatelné schránky, do který</w:t>
      </w:r>
      <w:r w:rsidR="003501D7" w:rsidRPr="00A0082B">
        <w:rPr>
          <w:rFonts w:ascii="Times New Roman" w:hAnsi="Times New Roman" w:cs="Times New Roman"/>
        </w:rPr>
        <w:t>ch</w:t>
      </w:r>
      <w:r w:rsidR="0010227F" w:rsidRPr="00A0082B">
        <w:rPr>
          <w:rFonts w:ascii="Times New Roman" w:hAnsi="Times New Roman" w:cs="Times New Roman"/>
        </w:rPr>
        <w:t xml:space="preserve"> ji vězňové mohou vložit, pokud ji neodevzdají přímo vychovateli.</w:t>
      </w:r>
      <w:r w:rsidR="00D37438" w:rsidRPr="00A0082B">
        <w:rPr>
          <w:rFonts w:ascii="Times New Roman" w:hAnsi="Times New Roman" w:cs="Times New Roman"/>
        </w:rPr>
        <w:t xml:space="preserve"> </w:t>
      </w:r>
      <w:r w:rsidR="0010227F" w:rsidRPr="00A0082B">
        <w:rPr>
          <w:rFonts w:ascii="Times New Roman" w:hAnsi="Times New Roman" w:cs="Times New Roman"/>
        </w:rPr>
        <w:t xml:space="preserve">Schránky se vybírají denně v pracovních dnech. </w:t>
      </w:r>
      <w:r w:rsidR="00A90842" w:rsidRPr="00A0082B">
        <w:rPr>
          <w:rFonts w:ascii="Times New Roman" w:hAnsi="Times New Roman" w:cs="Times New Roman"/>
        </w:rPr>
        <w:t>V z</w:t>
      </w:r>
      <w:r w:rsidR="0010227F" w:rsidRPr="00A0082B">
        <w:rPr>
          <w:rFonts w:ascii="Times New Roman" w:hAnsi="Times New Roman" w:cs="Times New Roman"/>
        </w:rPr>
        <w:t xml:space="preserve">alepené obálce se odevzdává pouze korespondence, která nepodléhá kontrole </w:t>
      </w:r>
      <w:r w:rsidR="00DA24F4" w:rsidRPr="00A0082B">
        <w:rPr>
          <w:rFonts w:ascii="Times New Roman" w:hAnsi="Times New Roman" w:cs="Times New Roman"/>
        </w:rPr>
        <w:t>Vězeňské služby ČR.</w:t>
      </w:r>
      <w:r w:rsidR="00747E2C" w:rsidRPr="00A0082B">
        <w:rPr>
          <w:rStyle w:val="Znakapoznpodarou"/>
          <w:rFonts w:ascii="Times New Roman" w:hAnsi="Times New Roman" w:cs="Times New Roman"/>
        </w:rPr>
        <w:footnoteReference w:id="50"/>
      </w:r>
    </w:p>
    <w:p w14:paraId="39A2F277" w14:textId="55A87757" w:rsidR="00102195" w:rsidRPr="00A0082B" w:rsidRDefault="00102195" w:rsidP="00003044">
      <w:pPr>
        <w:shd w:val="clear" w:color="auto" w:fill="FFFFFF"/>
        <w:spacing w:before="120"/>
        <w:ind w:left="-142"/>
        <w:jc w:val="both"/>
        <w:rPr>
          <w:rFonts w:ascii="Times New Roman" w:hAnsi="Times New Roman" w:cs="Times New Roman"/>
        </w:rPr>
      </w:pPr>
      <w:r w:rsidRPr="00A0082B">
        <w:rPr>
          <w:rFonts w:ascii="Times New Roman" w:hAnsi="Times New Roman" w:cs="Times New Roman"/>
          <w:b/>
          <w:bCs/>
        </w:rPr>
        <w:t>Balí</w:t>
      </w:r>
      <w:r w:rsidR="00D94E1B" w:rsidRPr="00A0082B">
        <w:rPr>
          <w:rFonts w:ascii="Times New Roman" w:hAnsi="Times New Roman" w:cs="Times New Roman"/>
          <w:b/>
          <w:bCs/>
        </w:rPr>
        <w:t>č</w:t>
      </w:r>
      <w:r w:rsidRPr="00A0082B">
        <w:rPr>
          <w:rFonts w:ascii="Times New Roman" w:hAnsi="Times New Roman" w:cs="Times New Roman"/>
          <w:b/>
          <w:bCs/>
        </w:rPr>
        <w:t>ky</w:t>
      </w:r>
    </w:p>
    <w:p w14:paraId="2C589731" w14:textId="02AAC38A" w:rsidR="00D94E1B" w:rsidRPr="00A0082B" w:rsidRDefault="00102195" w:rsidP="00003044">
      <w:pPr>
        <w:shd w:val="clear" w:color="auto" w:fill="FFFFFF"/>
        <w:spacing w:before="120"/>
        <w:ind w:left="-142"/>
        <w:jc w:val="both"/>
        <w:rPr>
          <w:rFonts w:ascii="Times New Roman" w:hAnsi="Times New Roman" w:cs="Times New Roman"/>
        </w:rPr>
      </w:pPr>
      <w:r w:rsidRPr="00A0082B">
        <w:rPr>
          <w:rFonts w:ascii="Times New Roman" w:hAnsi="Times New Roman" w:cs="Times New Roman"/>
        </w:rPr>
        <w:t xml:space="preserve">Odsouzený má </w:t>
      </w:r>
      <w:r w:rsidR="00D94E1B" w:rsidRPr="00A0082B">
        <w:rPr>
          <w:rFonts w:ascii="Times New Roman" w:hAnsi="Times New Roman" w:cs="Times New Roman"/>
        </w:rPr>
        <w:t xml:space="preserve">rovněž </w:t>
      </w:r>
      <w:r w:rsidRPr="00A0082B">
        <w:rPr>
          <w:rFonts w:ascii="Times New Roman" w:hAnsi="Times New Roman" w:cs="Times New Roman"/>
        </w:rPr>
        <w:t xml:space="preserve">právo </w:t>
      </w:r>
      <w:r w:rsidR="00D94E1B" w:rsidRPr="00A0082B">
        <w:rPr>
          <w:rFonts w:ascii="Times New Roman" w:hAnsi="Times New Roman" w:cs="Times New Roman"/>
        </w:rPr>
        <w:t xml:space="preserve">na přijetí balíku, a to </w:t>
      </w:r>
      <w:r w:rsidRPr="00A0082B">
        <w:rPr>
          <w:rFonts w:ascii="Times New Roman" w:hAnsi="Times New Roman" w:cs="Times New Roman"/>
        </w:rPr>
        <w:t>jedenkrát za šest měsíců</w:t>
      </w:r>
      <w:r w:rsidR="00D94E1B" w:rsidRPr="00A0082B">
        <w:rPr>
          <w:rFonts w:ascii="Times New Roman" w:hAnsi="Times New Roman" w:cs="Times New Roman"/>
        </w:rPr>
        <w:t xml:space="preserve">. Balíky mohou obsahovat potraviny a věci osobní potřeby, a to do hmotnosti 5 kg. Na balíčky obsahující prádlo, </w:t>
      </w:r>
      <w:r w:rsidR="00D94E1B" w:rsidRPr="00A0082B">
        <w:rPr>
          <w:rFonts w:ascii="Times New Roman" w:hAnsi="Times New Roman" w:cs="Times New Roman"/>
        </w:rPr>
        <w:lastRenderedPageBreak/>
        <w:t>oděv a potřeby k realizaci programu zacházení, se uvedená omezení nevztahují.</w:t>
      </w:r>
      <w:r w:rsidR="000A1CE5" w:rsidRPr="00A0082B">
        <w:rPr>
          <w:rFonts w:ascii="Times New Roman" w:hAnsi="Times New Roman" w:cs="Times New Roman"/>
        </w:rPr>
        <w:t xml:space="preserve"> Balíčky, stejně jako korespondence, podléhají kontrole zaměstnanců Vězeňské služby.</w:t>
      </w:r>
      <w:r w:rsidR="000A1CE5" w:rsidRPr="00A0082B">
        <w:rPr>
          <w:rStyle w:val="Znakapoznpodarou"/>
          <w:rFonts w:ascii="Times New Roman" w:hAnsi="Times New Roman" w:cs="Times New Roman"/>
        </w:rPr>
        <w:footnoteReference w:id="51"/>
      </w:r>
    </w:p>
    <w:p w14:paraId="03FBF3C6" w14:textId="77777777" w:rsidR="008A45D0" w:rsidRPr="00A0082B" w:rsidRDefault="000A1CE5" w:rsidP="008A45D0">
      <w:pPr>
        <w:shd w:val="clear" w:color="auto" w:fill="FFFFFF"/>
        <w:spacing w:before="120"/>
        <w:ind w:left="-142"/>
        <w:jc w:val="both"/>
        <w:rPr>
          <w:rFonts w:ascii="Times New Roman" w:hAnsi="Times New Roman" w:cs="Times New Roman"/>
        </w:rPr>
      </w:pPr>
      <w:r w:rsidRPr="00A0082B">
        <w:rPr>
          <w:rFonts w:ascii="Times New Roman" w:hAnsi="Times New Roman" w:cs="Times New Roman"/>
        </w:rPr>
        <w:t>Balíčky s potravinami a věcmi osobní potřeby jsou do věznice zasílány zpravidla poštou, ale lze je předat i při návštěvě, na základě vystaveného „Potvrzení o právu na přijetí balíčku</w:t>
      </w:r>
      <w:r w:rsidR="000F0BD2" w:rsidRPr="00A0082B">
        <w:rPr>
          <w:rFonts w:ascii="Times New Roman" w:hAnsi="Times New Roman" w:cs="Times New Roman"/>
        </w:rPr>
        <w:t>“.</w:t>
      </w:r>
      <w:r w:rsidR="000F0BD2" w:rsidRPr="00A0082B">
        <w:rPr>
          <w:rStyle w:val="Znakapoznpodarou"/>
          <w:rFonts w:ascii="Times New Roman" w:hAnsi="Times New Roman" w:cs="Times New Roman"/>
        </w:rPr>
        <w:footnoteReference w:id="52"/>
      </w:r>
    </w:p>
    <w:p w14:paraId="7E2FABB0" w14:textId="015A65B1" w:rsidR="00D37438" w:rsidRPr="00A0082B" w:rsidRDefault="00F503D1" w:rsidP="008A45D0">
      <w:pPr>
        <w:shd w:val="clear" w:color="auto" w:fill="FFFFFF"/>
        <w:spacing w:before="120"/>
        <w:ind w:left="-142"/>
        <w:jc w:val="both"/>
        <w:rPr>
          <w:rFonts w:ascii="Times New Roman" w:hAnsi="Times New Roman" w:cs="Times New Roman"/>
        </w:rPr>
      </w:pPr>
      <w:r w:rsidRPr="00A0082B">
        <w:rPr>
          <w:rFonts w:ascii="Times New Roman" w:hAnsi="Times New Roman" w:cs="Times New Roman"/>
          <w:b/>
          <w:bCs/>
        </w:rPr>
        <w:t>Užívání telefonu</w:t>
      </w:r>
    </w:p>
    <w:p w14:paraId="15FC8257" w14:textId="4D1700AE" w:rsidR="000339EE" w:rsidRPr="00A0082B" w:rsidRDefault="008A45D0" w:rsidP="008A45D0">
      <w:pPr>
        <w:shd w:val="clear" w:color="auto" w:fill="FFFFFF"/>
        <w:spacing w:before="120"/>
        <w:ind w:left="-142"/>
        <w:jc w:val="both"/>
        <w:rPr>
          <w:rFonts w:ascii="Times New Roman" w:hAnsi="Times New Roman" w:cs="Times New Roman"/>
        </w:rPr>
      </w:pPr>
      <w:r w:rsidRPr="00A0082B">
        <w:rPr>
          <w:rFonts w:ascii="Times New Roman" w:hAnsi="Times New Roman" w:cs="Times New Roman"/>
        </w:rPr>
        <w:t>Vězňové</w:t>
      </w:r>
      <w:r w:rsidR="00861F76" w:rsidRPr="00A0082B">
        <w:rPr>
          <w:rFonts w:ascii="Times New Roman" w:hAnsi="Times New Roman" w:cs="Times New Roman"/>
        </w:rPr>
        <w:t xml:space="preserve"> m</w:t>
      </w:r>
      <w:r w:rsidRPr="00A0082B">
        <w:rPr>
          <w:rFonts w:ascii="Times New Roman" w:hAnsi="Times New Roman" w:cs="Times New Roman"/>
        </w:rPr>
        <w:t>ají</w:t>
      </w:r>
      <w:r w:rsidR="00861F76" w:rsidRPr="00A0082B">
        <w:rPr>
          <w:rFonts w:ascii="Times New Roman" w:hAnsi="Times New Roman" w:cs="Times New Roman"/>
        </w:rPr>
        <w:t xml:space="preserve"> ze zákona právo na telefonní kontakt s osobou blízkou nebo s</w:t>
      </w:r>
      <w:r w:rsidR="00E82D45" w:rsidRPr="00A0082B">
        <w:rPr>
          <w:rFonts w:ascii="Times New Roman" w:hAnsi="Times New Roman" w:cs="Times New Roman"/>
        </w:rPr>
        <w:t> </w:t>
      </w:r>
      <w:r w:rsidR="00861F76" w:rsidRPr="00A0082B">
        <w:rPr>
          <w:rFonts w:ascii="Times New Roman" w:hAnsi="Times New Roman" w:cs="Times New Roman"/>
        </w:rPr>
        <w:t>advokátem</w:t>
      </w:r>
      <w:r w:rsidR="00E82D45" w:rsidRPr="00A0082B">
        <w:rPr>
          <w:rFonts w:ascii="Times New Roman" w:hAnsi="Times New Roman" w:cs="Times New Roman"/>
        </w:rPr>
        <w:t>,</w:t>
      </w:r>
      <w:r w:rsidR="00861F76" w:rsidRPr="00A0082B">
        <w:rPr>
          <w:rFonts w:ascii="Times New Roman" w:hAnsi="Times New Roman" w:cs="Times New Roman"/>
        </w:rPr>
        <w:t xml:space="preserve"> </w:t>
      </w:r>
      <w:r w:rsidR="00E82D45" w:rsidRPr="00A0082B">
        <w:rPr>
          <w:rFonts w:ascii="Times New Roman" w:hAnsi="Times New Roman" w:cs="Times New Roman"/>
        </w:rPr>
        <w:t>a</w:t>
      </w:r>
      <w:r w:rsidR="00861F76" w:rsidRPr="00A0082B">
        <w:rPr>
          <w:rFonts w:ascii="Times New Roman" w:hAnsi="Times New Roman" w:cs="Times New Roman"/>
        </w:rPr>
        <w:t xml:space="preserve"> to v době vymezené vnitřním řádem věznice. M</w:t>
      </w:r>
      <w:r w:rsidR="00364A87" w:rsidRPr="00A0082B">
        <w:rPr>
          <w:rFonts w:ascii="Times New Roman" w:hAnsi="Times New Roman" w:cs="Times New Roman"/>
        </w:rPr>
        <w:t>ohou</w:t>
      </w:r>
      <w:r w:rsidR="00861F76" w:rsidRPr="00A0082B">
        <w:rPr>
          <w:rFonts w:ascii="Times New Roman" w:hAnsi="Times New Roman" w:cs="Times New Roman"/>
        </w:rPr>
        <w:t xml:space="preserve"> použít pouze telefon učený pro tento účel věznicí.</w:t>
      </w:r>
      <w:r w:rsidR="00E82D45" w:rsidRPr="00A0082B">
        <w:rPr>
          <w:rStyle w:val="Znakapoznpodarou"/>
          <w:rFonts w:ascii="Times New Roman" w:hAnsi="Times New Roman" w:cs="Times New Roman"/>
        </w:rPr>
        <w:footnoteReference w:id="53"/>
      </w:r>
    </w:p>
    <w:p w14:paraId="5FF80895" w14:textId="77777777" w:rsidR="00364943" w:rsidRPr="00A0082B" w:rsidRDefault="000339EE" w:rsidP="00364943">
      <w:pPr>
        <w:shd w:val="clear" w:color="auto" w:fill="FFFFFF"/>
        <w:spacing w:before="120"/>
        <w:ind w:left="-142"/>
        <w:jc w:val="both"/>
        <w:rPr>
          <w:rFonts w:ascii="Times New Roman" w:hAnsi="Times New Roman" w:cs="Times New Roman"/>
        </w:rPr>
      </w:pPr>
      <w:r w:rsidRPr="00A0082B">
        <w:rPr>
          <w:rFonts w:ascii="Times New Roman" w:hAnsi="Times New Roman" w:cs="Times New Roman"/>
        </w:rPr>
        <w:t xml:space="preserve">Telefonátu předchází </w:t>
      </w:r>
      <w:r w:rsidR="005F2F1B" w:rsidRPr="00A0082B">
        <w:rPr>
          <w:rFonts w:ascii="Times New Roman" w:hAnsi="Times New Roman" w:cs="Times New Roman"/>
        </w:rPr>
        <w:t xml:space="preserve">schvalovací proces ze strany věznice, to znamená, že odsouzený žádá </w:t>
      </w:r>
      <w:r w:rsidR="00364A87" w:rsidRPr="00A0082B">
        <w:rPr>
          <w:rFonts w:ascii="Times New Roman" w:hAnsi="Times New Roman" w:cs="Times New Roman"/>
        </w:rPr>
        <w:t xml:space="preserve">vychovatele </w:t>
      </w:r>
      <w:r w:rsidR="005F2F1B" w:rsidRPr="00A0082B">
        <w:rPr>
          <w:rFonts w:ascii="Times New Roman" w:hAnsi="Times New Roman" w:cs="Times New Roman"/>
        </w:rPr>
        <w:t xml:space="preserve">o telefon na povolené číslo. Věznice před prvním telefonem ověřuje, zda </w:t>
      </w:r>
      <w:r w:rsidR="00907560" w:rsidRPr="00A0082B">
        <w:rPr>
          <w:rFonts w:ascii="Times New Roman" w:hAnsi="Times New Roman" w:cs="Times New Roman"/>
        </w:rPr>
        <w:t xml:space="preserve">je volaný </w:t>
      </w:r>
      <w:r w:rsidR="005F2F1B" w:rsidRPr="00A0082B">
        <w:rPr>
          <w:rFonts w:ascii="Times New Roman" w:hAnsi="Times New Roman" w:cs="Times New Roman"/>
        </w:rPr>
        <w:t>příbuzn</w:t>
      </w:r>
      <w:r w:rsidR="00907560" w:rsidRPr="00A0082B">
        <w:rPr>
          <w:rFonts w:ascii="Times New Roman" w:hAnsi="Times New Roman" w:cs="Times New Roman"/>
        </w:rPr>
        <w:t>ý</w:t>
      </w:r>
      <w:r w:rsidR="0015097A" w:rsidRPr="00A0082B">
        <w:rPr>
          <w:rFonts w:ascii="Times New Roman" w:hAnsi="Times New Roman" w:cs="Times New Roman"/>
        </w:rPr>
        <w:t>m</w:t>
      </w:r>
      <w:r w:rsidR="005F2F1B" w:rsidRPr="00A0082B">
        <w:rPr>
          <w:rFonts w:ascii="Times New Roman" w:hAnsi="Times New Roman" w:cs="Times New Roman"/>
        </w:rPr>
        <w:t xml:space="preserve"> či jinak blízk</w:t>
      </w:r>
      <w:r w:rsidR="0015097A" w:rsidRPr="00A0082B">
        <w:rPr>
          <w:rFonts w:ascii="Times New Roman" w:hAnsi="Times New Roman" w:cs="Times New Roman"/>
        </w:rPr>
        <w:t>ou</w:t>
      </w:r>
      <w:r w:rsidR="005F2F1B" w:rsidRPr="00A0082B">
        <w:rPr>
          <w:rFonts w:ascii="Times New Roman" w:hAnsi="Times New Roman" w:cs="Times New Roman"/>
        </w:rPr>
        <w:t xml:space="preserve"> osob</w:t>
      </w:r>
      <w:r w:rsidR="0015097A" w:rsidRPr="00A0082B">
        <w:rPr>
          <w:rFonts w:ascii="Times New Roman" w:hAnsi="Times New Roman" w:cs="Times New Roman"/>
        </w:rPr>
        <w:t>ou,</w:t>
      </w:r>
      <w:r w:rsidR="005F2F1B" w:rsidRPr="00A0082B">
        <w:rPr>
          <w:rFonts w:ascii="Times New Roman" w:hAnsi="Times New Roman" w:cs="Times New Roman"/>
        </w:rPr>
        <w:t xml:space="preserve"> a zda s</w:t>
      </w:r>
      <w:r w:rsidR="0015097A" w:rsidRPr="00A0082B">
        <w:rPr>
          <w:rFonts w:ascii="Times New Roman" w:hAnsi="Times New Roman" w:cs="Times New Roman"/>
        </w:rPr>
        <w:t xml:space="preserve"> uskutečněným </w:t>
      </w:r>
      <w:r w:rsidR="005F2F1B" w:rsidRPr="00A0082B">
        <w:rPr>
          <w:rFonts w:ascii="Times New Roman" w:hAnsi="Times New Roman" w:cs="Times New Roman"/>
        </w:rPr>
        <w:t>hovor</w:t>
      </w:r>
      <w:r w:rsidR="0015097A" w:rsidRPr="00A0082B">
        <w:rPr>
          <w:rFonts w:ascii="Times New Roman" w:hAnsi="Times New Roman" w:cs="Times New Roman"/>
        </w:rPr>
        <w:t>em</w:t>
      </w:r>
      <w:r w:rsidR="005F2F1B" w:rsidRPr="00A0082B">
        <w:rPr>
          <w:rFonts w:ascii="Times New Roman" w:hAnsi="Times New Roman" w:cs="Times New Roman"/>
        </w:rPr>
        <w:t xml:space="preserve"> souhlasí.</w:t>
      </w:r>
      <w:r w:rsidR="0025342B" w:rsidRPr="00A0082B">
        <w:rPr>
          <w:rFonts w:ascii="Times New Roman" w:hAnsi="Times New Roman" w:cs="Times New Roman"/>
        </w:rPr>
        <w:t xml:space="preserve"> Po prvním schválení musí blízký člověk </w:t>
      </w:r>
      <w:r w:rsidR="005F2F1B" w:rsidRPr="00A0082B">
        <w:rPr>
          <w:rFonts w:ascii="Times New Roman" w:hAnsi="Times New Roman" w:cs="Times New Roman"/>
        </w:rPr>
        <w:t xml:space="preserve">dobít kredit přes online nákup telefonního kreditu </w:t>
      </w:r>
      <w:proofErr w:type="spellStart"/>
      <w:r w:rsidR="005F2F1B" w:rsidRPr="00A0082B">
        <w:rPr>
          <w:rFonts w:ascii="Times New Roman" w:hAnsi="Times New Roman" w:cs="Times New Roman"/>
        </w:rPr>
        <w:t>MyTelio</w:t>
      </w:r>
      <w:proofErr w:type="spellEnd"/>
      <w:r w:rsidR="005F2F1B" w:rsidRPr="00A0082B">
        <w:rPr>
          <w:rFonts w:ascii="Times New Roman" w:hAnsi="Times New Roman" w:cs="Times New Roman"/>
        </w:rPr>
        <w:t>.</w:t>
      </w:r>
      <w:r w:rsidR="00AB3AAE" w:rsidRPr="00A0082B">
        <w:rPr>
          <w:rFonts w:ascii="Times New Roman" w:hAnsi="Times New Roman" w:cs="Times New Roman"/>
        </w:rPr>
        <w:t xml:space="preserve"> </w:t>
      </w:r>
      <w:r w:rsidR="005F2F1B" w:rsidRPr="00A0082B">
        <w:rPr>
          <w:rFonts w:ascii="Times New Roman" w:hAnsi="Times New Roman" w:cs="Times New Roman"/>
        </w:rPr>
        <w:t xml:space="preserve"> Nej</w:t>
      </w:r>
      <w:r w:rsidR="008646FE" w:rsidRPr="00A0082B">
        <w:rPr>
          <w:rFonts w:ascii="Times New Roman" w:hAnsi="Times New Roman" w:cs="Times New Roman"/>
        </w:rPr>
        <w:t>n</w:t>
      </w:r>
      <w:r w:rsidR="005F2F1B" w:rsidRPr="00A0082B">
        <w:rPr>
          <w:rFonts w:ascii="Times New Roman" w:hAnsi="Times New Roman" w:cs="Times New Roman"/>
        </w:rPr>
        <w:t>ižší částka pro dobití je 250,-Kč</w:t>
      </w:r>
      <w:r w:rsidR="00C674BB" w:rsidRPr="00A0082B">
        <w:rPr>
          <w:rFonts w:ascii="Times New Roman" w:hAnsi="Times New Roman" w:cs="Times New Roman"/>
        </w:rPr>
        <w:t xml:space="preserve">. </w:t>
      </w:r>
      <w:r w:rsidR="003D395F" w:rsidRPr="00A0082B">
        <w:rPr>
          <w:rFonts w:ascii="Times New Roman" w:hAnsi="Times New Roman" w:cs="Times New Roman"/>
        </w:rPr>
        <w:t xml:space="preserve">Délka hovorů </w:t>
      </w:r>
      <w:r w:rsidR="005F2F1B" w:rsidRPr="00A0082B">
        <w:rPr>
          <w:rFonts w:ascii="Times New Roman" w:hAnsi="Times New Roman" w:cs="Times New Roman"/>
        </w:rPr>
        <w:t>j</w:t>
      </w:r>
      <w:r w:rsidR="003D395F" w:rsidRPr="00A0082B">
        <w:rPr>
          <w:rFonts w:ascii="Times New Roman" w:hAnsi="Times New Roman" w:cs="Times New Roman"/>
        </w:rPr>
        <w:t>e</w:t>
      </w:r>
      <w:r w:rsidR="005F2F1B" w:rsidRPr="00A0082B">
        <w:rPr>
          <w:rFonts w:ascii="Times New Roman" w:hAnsi="Times New Roman" w:cs="Times New Roman"/>
        </w:rPr>
        <w:t xml:space="preserve"> omezen</w:t>
      </w:r>
      <w:r w:rsidR="003D395F" w:rsidRPr="00A0082B">
        <w:rPr>
          <w:rFonts w:ascii="Times New Roman" w:hAnsi="Times New Roman" w:cs="Times New Roman"/>
        </w:rPr>
        <w:t>a</w:t>
      </w:r>
      <w:r w:rsidR="005F2F1B" w:rsidRPr="00A0082B">
        <w:rPr>
          <w:rFonts w:ascii="Times New Roman" w:hAnsi="Times New Roman" w:cs="Times New Roman"/>
        </w:rPr>
        <w:t xml:space="preserve"> na 20 minut, </w:t>
      </w:r>
      <w:r w:rsidR="00FF08E6" w:rsidRPr="00A0082B">
        <w:rPr>
          <w:rFonts w:ascii="Times New Roman" w:hAnsi="Times New Roman" w:cs="Times New Roman"/>
        </w:rPr>
        <w:t>za neobvyklých okolností</w:t>
      </w:r>
      <w:r w:rsidR="005F2F1B" w:rsidRPr="00A0082B">
        <w:rPr>
          <w:rFonts w:ascii="Times New Roman" w:hAnsi="Times New Roman" w:cs="Times New Roman"/>
        </w:rPr>
        <w:t xml:space="preserve">, jako v době pandemie, na 30 minut. </w:t>
      </w:r>
      <w:r w:rsidR="00AE0BC8" w:rsidRPr="00A0082B">
        <w:rPr>
          <w:rFonts w:ascii="Times New Roman" w:hAnsi="Times New Roman" w:cs="Times New Roman"/>
        </w:rPr>
        <w:t>V</w:t>
      </w:r>
      <w:r w:rsidR="005F2F1B" w:rsidRPr="00A0082B">
        <w:rPr>
          <w:rFonts w:ascii="Times New Roman" w:hAnsi="Times New Roman" w:cs="Times New Roman"/>
        </w:rPr>
        <w:t>ěznice má právo telefonát</w:t>
      </w:r>
      <w:r w:rsidR="00AE0BC8" w:rsidRPr="00A0082B">
        <w:rPr>
          <w:rFonts w:ascii="Times New Roman" w:hAnsi="Times New Roman" w:cs="Times New Roman"/>
        </w:rPr>
        <w:t>y</w:t>
      </w:r>
      <w:r w:rsidR="005F2F1B" w:rsidRPr="00A0082B">
        <w:rPr>
          <w:rFonts w:ascii="Times New Roman" w:hAnsi="Times New Roman" w:cs="Times New Roman"/>
        </w:rPr>
        <w:t xml:space="preserve"> nahrávat a ve v</w:t>
      </w:r>
      <w:r w:rsidR="00AE0BC8" w:rsidRPr="00A0082B">
        <w:rPr>
          <w:rFonts w:ascii="Times New Roman" w:hAnsi="Times New Roman" w:cs="Times New Roman"/>
        </w:rPr>
        <w:t>ý</w:t>
      </w:r>
      <w:r w:rsidR="005F2F1B" w:rsidRPr="00A0082B">
        <w:rPr>
          <w:rFonts w:ascii="Times New Roman" w:hAnsi="Times New Roman" w:cs="Times New Roman"/>
        </w:rPr>
        <w:t xml:space="preserve">jimečných případech </w:t>
      </w:r>
      <w:r w:rsidR="00BC3346" w:rsidRPr="00A0082B">
        <w:rPr>
          <w:rFonts w:ascii="Times New Roman" w:hAnsi="Times New Roman" w:cs="Times New Roman"/>
        </w:rPr>
        <w:t xml:space="preserve">i </w:t>
      </w:r>
      <w:r w:rsidR="005F2F1B" w:rsidRPr="00A0082B">
        <w:rPr>
          <w:rFonts w:ascii="Times New Roman" w:hAnsi="Times New Roman" w:cs="Times New Roman"/>
        </w:rPr>
        <w:t>odposlouchávat.</w:t>
      </w:r>
      <w:r w:rsidR="009B1EF8" w:rsidRPr="00A0082B">
        <w:rPr>
          <w:rStyle w:val="Znakapoznpodarou"/>
          <w:rFonts w:ascii="Times New Roman" w:hAnsi="Times New Roman" w:cs="Times New Roman"/>
        </w:rPr>
        <w:footnoteReference w:id="54"/>
      </w:r>
    </w:p>
    <w:p w14:paraId="352CA133" w14:textId="6A267233" w:rsidR="00F36511" w:rsidRPr="00A0082B" w:rsidRDefault="00B07B9F" w:rsidP="00364943">
      <w:pPr>
        <w:shd w:val="clear" w:color="auto" w:fill="FFFFFF"/>
        <w:spacing w:before="120"/>
        <w:ind w:left="-142"/>
        <w:jc w:val="both"/>
        <w:rPr>
          <w:rFonts w:ascii="Times New Roman" w:hAnsi="Times New Roman" w:cs="Times New Roman"/>
        </w:rPr>
      </w:pPr>
      <w:r w:rsidRPr="00A0082B">
        <w:rPr>
          <w:rFonts w:ascii="Times New Roman" w:hAnsi="Times New Roman" w:cs="Times New Roman"/>
          <w:b/>
          <w:bCs/>
        </w:rPr>
        <w:t>Návštěvy</w:t>
      </w:r>
    </w:p>
    <w:p w14:paraId="7D99F74A" w14:textId="36395C48" w:rsidR="00B07B9F" w:rsidRPr="00A0082B" w:rsidRDefault="00572970" w:rsidP="00364943">
      <w:pPr>
        <w:shd w:val="clear" w:color="auto" w:fill="FFFFFF"/>
        <w:spacing w:before="120"/>
        <w:ind w:left="-142"/>
        <w:jc w:val="both"/>
        <w:rPr>
          <w:rFonts w:ascii="Times New Roman" w:hAnsi="Times New Roman" w:cs="Times New Roman"/>
        </w:rPr>
      </w:pPr>
      <w:r w:rsidRPr="00A0082B">
        <w:rPr>
          <w:rFonts w:ascii="Times New Roman" w:hAnsi="Times New Roman" w:cs="Times New Roman"/>
        </w:rPr>
        <w:t>„</w:t>
      </w:r>
      <w:r w:rsidR="00B07B9F" w:rsidRPr="00A0082B">
        <w:rPr>
          <w:rFonts w:ascii="Times New Roman" w:hAnsi="Times New Roman" w:cs="Times New Roman"/>
        </w:rPr>
        <w:t>Odsouzený má právo přijímat v čase určeném ředitelem věznice návštěvy blízkých osob na dobu 3 hodin během jednoho kalendářního měsíce.</w:t>
      </w:r>
      <w:r w:rsidR="00510A75" w:rsidRPr="00A0082B">
        <w:rPr>
          <w:rFonts w:ascii="Times New Roman" w:hAnsi="Times New Roman" w:cs="Times New Roman"/>
        </w:rPr>
        <w:t xml:space="preserve"> </w:t>
      </w:r>
      <w:r w:rsidR="00B07B9F" w:rsidRPr="00A0082B">
        <w:rPr>
          <w:rFonts w:ascii="Times New Roman" w:hAnsi="Times New Roman" w:cs="Times New Roman"/>
        </w:rPr>
        <w:t>Návštěvy probíhají zpravidla v místnostech k tomu určených. Návštěvy odsouzených umístěných v lůžkové části zdravotnického zařízení jsou možné jen tehdy, jestliže s tím ošetřující lékař s ohledem na zdravotní stav odsouzeného souhlasí. Je-li odsouzený umístěn u poskytovatele zdravotních služeb mimo objekty spravované Vězeňskou službou, projedná podmínky uskutečnění návštěvy Vězeňská služba s poskytovatelem zdravotních služeb.</w:t>
      </w:r>
      <w:r w:rsidR="001B2E16" w:rsidRPr="00A0082B">
        <w:rPr>
          <w:rFonts w:ascii="Times New Roman" w:hAnsi="Times New Roman" w:cs="Times New Roman"/>
        </w:rPr>
        <w:t xml:space="preserve"> Nestanoví-li vnitřní řád věznice počet vyšší, mohou odsouzeného současně navštívit nejvýše 4 osoby včetně nezletilých dětí</w:t>
      </w:r>
      <w:r w:rsidR="00936543" w:rsidRPr="00A0082B">
        <w:rPr>
          <w:rFonts w:ascii="Times New Roman" w:hAnsi="Times New Roman" w:cs="Times New Roman"/>
        </w:rPr>
        <w:t>.“</w:t>
      </w:r>
      <w:r w:rsidR="001B2E16" w:rsidRPr="00A0082B">
        <w:rPr>
          <w:rFonts w:ascii="Times New Roman" w:hAnsi="Times New Roman" w:cs="Times New Roman"/>
        </w:rPr>
        <w:t xml:space="preserve"> </w:t>
      </w:r>
      <w:r w:rsidR="00510A75" w:rsidRPr="00A0082B">
        <w:rPr>
          <w:rStyle w:val="Znakapoznpodarou"/>
          <w:rFonts w:ascii="Times New Roman" w:hAnsi="Times New Roman" w:cs="Times New Roman"/>
        </w:rPr>
        <w:footnoteReference w:id="55"/>
      </w:r>
    </w:p>
    <w:p w14:paraId="6A7980A3" w14:textId="1429729C" w:rsidR="00936543" w:rsidRPr="00A0082B" w:rsidRDefault="00BC144E" w:rsidP="0022650B">
      <w:pPr>
        <w:shd w:val="clear" w:color="auto" w:fill="FFFFFF"/>
        <w:spacing w:before="120"/>
        <w:ind w:left="-142"/>
        <w:jc w:val="both"/>
        <w:rPr>
          <w:rFonts w:ascii="Times New Roman" w:hAnsi="Times New Roman" w:cs="Times New Roman"/>
        </w:rPr>
      </w:pPr>
      <w:r w:rsidRPr="00A0082B">
        <w:rPr>
          <w:rFonts w:ascii="Times New Roman" w:hAnsi="Times New Roman" w:cs="Times New Roman"/>
        </w:rPr>
        <w:t>Návštěvy se provádí na základě příslušné povolenky odeslané blízkým osobám, kde je uveden den konání, doba průběhu návštěvy a čas, kdy se nejpozději musí návštěva do věznice dostavit. Dále zde musí být uvedeny jmenovitě osoby, kterým je návštěva povolena.</w:t>
      </w:r>
      <w:r w:rsidR="00105D35" w:rsidRPr="00A0082B">
        <w:rPr>
          <w:rStyle w:val="Znakapoznpodarou"/>
          <w:rFonts w:ascii="Times New Roman" w:hAnsi="Times New Roman" w:cs="Times New Roman"/>
        </w:rPr>
        <w:footnoteReference w:id="56"/>
      </w:r>
    </w:p>
    <w:p w14:paraId="6A574BE0" w14:textId="6EB9B873" w:rsidR="00C97F06" w:rsidRPr="00A0082B" w:rsidRDefault="005F5803" w:rsidP="007505F0">
      <w:pPr>
        <w:shd w:val="clear" w:color="auto" w:fill="FFFFFF"/>
        <w:spacing w:before="120"/>
        <w:ind w:left="-142"/>
        <w:jc w:val="both"/>
        <w:rPr>
          <w:rFonts w:ascii="Times New Roman" w:hAnsi="Times New Roman" w:cs="Times New Roman"/>
        </w:rPr>
      </w:pPr>
      <w:r w:rsidRPr="00A0082B">
        <w:rPr>
          <w:rFonts w:ascii="Times New Roman" w:hAnsi="Times New Roman" w:cs="Times New Roman"/>
        </w:rPr>
        <w:t xml:space="preserve">„Vstup do prostor věznice vyhrazených pro provádění návštěv odsouzených se návštěvníku staršímu 15 let umožní po předložení platného občanského průkazu, pasu nebo jiného průkazu </w:t>
      </w:r>
      <w:r w:rsidRPr="00A0082B">
        <w:rPr>
          <w:rFonts w:ascii="Times New Roman" w:hAnsi="Times New Roman" w:cs="Times New Roman"/>
        </w:rPr>
        <w:lastRenderedPageBreak/>
        <w:t>totožnosti vydaného cizím státem, který ČR uznává. Vstup na základě potvrzení o ztrátě občanského průkazu se neumožní, pokud není opatřeno fotografií.</w:t>
      </w:r>
      <w:r w:rsidR="00FB14E1" w:rsidRPr="00A0082B">
        <w:rPr>
          <w:rFonts w:ascii="Times New Roman" w:hAnsi="Times New Roman" w:cs="Times New Roman"/>
        </w:rPr>
        <w:t>“</w:t>
      </w:r>
      <w:r w:rsidR="007744F0" w:rsidRPr="00A0082B">
        <w:rPr>
          <w:rStyle w:val="Znakapoznpodarou"/>
          <w:rFonts w:ascii="Times New Roman" w:hAnsi="Times New Roman" w:cs="Times New Roman"/>
        </w:rPr>
        <w:footnoteReference w:id="57"/>
      </w:r>
      <w:r w:rsidRPr="00A0082B">
        <w:rPr>
          <w:rFonts w:ascii="Times New Roman" w:hAnsi="Times New Roman" w:cs="Times New Roman"/>
        </w:rPr>
        <w:t> </w:t>
      </w:r>
    </w:p>
    <w:p w14:paraId="4125839B" w14:textId="1480FC51" w:rsidR="00442436" w:rsidRPr="00A0082B" w:rsidRDefault="00442436" w:rsidP="007505F0">
      <w:pPr>
        <w:shd w:val="clear" w:color="auto" w:fill="FFFFFF"/>
        <w:spacing w:before="120"/>
        <w:ind w:left="-142"/>
        <w:jc w:val="both"/>
        <w:rPr>
          <w:rFonts w:ascii="Times New Roman" w:hAnsi="Times New Roman" w:cs="Times New Roman"/>
        </w:rPr>
      </w:pPr>
      <w:r w:rsidRPr="00A0082B">
        <w:rPr>
          <w:rFonts w:ascii="Times New Roman" w:hAnsi="Times New Roman" w:cs="Times New Roman"/>
        </w:rPr>
        <w:t>Při návštěvách</w:t>
      </w:r>
      <w:r w:rsidR="00304D02" w:rsidRPr="00A0082B">
        <w:rPr>
          <w:rFonts w:ascii="Times New Roman" w:hAnsi="Times New Roman" w:cs="Times New Roman"/>
        </w:rPr>
        <w:t xml:space="preserve"> </w:t>
      </w:r>
      <w:r w:rsidRPr="00A0082B">
        <w:rPr>
          <w:rFonts w:ascii="Times New Roman" w:hAnsi="Times New Roman" w:cs="Times New Roman"/>
        </w:rPr>
        <w:t xml:space="preserve">odsouzení </w:t>
      </w:r>
      <w:r w:rsidR="00304D02" w:rsidRPr="00A0082B">
        <w:rPr>
          <w:rFonts w:ascii="Times New Roman" w:hAnsi="Times New Roman" w:cs="Times New Roman"/>
        </w:rPr>
        <w:t>n</w:t>
      </w:r>
      <w:r w:rsidRPr="00A0082B">
        <w:rPr>
          <w:rFonts w:ascii="Times New Roman" w:hAnsi="Times New Roman" w:cs="Times New Roman"/>
        </w:rPr>
        <w:t>esmějí odevzdávat nebo přijímat peníze, dopisy nebo jiné věci, s výjimkou věcí povolených ředitelem věznice nebo jím pověřeným zaměstnancem Vězeňské služby.</w:t>
      </w:r>
      <w:r w:rsidR="00E2215D" w:rsidRPr="00A0082B">
        <w:rPr>
          <w:rStyle w:val="Znakapoznpodarou"/>
          <w:rFonts w:ascii="Times New Roman" w:hAnsi="Times New Roman" w:cs="Times New Roman"/>
        </w:rPr>
        <w:footnoteReference w:id="58"/>
      </w:r>
    </w:p>
    <w:p w14:paraId="410ACFA8" w14:textId="3C5A7746" w:rsidR="00B07B9F" w:rsidRPr="00A0082B" w:rsidRDefault="00B07B9F" w:rsidP="007505F0">
      <w:pPr>
        <w:shd w:val="clear" w:color="auto" w:fill="FFFFFF"/>
        <w:spacing w:before="120"/>
        <w:ind w:left="-142"/>
        <w:jc w:val="both"/>
        <w:rPr>
          <w:rFonts w:ascii="Times New Roman" w:hAnsi="Times New Roman" w:cs="Times New Roman"/>
        </w:rPr>
      </w:pPr>
      <w:r w:rsidRPr="00A0082B">
        <w:rPr>
          <w:rFonts w:ascii="Times New Roman" w:hAnsi="Times New Roman" w:cs="Times New Roman"/>
        </w:rPr>
        <w:t xml:space="preserve">Ředitel věznice může </w:t>
      </w:r>
      <w:r w:rsidR="00C57852" w:rsidRPr="00A0082B">
        <w:rPr>
          <w:rFonts w:ascii="Times New Roman" w:hAnsi="Times New Roman" w:cs="Times New Roman"/>
        </w:rPr>
        <w:t xml:space="preserve">také </w:t>
      </w:r>
      <w:r w:rsidRPr="00A0082B">
        <w:rPr>
          <w:rFonts w:ascii="Times New Roman" w:hAnsi="Times New Roman" w:cs="Times New Roman"/>
        </w:rPr>
        <w:t xml:space="preserve">povolit uskutečnění </w:t>
      </w:r>
      <w:r w:rsidR="006132F3" w:rsidRPr="00A0082B">
        <w:rPr>
          <w:rFonts w:ascii="Times New Roman" w:hAnsi="Times New Roman" w:cs="Times New Roman"/>
        </w:rPr>
        <w:t xml:space="preserve">intimní </w:t>
      </w:r>
      <w:r w:rsidRPr="00A0082B">
        <w:rPr>
          <w:rFonts w:ascii="Times New Roman" w:hAnsi="Times New Roman" w:cs="Times New Roman"/>
        </w:rPr>
        <w:t>návštěvy</w:t>
      </w:r>
      <w:r w:rsidR="006132F3" w:rsidRPr="00A0082B">
        <w:rPr>
          <w:rFonts w:ascii="Times New Roman" w:hAnsi="Times New Roman" w:cs="Times New Roman"/>
        </w:rPr>
        <w:t>, tzv.</w:t>
      </w:r>
      <w:r w:rsidRPr="00A0082B">
        <w:rPr>
          <w:rFonts w:ascii="Times New Roman" w:hAnsi="Times New Roman" w:cs="Times New Roman"/>
        </w:rPr>
        <w:t xml:space="preserve"> bez zrakové a sluchové kontroly</w:t>
      </w:r>
      <w:r w:rsidR="006132F3" w:rsidRPr="00A0082B">
        <w:rPr>
          <w:rFonts w:ascii="Times New Roman" w:hAnsi="Times New Roman" w:cs="Times New Roman"/>
        </w:rPr>
        <w:t xml:space="preserve">. </w:t>
      </w:r>
      <w:r w:rsidR="006E1815" w:rsidRPr="00A0082B">
        <w:rPr>
          <w:rFonts w:ascii="Times New Roman" w:hAnsi="Times New Roman" w:cs="Times New Roman"/>
        </w:rPr>
        <w:t>Tyto návštěvy jsou umožněny odsouzeným za vzorné chování</w:t>
      </w:r>
      <w:r w:rsidR="005B3905" w:rsidRPr="00A0082B">
        <w:rPr>
          <w:rFonts w:ascii="Times New Roman" w:hAnsi="Times New Roman" w:cs="Times New Roman"/>
        </w:rPr>
        <w:t xml:space="preserve"> a jejich s</w:t>
      </w:r>
      <w:r w:rsidR="006E1815" w:rsidRPr="00A0082B">
        <w:rPr>
          <w:rFonts w:ascii="Times New Roman" w:hAnsi="Times New Roman" w:cs="Times New Roman"/>
        </w:rPr>
        <w:t>myslem je upevnění vztahů s rodinou.</w:t>
      </w:r>
      <w:r w:rsidR="005B3905" w:rsidRPr="00A0082B">
        <w:rPr>
          <w:rFonts w:ascii="Times New Roman" w:hAnsi="Times New Roman" w:cs="Times New Roman"/>
        </w:rPr>
        <w:t xml:space="preserve">  </w:t>
      </w:r>
      <w:r w:rsidR="006E1815" w:rsidRPr="00A0082B">
        <w:rPr>
          <w:rFonts w:ascii="Times New Roman" w:hAnsi="Times New Roman" w:cs="Times New Roman"/>
        </w:rPr>
        <w:t>Nejedná se tedy pouze o intimní návštěvy partnerů, ale také o návštěvy s dětmi.</w:t>
      </w:r>
      <w:r w:rsidR="004C287D" w:rsidRPr="00A0082B">
        <w:rPr>
          <w:rFonts w:ascii="Times New Roman" w:hAnsi="Times New Roman" w:cs="Times New Roman"/>
        </w:rPr>
        <w:t xml:space="preserve"> Tato setkání se uskutečňují v</w:t>
      </w:r>
      <w:r w:rsidR="00BD3C10" w:rsidRPr="00A0082B">
        <w:rPr>
          <w:rFonts w:ascii="Times New Roman" w:hAnsi="Times New Roman" w:cs="Times New Roman"/>
        </w:rPr>
        <w:t> </w:t>
      </w:r>
      <w:r w:rsidR="004C287D" w:rsidRPr="00A0082B">
        <w:rPr>
          <w:rFonts w:ascii="Times New Roman" w:hAnsi="Times New Roman" w:cs="Times New Roman"/>
        </w:rPr>
        <w:t>místnostec</w:t>
      </w:r>
      <w:r w:rsidR="00BD3C10" w:rsidRPr="00A0082B">
        <w:rPr>
          <w:rFonts w:ascii="Times New Roman" w:hAnsi="Times New Roman" w:cs="Times New Roman"/>
        </w:rPr>
        <w:t>h v</w:t>
      </w:r>
      <w:r w:rsidR="004C287D" w:rsidRPr="00A0082B">
        <w:rPr>
          <w:rFonts w:ascii="Times New Roman" w:hAnsi="Times New Roman" w:cs="Times New Roman"/>
        </w:rPr>
        <w:t>ybavených nábytkem</w:t>
      </w:r>
      <w:r w:rsidR="00BD3C10" w:rsidRPr="00A0082B">
        <w:rPr>
          <w:rFonts w:ascii="Times New Roman" w:hAnsi="Times New Roman" w:cs="Times New Roman"/>
        </w:rPr>
        <w:t>,</w:t>
      </w:r>
      <w:r w:rsidR="004C287D" w:rsidRPr="00A0082B">
        <w:rPr>
          <w:rFonts w:ascii="Times New Roman" w:hAnsi="Times New Roman" w:cs="Times New Roman"/>
        </w:rPr>
        <w:t xml:space="preserve"> hračkami pro děti</w:t>
      </w:r>
      <w:r w:rsidR="00BD3C10" w:rsidRPr="00A0082B">
        <w:rPr>
          <w:rFonts w:ascii="Times New Roman" w:hAnsi="Times New Roman" w:cs="Times New Roman"/>
        </w:rPr>
        <w:t>,</w:t>
      </w:r>
      <w:r w:rsidR="004C287D" w:rsidRPr="00A0082B">
        <w:rPr>
          <w:rFonts w:ascii="Times New Roman" w:hAnsi="Times New Roman" w:cs="Times New Roman"/>
        </w:rPr>
        <w:t xml:space="preserve"> a vším potřebným.</w:t>
      </w:r>
      <w:r w:rsidR="00DD1ED9" w:rsidRPr="00A0082B">
        <w:rPr>
          <w:rStyle w:val="Znakapoznpodarou"/>
          <w:rFonts w:ascii="Times New Roman" w:hAnsi="Times New Roman" w:cs="Times New Roman"/>
        </w:rPr>
        <w:footnoteReference w:id="59"/>
      </w:r>
    </w:p>
    <w:p w14:paraId="70E8A2D6" w14:textId="6B395982" w:rsidR="00584141" w:rsidRPr="00A0082B" w:rsidRDefault="00AA06EE" w:rsidP="007505F0">
      <w:pPr>
        <w:shd w:val="clear" w:color="auto" w:fill="FFFFFF"/>
        <w:spacing w:before="120"/>
        <w:ind w:left="-142"/>
        <w:jc w:val="both"/>
        <w:rPr>
          <w:rFonts w:ascii="Times New Roman" w:hAnsi="Times New Roman" w:cs="Times New Roman"/>
        </w:rPr>
      </w:pPr>
      <w:r w:rsidRPr="00A0082B">
        <w:rPr>
          <w:rFonts w:ascii="Times New Roman" w:hAnsi="Times New Roman" w:cs="Times New Roman"/>
        </w:rPr>
        <w:t xml:space="preserve">Zákon </w:t>
      </w:r>
      <w:r w:rsidR="00A62916" w:rsidRPr="00A0082B">
        <w:rPr>
          <w:rFonts w:ascii="Times New Roman" w:hAnsi="Times New Roman" w:cs="Times New Roman"/>
        </w:rPr>
        <w:t>č.169/1999 Sb., O výkonu trestu odnětí svobody,</w:t>
      </w:r>
      <w:r w:rsidR="00C475E9" w:rsidRPr="00A0082B">
        <w:rPr>
          <w:rFonts w:ascii="Times New Roman" w:hAnsi="Times New Roman" w:cs="Times New Roman"/>
        </w:rPr>
        <w:t xml:space="preserve"> umožňuje také řediteli věznice povolit </w:t>
      </w:r>
      <w:r w:rsidR="00584141" w:rsidRPr="00A0082B">
        <w:rPr>
          <w:rFonts w:ascii="Times New Roman" w:hAnsi="Times New Roman" w:cs="Times New Roman"/>
        </w:rPr>
        <w:t xml:space="preserve">v souvislosti s návštěvou </w:t>
      </w:r>
      <w:r w:rsidR="00EC0A7A" w:rsidRPr="00A0082B">
        <w:rPr>
          <w:rFonts w:ascii="Times New Roman" w:hAnsi="Times New Roman" w:cs="Times New Roman"/>
        </w:rPr>
        <w:t xml:space="preserve">i </w:t>
      </w:r>
      <w:r w:rsidR="00584141" w:rsidRPr="00A0082B">
        <w:rPr>
          <w:rFonts w:ascii="Times New Roman" w:hAnsi="Times New Roman" w:cs="Times New Roman"/>
        </w:rPr>
        <w:t xml:space="preserve">opuštění věznice, </w:t>
      </w:r>
      <w:r w:rsidR="00EC0A7A" w:rsidRPr="00A0082B">
        <w:rPr>
          <w:rFonts w:ascii="Times New Roman" w:hAnsi="Times New Roman" w:cs="Times New Roman"/>
        </w:rPr>
        <w:t>pakliže lze předpokládat</w:t>
      </w:r>
      <w:r w:rsidR="00584141" w:rsidRPr="00A0082B">
        <w:rPr>
          <w:rFonts w:ascii="Times New Roman" w:hAnsi="Times New Roman" w:cs="Times New Roman"/>
        </w:rPr>
        <w:t>, že tím nebude ohrožen účel výkonu trestu.</w:t>
      </w:r>
      <w:r w:rsidRPr="00A0082B">
        <w:rPr>
          <w:rFonts w:ascii="Times New Roman" w:hAnsi="Times New Roman" w:cs="Times New Roman"/>
        </w:rPr>
        <w:t xml:space="preserve"> </w:t>
      </w:r>
      <w:r w:rsidR="00EC0A7A" w:rsidRPr="00A0082B">
        <w:rPr>
          <w:rStyle w:val="Znakapoznpodarou"/>
          <w:rFonts w:ascii="Times New Roman" w:hAnsi="Times New Roman" w:cs="Times New Roman"/>
        </w:rPr>
        <w:footnoteReference w:id="60"/>
      </w:r>
    </w:p>
    <w:p w14:paraId="2DFB0A87" w14:textId="47B79D91" w:rsidR="00DD2951" w:rsidRPr="00A0082B" w:rsidRDefault="00DD2951" w:rsidP="007505F0">
      <w:pPr>
        <w:shd w:val="clear" w:color="auto" w:fill="FFFFFF"/>
        <w:spacing w:before="120"/>
        <w:ind w:left="-142"/>
        <w:jc w:val="both"/>
        <w:rPr>
          <w:rFonts w:ascii="Times New Roman" w:hAnsi="Times New Roman" w:cs="Times New Roman"/>
        </w:rPr>
      </w:pPr>
      <w:r w:rsidRPr="00A0082B">
        <w:rPr>
          <w:rFonts w:ascii="Times New Roman" w:hAnsi="Times New Roman" w:cs="Times New Roman"/>
        </w:rPr>
        <w:t xml:space="preserve">Život za mřížemi </w:t>
      </w:r>
      <w:r w:rsidR="00AC37A7" w:rsidRPr="00A0082B">
        <w:rPr>
          <w:rFonts w:ascii="Times New Roman" w:hAnsi="Times New Roman" w:cs="Times New Roman"/>
        </w:rPr>
        <w:t xml:space="preserve">určitě </w:t>
      </w:r>
      <w:r w:rsidRPr="00A0082B">
        <w:rPr>
          <w:rFonts w:ascii="Times New Roman" w:hAnsi="Times New Roman" w:cs="Times New Roman"/>
        </w:rPr>
        <w:t xml:space="preserve">není </w:t>
      </w:r>
      <w:r w:rsidR="00AC37A7" w:rsidRPr="00A0082B">
        <w:rPr>
          <w:rFonts w:ascii="Times New Roman" w:hAnsi="Times New Roman" w:cs="Times New Roman"/>
        </w:rPr>
        <w:t xml:space="preserve">vůbec </w:t>
      </w:r>
      <w:r w:rsidRPr="00A0082B">
        <w:rPr>
          <w:rFonts w:ascii="Times New Roman" w:hAnsi="Times New Roman" w:cs="Times New Roman"/>
        </w:rPr>
        <w:t>jednoduchý</w:t>
      </w:r>
      <w:r w:rsidR="00AC37A7" w:rsidRPr="00A0082B">
        <w:rPr>
          <w:rFonts w:ascii="Times New Roman" w:hAnsi="Times New Roman" w:cs="Times New Roman"/>
        </w:rPr>
        <w:t>.</w:t>
      </w:r>
      <w:r w:rsidRPr="00A0082B">
        <w:rPr>
          <w:rFonts w:ascii="Times New Roman" w:hAnsi="Times New Roman" w:cs="Times New Roman"/>
        </w:rPr>
        <w:t xml:space="preserve"> </w:t>
      </w:r>
      <w:r w:rsidR="00AC37A7" w:rsidRPr="00A0082B">
        <w:rPr>
          <w:rFonts w:ascii="Times New Roman" w:hAnsi="Times New Roman" w:cs="Times New Roman"/>
        </w:rPr>
        <w:t>P</w:t>
      </w:r>
      <w:r w:rsidRPr="00A0082B">
        <w:rPr>
          <w:rFonts w:ascii="Times New Roman" w:hAnsi="Times New Roman" w:cs="Times New Roman"/>
        </w:rPr>
        <w:t>řináší řadu omezení, stresu a odloučení od běžného života</w:t>
      </w:r>
      <w:r w:rsidR="001D6EA4" w:rsidRPr="00A0082B">
        <w:rPr>
          <w:rFonts w:ascii="Times New Roman" w:hAnsi="Times New Roman" w:cs="Times New Roman"/>
        </w:rPr>
        <w:t xml:space="preserve"> i blízkých lidí</w:t>
      </w:r>
      <w:r w:rsidRPr="00A0082B">
        <w:rPr>
          <w:rFonts w:ascii="Times New Roman" w:hAnsi="Times New Roman" w:cs="Times New Roman"/>
        </w:rPr>
        <w:t xml:space="preserve">. Každý odsouzený se vyrovnává s pobytem ve vězení jinak, ale většina z nich </w:t>
      </w:r>
      <w:r w:rsidR="003E29E3" w:rsidRPr="00A0082B">
        <w:rPr>
          <w:rFonts w:ascii="Times New Roman" w:hAnsi="Times New Roman" w:cs="Times New Roman"/>
        </w:rPr>
        <w:t>z nich zc</w:t>
      </w:r>
      <w:r w:rsidR="00002DD8" w:rsidRPr="00A0082B">
        <w:rPr>
          <w:rFonts w:ascii="Times New Roman" w:hAnsi="Times New Roman" w:cs="Times New Roman"/>
        </w:rPr>
        <w:t xml:space="preserve">ela jistě </w:t>
      </w:r>
      <w:r w:rsidRPr="00A0082B">
        <w:rPr>
          <w:rFonts w:ascii="Times New Roman" w:hAnsi="Times New Roman" w:cs="Times New Roman"/>
        </w:rPr>
        <w:t xml:space="preserve">vyhlíží den, kdy budou moci </w:t>
      </w:r>
      <w:r w:rsidR="00002DD8" w:rsidRPr="00A0082B">
        <w:rPr>
          <w:rFonts w:ascii="Times New Roman" w:hAnsi="Times New Roman" w:cs="Times New Roman"/>
        </w:rPr>
        <w:t>brány věznice nadobro opustit.</w:t>
      </w:r>
    </w:p>
    <w:p w14:paraId="473A0040" w14:textId="77777777" w:rsidR="00604947" w:rsidRPr="00A0082B" w:rsidRDefault="00604947" w:rsidP="00B07B9F">
      <w:pPr>
        <w:shd w:val="clear" w:color="auto" w:fill="FFFFFF"/>
        <w:spacing w:before="120"/>
        <w:ind w:left="-142" w:firstLine="284"/>
        <w:jc w:val="both"/>
        <w:rPr>
          <w:rFonts w:ascii="Times New Roman" w:hAnsi="Times New Roman" w:cs="Times New Roman"/>
        </w:rPr>
      </w:pPr>
    </w:p>
    <w:p w14:paraId="08029473" w14:textId="77777777" w:rsidR="00604947" w:rsidRPr="00A0082B" w:rsidRDefault="00604947" w:rsidP="00B07B9F">
      <w:pPr>
        <w:shd w:val="clear" w:color="auto" w:fill="FFFFFF"/>
        <w:spacing w:before="120"/>
        <w:ind w:left="-142" w:firstLine="284"/>
        <w:jc w:val="both"/>
        <w:rPr>
          <w:rFonts w:ascii="Times New Roman" w:hAnsi="Times New Roman" w:cs="Times New Roman"/>
        </w:rPr>
      </w:pPr>
    </w:p>
    <w:p w14:paraId="0527A5DD" w14:textId="77777777" w:rsidR="00604947" w:rsidRPr="00A0082B" w:rsidRDefault="00604947" w:rsidP="00B07B9F">
      <w:pPr>
        <w:shd w:val="clear" w:color="auto" w:fill="FFFFFF"/>
        <w:spacing w:before="120"/>
        <w:ind w:left="-142" w:firstLine="284"/>
        <w:jc w:val="both"/>
        <w:rPr>
          <w:rFonts w:ascii="Times New Roman" w:hAnsi="Times New Roman" w:cs="Times New Roman"/>
        </w:rPr>
      </w:pPr>
    </w:p>
    <w:p w14:paraId="35C34D9F" w14:textId="77777777" w:rsidR="00604947" w:rsidRPr="00A0082B" w:rsidRDefault="00604947" w:rsidP="00B07B9F">
      <w:pPr>
        <w:shd w:val="clear" w:color="auto" w:fill="FFFFFF"/>
        <w:spacing w:before="120"/>
        <w:ind w:left="-142" w:firstLine="284"/>
        <w:jc w:val="both"/>
        <w:rPr>
          <w:rFonts w:ascii="Times New Roman" w:hAnsi="Times New Roman" w:cs="Times New Roman"/>
        </w:rPr>
      </w:pPr>
    </w:p>
    <w:p w14:paraId="23C21192" w14:textId="77777777" w:rsidR="00B07B9F" w:rsidRPr="00A0082B" w:rsidRDefault="00B07B9F" w:rsidP="005F2F1B">
      <w:pPr>
        <w:shd w:val="clear" w:color="auto" w:fill="FFFFFF"/>
        <w:spacing w:before="120"/>
        <w:ind w:left="-142" w:firstLine="284"/>
        <w:jc w:val="both"/>
        <w:rPr>
          <w:rFonts w:ascii="Times New Roman" w:hAnsi="Times New Roman" w:cs="Times New Roman"/>
        </w:rPr>
      </w:pPr>
    </w:p>
    <w:p w14:paraId="5CF6688A" w14:textId="77777777" w:rsidR="00891DDF" w:rsidRPr="00A0082B" w:rsidRDefault="00891DDF" w:rsidP="00673587">
      <w:pPr>
        <w:shd w:val="clear" w:color="auto" w:fill="FFFFFF"/>
        <w:spacing w:before="120"/>
        <w:ind w:left="-142" w:firstLine="284"/>
        <w:jc w:val="both"/>
        <w:rPr>
          <w:rFonts w:ascii="Times New Roman" w:hAnsi="Times New Roman" w:cs="Times New Roman"/>
        </w:rPr>
      </w:pPr>
    </w:p>
    <w:p w14:paraId="42BD3D9F" w14:textId="77777777" w:rsidR="007567C5" w:rsidRPr="00A0082B" w:rsidRDefault="007567C5" w:rsidP="007C26E6">
      <w:pPr>
        <w:shd w:val="clear" w:color="auto" w:fill="FFFFFF"/>
        <w:spacing w:before="120"/>
        <w:ind w:left="-142" w:firstLine="284"/>
        <w:jc w:val="both"/>
        <w:rPr>
          <w:rFonts w:ascii="Times New Roman" w:hAnsi="Times New Roman" w:cs="Times New Roman"/>
        </w:rPr>
      </w:pPr>
    </w:p>
    <w:p w14:paraId="28856D53" w14:textId="77777777" w:rsidR="00C166AF" w:rsidRPr="00A0082B" w:rsidRDefault="00C166AF" w:rsidP="007C26E6">
      <w:pPr>
        <w:shd w:val="clear" w:color="auto" w:fill="FFFFFF"/>
        <w:spacing w:before="120"/>
        <w:ind w:left="-142" w:firstLine="284"/>
        <w:jc w:val="both"/>
        <w:rPr>
          <w:rFonts w:ascii="Times New Roman" w:hAnsi="Times New Roman" w:cs="Times New Roman"/>
        </w:rPr>
      </w:pPr>
    </w:p>
    <w:p w14:paraId="0F24C643" w14:textId="77777777" w:rsidR="003D743D" w:rsidRPr="00A0082B" w:rsidRDefault="003D743D" w:rsidP="00275A91">
      <w:pPr>
        <w:rPr>
          <w:rFonts w:ascii="Times New Roman" w:hAnsi="Times New Roman" w:cs="Times New Roman"/>
        </w:rPr>
      </w:pPr>
    </w:p>
    <w:p w14:paraId="69520759" w14:textId="77777777" w:rsidR="00E4588D" w:rsidRPr="00A0082B" w:rsidRDefault="00E4588D" w:rsidP="007505F0">
      <w:pPr>
        <w:pStyle w:val="Nadpis1"/>
        <w:rPr>
          <w:rFonts w:ascii="Times New Roman" w:hAnsi="Times New Roman" w:cs="Times New Roman"/>
          <w:b/>
          <w:bCs/>
          <w:color w:val="auto"/>
          <w:sz w:val="36"/>
          <w:szCs w:val="36"/>
        </w:rPr>
      </w:pPr>
      <w:bookmarkStart w:id="14" w:name="_Toc200986277"/>
      <w:r w:rsidRPr="00A0082B">
        <w:rPr>
          <w:rFonts w:ascii="Times New Roman" w:hAnsi="Times New Roman" w:cs="Times New Roman"/>
          <w:b/>
          <w:bCs/>
          <w:color w:val="auto"/>
          <w:sz w:val="36"/>
          <w:szCs w:val="36"/>
        </w:rPr>
        <w:lastRenderedPageBreak/>
        <w:t>3 Život po propuštění z trestu odnětí svobody</w:t>
      </w:r>
      <w:bookmarkEnd w:id="14"/>
    </w:p>
    <w:p w14:paraId="27273F4A" w14:textId="611F1B51" w:rsidR="0029294F" w:rsidRPr="00A0082B" w:rsidRDefault="00E4588D" w:rsidP="001804F3">
      <w:pPr>
        <w:rPr>
          <w:rFonts w:ascii="Times New Roman" w:hAnsi="Times New Roman" w:cs="Times New Roman"/>
          <w:i/>
          <w:iCs/>
        </w:rPr>
      </w:pPr>
      <w:r w:rsidRPr="00A0082B">
        <w:rPr>
          <w:rFonts w:ascii="Times New Roman" w:hAnsi="Times New Roman" w:cs="Times New Roman"/>
          <w:i/>
          <w:iCs/>
        </w:rPr>
        <w:t>„</w:t>
      </w:r>
      <w:r w:rsidR="0029294F" w:rsidRPr="00A0082B">
        <w:rPr>
          <w:rFonts w:ascii="Times New Roman" w:hAnsi="Times New Roman" w:cs="Times New Roman"/>
          <w:i/>
          <w:iCs/>
        </w:rPr>
        <w:t>Lépe je zabránit chybě, než trestat její důsledky.“</w:t>
      </w:r>
      <w:r w:rsidR="0029294F" w:rsidRPr="00A0082B">
        <w:rPr>
          <w:rFonts w:ascii="Times New Roman" w:hAnsi="Times New Roman" w:cs="Times New Roman"/>
        </w:rPr>
        <w:br/>
      </w:r>
      <w:r w:rsidR="001F470D" w:rsidRPr="00A0082B">
        <w:rPr>
          <w:rFonts w:ascii="Times New Roman" w:hAnsi="Times New Roman" w:cs="Times New Roman"/>
        </w:rPr>
        <w:t xml:space="preserve">                                                   </w:t>
      </w:r>
      <w:r w:rsidR="0029294F" w:rsidRPr="00A0082B">
        <w:rPr>
          <w:rFonts w:ascii="Times New Roman" w:hAnsi="Times New Roman" w:cs="Times New Roman"/>
        </w:rPr>
        <w:t xml:space="preserve"> </w:t>
      </w:r>
      <w:proofErr w:type="spellStart"/>
      <w:r w:rsidR="0029294F" w:rsidRPr="00A0082B">
        <w:rPr>
          <w:rFonts w:ascii="Times New Roman" w:hAnsi="Times New Roman" w:cs="Times New Roman"/>
          <w:i/>
          <w:iCs/>
        </w:rPr>
        <w:t>Publilius</w:t>
      </w:r>
      <w:proofErr w:type="spellEnd"/>
      <w:r w:rsidR="0029294F" w:rsidRPr="00A0082B">
        <w:rPr>
          <w:rFonts w:ascii="Times New Roman" w:hAnsi="Times New Roman" w:cs="Times New Roman"/>
          <w:i/>
          <w:iCs/>
        </w:rPr>
        <w:t xml:space="preserve"> </w:t>
      </w:r>
      <w:proofErr w:type="spellStart"/>
      <w:r w:rsidR="0029294F" w:rsidRPr="00A0082B">
        <w:rPr>
          <w:rFonts w:ascii="Times New Roman" w:hAnsi="Times New Roman" w:cs="Times New Roman"/>
          <w:i/>
          <w:iCs/>
        </w:rPr>
        <w:t>Syrus</w:t>
      </w:r>
      <w:proofErr w:type="spellEnd"/>
    </w:p>
    <w:p w14:paraId="3FD00766" w14:textId="3B85B74B" w:rsidR="00511085" w:rsidRPr="00A0082B" w:rsidRDefault="00511085" w:rsidP="007505F0">
      <w:pPr>
        <w:shd w:val="clear" w:color="auto" w:fill="FFFFFF"/>
        <w:spacing w:before="120"/>
        <w:ind w:left="-142"/>
        <w:jc w:val="both"/>
        <w:rPr>
          <w:rFonts w:ascii="Times New Roman" w:hAnsi="Times New Roman" w:cs="Times New Roman"/>
          <w:b/>
          <w:bCs/>
        </w:rPr>
      </w:pPr>
      <w:r w:rsidRPr="00A0082B">
        <w:rPr>
          <w:rFonts w:ascii="Times New Roman" w:hAnsi="Times New Roman" w:cs="Times New Roman"/>
        </w:rPr>
        <w:t xml:space="preserve">Propuštění z výkonu trestu odnětí svobody nepředstavuje pro bývalého vězně pouze návrat na svobodu, ale </w:t>
      </w:r>
      <w:r w:rsidR="005C57A5" w:rsidRPr="00A0082B">
        <w:rPr>
          <w:rFonts w:ascii="Times New Roman" w:hAnsi="Times New Roman" w:cs="Times New Roman"/>
        </w:rPr>
        <w:t xml:space="preserve">i </w:t>
      </w:r>
      <w:r w:rsidRPr="00A0082B">
        <w:rPr>
          <w:rFonts w:ascii="Times New Roman" w:hAnsi="Times New Roman" w:cs="Times New Roman"/>
        </w:rPr>
        <w:t>začátek nové</w:t>
      </w:r>
      <w:r w:rsidR="00B6219E" w:rsidRPr="00A0082B">
        <w:rPr>
          <w:rFonts w:ascii="Times New Roman" w:hAnsi="Times New Roman" w:cs="Times New Roman"/>
        </w:rPr>
        <w:t>,</w:t>
      </w:r>
      <w:r w:rsidRPr="00A0082B">
        <w:rPr>
          <w:rFonts w:ascii="Times New Roman" w:hAnsi="Times New Roman" w:cs="Times New Roman"/>
        </w:rPr>
        <w:t xml:space="preserve"> a často velmi náročné životní etapy. Jedinec se musí znovu začlenit do společnosti, navázat nebo obnovit sociální vztahy, vyrovnat se s předsudky okolí, a často čelit i ekonomickým a psychickým překážkám. Adaptace na běžný život mimo vězeňské prostředí vyžaduje nejen silnou vůli a podporu blízkých, ale i systémovou pomoc ze strany státu a neziskových organizací.</w:t>
      </w:r>
      <w:r w:rsidRPr="00A0082B">
        <w:rPr>
          <w:rFonts w:ascii="Times New Roman" w:hAnsi="Times New Roman" w:cs="Times New Roman"/>
          <w:b/>
          <w:bCs/>
        </w:rPr>
        <w:t xml:space="preserve"> </w:t>
      </w:r>
    </w:p>
    <w:p w14:paraId="0398978F" w14:textId="77777777" w:rsidR="005716ED" w:rsidRPr="00A0082B" w:rsidRDefault="005716ED" w:rsidP="005716ED">
      <w:pPr>
        <w:shd w:val="clear" w:color="auto" w:fill="FFFFFF"/>
        <w:spacing w:before="120"/>
        <w:ind w:left="-142" w:firstLine="284"/>
        <w:jc w:val="both"/>
        <w:rPr>
          <w:rFonts w:ascii="Times New Roman" w:hAnsi="Times New Roman" w:cs="Times New Roman"/>
          <w:b/>
          <w:bCs/>
          <w:sz w:val="28"/>
          <w:szCs w:val="28"/>
        </w:rPr>
      </w:pPr>
    </w:p>
    <w:p w14:paraId="43F8223B" w14:textId="77777777" w:rsidR="008B2762" w:rsidRPr="00A0082B" w:rsidRDefault="005716ED" w:rsidP="008B2762">
      <w:pPr>
        <w:pStyle w:val="Nadpis2"/>
        <w:rPr>
          <w:rFonts w:ascii="Times New Roman" w:hAnsi="Times New Roman" w:cs="Times New Roman"/>
          <w:b/>
          <w:bCs/>
          <w:color w:val="auto"/>
          <w:sz w:val="28"/>
          <w:szCs w:val="28"/>
        </w:rPr>
      </w:pPr>
      <w:bookmarkStart w:id="15" w:name="_Toc200986278"/>
      <w:r w:rsidRPr="00A0082B">
        <w:rPr>
          <w:rFonts w:ascii="Times New Roman" w:hAnsi="Times New Roman" w:cs="Times New Roman"/>
          <w:b/>
          <w:bCs/>
          <w:color w:val="auto"/>
          <w:sz w:val="28"/>
          <w:szCs w:val="28"/>
        </w:rPr>
        <w:t>3.1 Podmíněné propuštění</w:t>
      </w:r>
      <w:bookmarkEnd w:id="15"/>
      <w:r w:rsidRPr="00A0082B">
        <w:rPr>
          <w:rFonts w:ascii="Times New Roman" w:hAnsi="Times New Roman" w:cs="Times New Roman"/>
          <w:b/>
          <w:bCs/>
          <w:color w:val="auto"/>
          <w:sz w:val="28"/>
          <w:szCs w:val="28"/>
        </w:rPr>
        <w:t xml:space="preserve"> </w:t>
      </w:r>
    </w:p>
    <w:p w14:paraId="7D130610" w14:textId="77777777" w:rsidR="00EE197D" w:rsidRPr="00A0082B" w:rsidRDefault="00C8685C" w:rsidP="00EE197D">
      <w:pPr>
        <w:shd w:val="clear" w:color="auto" w:fill="FFFFFF"/>
        <w:spacing w:before="120"/>
        <w:ind w:left="-142"/>
        <w:jc w:val="both"/>
        <w:rPr>
          <w:rFonts w:ascii="Times New Roman" w:hAnsi="Times New Roman" w:cs="Times New Roman"/>
        </w:rPr>
      </w:pPr>
      <w:r w:rsidRPr="00A0082B">
        <w:rPr>
          <w:rFonts w:ascii="Times New Roman" w:hAnsi="Times New Roman" w:cs="Times New Roman"/>
        </w:rPr>
        <w:t xml:space="preserve">Odsouzený může být propuštěný z výkonu trestu, pokud uplynula doba trestu stanovená </w:t>
      </w:r>
      <w:r w:rsidR="00C9492A" w:rsidRPr="00A0082B">
        <w:rPr>
          <w:rFonts w:ascii="Times New Roman" w:hAnsi="Times New Roman" w:cs="Times New Roman"/>
        </w:rPr>
        <w:t>soudem, dále jestliže věznice obdržela písemný příkaz k propuštění od soudu nebo státní</w:t>
      </w:r>
      <w:r w:rsidR="00081CD5" w:rsidRPr="00A0082B">
        <w:rPr>
          <w:rFonts w:ascii="Times New Roman" w:hAnsi="Times New Roman" w:cs="Times New Roman"/>
        </w:rPr>
        <w:t>ho zástupce, nebo o propuštění rozhodl prezident republiky, případně ministr, při udělování milosti.</w:t>
      </w:r>
      <w:r w:rsidR="00195668" w:rsidRPr="00A0082B">
        <w:rPr>
          <w:rFonts w:ascii="Times New Roman" w:hAnsi="Times New Roman" w:cs="Times New Roman"/>
        </w:rPr>
        <w:t xml:space="preserve"> Ukončit pobyt ve věznici je možno i díky tzv. podmíněnému propuštění.</w:t>
      </w:r>
      <w:r w:rsidR="00081CD5" w:rsidRPr="00A0082B">
        <w:rPr>
          <w:rStyle w:val="Znakapoznpodarou"/>
        </w:rPr>
        <w:footnoteReference w:id="61"/>
      </w:r>
    </w:p>
    <w:p w14:paraId="5E8634C1" w14:textId="1A6057BF" w:rsidR="00DF618A" w:rsidRPr="00A0082B" w:rsidRDefault="003803DD" w:rsidP="00EE197D">
      <w:pPr>
        <w:shd w:val="clear" w:color="auto" w:fill="FFFFFF"/>
        <w:spacing w:before="120"/>
        <w:ind w:left="-142"/>
        <w:jc w:val="both"/>
        <w:rPr>
          <w:rFonts w:ascii="Times New Roman" w:hAnsi="Times New Roman" w:cs="Times New Roman"/>
        </w:rPr>
      </w:pPr>
      <w:hyperlink r:id="rId11" w:history="1">
        <w:r w:rsidRPr="00A0082B">
          <w:rPr>
            <w:rFonts w:ascii="Times New Roman" w:hAnsi="Times New Roman" w:cs="Times New Roman"/>
          </w:rPr>
          <w:t>Podmíněné propuštění</w:t>
        </w:r>
      </w:hyperlink>
      <w:r w:rsidRPr="00A0082B">
        <w:rPr>
          <w:rFonts w:ascii="Times New Roman" w:hAnsi="Times New Roman" w:cs="Times New Roman"/>
        </w:rPr>
        <w:t> z výkonu trestu je institut trestního práva, který umožňuje odsouzeným za určitých podmínek opustit vězení dříve, než vyprší celý trest. Nejde však o absolutní svobodu</w:t>
      </w:r>
      <w:r w:rsidR="00195668" w:rsidRPr="00A0082B">
        <w:rPr>
          <w:rFonts w:ascii="Times New Roman" w:hAnsi="Times New Roman" w:cs="Times New Roman"/>
        </w:rPr>
        <w:t>,</w:t>
      </w:r>
      <w:r w:rsidRPr="00A0082B">
        <w:rPr>
          <w:rFonts w:ascii="Times New Roman" w:hAnsi="Times New Roman" w:cs="Times New Roman"/>
        </w:rPr>
        <w:t xml:space="preserve"> předčasné propuštění je možné pouze při splnění několika podmínek stanovených soudem. Tyto podmínky musí odsouzený, který o předčasné propuštění žádá, dodržet i po propuštění. Může se jednat buď o prosté podmíněné propuštění anebo o podmíněné propuštění s dohledem.</w:t>
      </w:r>
      <w:r w:rsidR="00464D48" w:rsidRPr="00A0082B">
        <w:rPr>
          <w:rFonts w:ascii="Times New Roman" w:hAnsi="Times New Roman" w:cs="Times New Roman"/>
        </w:rPr>
        <w:t xml:space="preserve"> </w:t>
      </w:r>
      <w:r w:rsidRPr="00A0082B">
        <w:rPr>
          <w:rFonts w:ascii="Times New Roman" w:hAnsi="Times New Roman" w:cs="Times New Roman"/>
        </w:rPr>
        <w:t>Rozhodnutí o podmíněném propuštění je plně v kompetenci soudu, který rozhoduje na základě žádosti podané odsouzeným nebo jinou oprávněnou osobou.</w:t>
      </w:r>
      <w:r w:rsidR="00743F47" w:rsidRPr="00A0082B">
        <w:rPr>
          <w:rStyle w:val="Znakapoznpodarou"/>
          <w:rFonts w:ascii="Times New Roman" w:hAnsi="Times New Roman" w:cs="Times New Roman"/>
        </w:rPr>
        <w:footnoteReference w:id="62"/>
      </w:r>
    </w:p>
    <w:p w14:paraId="5B096445" w14:textId="4EBA5CC8" w:rsidR="00C8685C" w:rsidRPr="00A0082B" w:rsidRDefault="00C8685C" w:rsidP="00DF618A">
      <w:pPr>
        <w:shd w:val="clear" w:color="auto" w:fill="FFFFFF"/>
        <w:spacing w:before="120"/>
        <w:ind w:left="-142"/>
        <w:jc w:val="both"/>
        <w:rPr>
          <w:rFonts w:ascii="Times New Roman" w:hAnsi="Times New Roman" w:cs="Times New Roman"/>
        </w:rPr>
      </w:pPr>
      <w:r w:rsidRPr="00A0082B">
        <w:rPr>
          <w:rFonts w:ascii="Times New Roman" w:hAnsi="Times New Roman" w:cs="Times New Roman"/>
        </w:rPr>
        <w:t xml:space="preserve"> Návrh odsouzeného na podmíněné propuštění zašle věznice do deseti pracovních dnů po jeho přijetí příslušnému okresnímu soudu. K návrhu připojí stanovisko ředitele věznice, vyhodnocení průběhu a účinnosti programu zacházení s odsouzeným, zhodnocení průběhu a úspěšnosti výkonu ochranného léčení, pokud bylo odsouzenému uloženo, a uvede i další skutečnosti, které mohou mít význam pro rozhodnutí soudu. Pokud ředitel věznice s podaným návrhem nesouhlasí, návrh se bez projednávání vrátí odsouzenému.</w:t>
      </w:r>
      <w:r w:rsidRPr="00A0082B">
        <w:rPr>
          <w:rStyle w:val="Znakapoznpodarou"/>
          <w:rFonts w:ascii="Times New Roman" w:hAnsi="Times New Roman" w:cs="Times New Roman"/>
        </w:rPr>
        <w:footnoteReference w:id="63"/>
      </w:r>
    </w:p>
    <w:p w14:paraId="010ACAB1" w14:textId="0D83BA21" w:rsidR="003803DD" w:rsidRPr="00A0082B" w:rsidRDefault="003803DD" w:rsidP="00DF618A">
      <w:pPr>
        <w:shd w:val="clear" w:color="auto" w:fill="FFFFFF"/>
        <w:spacing w:before="120"/>
        <w:ind w:left="-142"/>
        <w:jc w:val="both"/>
        <w:rPr>
          <w:rFonts w:ascii="Times New Roman" w:hAnsi="Times New Roman" w:cs="Times New Roman"/>
        </w:rPr>
      </w:pPr>
      <w:r w:rsidRPr="00A0082B">
        <w:rPr>
          <w:rFonts w:ascii="Times New Roman" w:hAnsi="Times New Roman" w:cs="Times New Roman"/>
        </w:rPr>
        <w:t>Rozdíl mezi podmíněným propuštěním a jinými formami ukončení trestu, jako je například </w:t>
      </w:r>
      <w:hyperlink r:id="rId12" w:history="1">
        <w:r w:rsidRPr="00A0082B">
          <w:rPr>
            <w:rFonts w:ascii="Times New Roman" w:hAnsi="Times New Roman" w:cs="Times New Roman"/>
          </w:rPr>
          <w:t>prezidentská milost</w:t>
        </w:r>
      </w:hyperlink>
      <w:r w:rsidRPr="00A0082B">
        <w:rPr>
          <w:rFonts w:ascii="Times New Roman" w:hAnsi="Times New Roman" w:cs="Times New Roman"/>
        </w:rPr>
        <w:t xml:space="preserve"> nebo amnestie, spočívá v tom, že při podmíněném propuštění </w:t>
      </w:r>
      <w:r w:rsidRPr="00A0082B">
        <w:rPr>
          <w:rFonts w:ascii="Times New Roman" w:hAnsi="Times New Roman" w:cs="Times New Roman"/>
        </w:rPr>
        <w:lastRenderedPageBreak/>
        <w:t>zůstává část trestu „podmíněně odložena“. Pokud odsouzený poruší stanovené podmínky, může ho soud opět poslat do výkonu trestu.</w:t>
      </w:r>
      <w:r w:rsidR="00102BB7" w:rsidRPr="00A0082B">
        <w:rPr>
          <w:rStyle w:val="Znakapoznpodarou"/>
          <w:rFonts w:ascii="Times New Roman" w:hAnsi="Times New Roman" w:cs="Times New Roman"/>
        </w:rPr>
        <w:footnoteReference w:id="64"/>
      </w:r>
    </w:p>
    <w:p w14:paraId="7F6878DF" w14:textId="7EE178C1" w:rsidR="00102BB7" w:rsidRPr="00A0082B" w:rsidRDefault="00B6219E" w:rsidP="00DF618A">
      <w:pPr>
        <w:shd w:val="clear" w:color="auto" w:fill="FFFFFF"/>
        <w:spacing w:before="120"/>
        <w:ind w:left="-142"/>
        <w:jc w:val="both"/>
        <w:rPr>
          <w:rFonts w:ascii="Times New Roman" w:hAnsi="Times New Roman" w:cs="Times New Roman"/>
        </w:rPr>
      </w:pPr>
      <w:r w:rsidRPr="00A0082B">
        <w:rPr>
          <w:rFonts w:ascii="Times New Roman" w:hAnsi="Times New Roman" w:cs="Times New Roman"/>
        </w:rPr>
        <w:t>Jestliže</w:t>
      </w:r>
      <w:r w:rsidR="00102BB7" w:rsidRPr="00A0082B">
        <w:rPr>
          <w:rFonts w:ascii="Times New Roman" w:hAnsi="Times New Roman" w:cs="Times New Roman"/>
        </w:rPr>
        <w:t xml:space="preserve"> je odsouzený podmíněně propuštěn, určí soud zkušební dobu, která u méně závažných trestných činů může trvat až tři roky, u závažnějších činů pak od jednoho roku do sedmi let. Po jejím skončení soud posoudí, zda podmíněně propuštěný splnil podmínky a osvědčil se. Během této doby mohou být propuštěnému uloženy určité povinnosti a omezení, například absolvovat pracovní výcvik, vyhýbat se nevhodným místům, omluvit se poškozenému, uhradit </w:t>
      </w:r>
      <w:hyperlink r:id="rId13" w:history="1">
        <w:r w:rsidR="00102BB7" w:rsidRPr="00A0082B">
          <w:rPr>
            <w:rStyle w:val="Hypertextovodkaz"/>
            <w:rFonts w:ascii="Times New Roman" w:hAnsi="Times New Roman" w:cs="Times New Roman"/>
            <w:color w:val="auto"/>
            <w:u w:val="none"/>
          </w:rPr>
          <w:t>škodu</w:t>
        </w:r>
      </w:hyperlink>
      <w:r w:rsidR="00102BB7" w:rsidRPr="00A0082B">
        <w:rPr>
          <w:rFonts w:ascii="Times New Roman" w:hAnsi="Times New Roman" w:cs="Times New Roman"/>
        </w:rPr>
        <w:t>, napravit nemajetkovou újmu, vydat bezdůvodné obohacení získané trestnou činností, vykonávat obecně prospěšné práce nebo dodržovat probační dohled. Je možné také požadovat, aby se zdržoval ve svém bydlišti.</w:t>
      </w:r>
      <w:r w:rsidR="001E1E47" w:rsidRPr="00A0082B">
        <w:rPr>
          <w:rStyle w:val="Znakapoznpodarou"/>
          <w:rFonts w:ascii="Times New Roman" w:hAnsi="Times New Roman" w:cs="Times New Roman"/>
        </w:rPr>
        <w:footnoteReference w:id="65"/>
      </w:r>
      <w:r w:rsidR="00102BB7" w:rsidRPr="00A0082B">
        <w:rPr>
          <w:rFonts w:ascii="Times New Roman" w:hAnsi="Times New Roman" w:cs="Times New Roman"/>
        </w:rPr>
        <w:t xml:space="preserve"> </w:t>
      </w:r>
    </w:p>
    <w:p w14:paraId="3B9BB0B7" w14:textId="62A90CB5" w:rsidR="00102BB7" w:rsidRPr="00A0082B" w:rsidRDefault="00F0229B" w:rsidP="00DF618A">
      <w:pPr>
        <w:shd w:val="clear" w:color="auto" w:fill="FFFFFF"/>
        <w:spacing w:before="120"/>
        <w:ind w:left="-142"/>
        <w:jc w:val="both"/>
        <w:rPr>
          <w:rFonts w:ascii="Times New Roman" w:hAnsi="Times New Roman" w:cs="Times New Roman"/>
        </w:rPr>
      </w:pPr>
      <w:r w:rsidRPr="00A0082B">
        <w:rPr>
          <w:rFonts w:ascii="Times New Roman" w:hAnsi="Times New Roman" w:cs="Times New Roman"/>
        </w:rPr>
        <w:t>Podmíněné propuštění z výkonu trestu odnětí svobody je tedy příležitostí, jak odsouzený může získat šanci na nový začátek. Tento proces však není automatický a vyžaduje nejen splnění zákonných podmínek, ale také prokázání vzorného chování a nápravy během výkonu trestu. Je potřeba souhr</w:t>
      </w:r>
      <w:r w:rsidR="005C57A5" w:rsidRPr="00A0082B">
        <w:rPr>
          <w:rFonts w:ascii="Times New Roman" w:hAnsi="Times New Roman" w:cs="Times New Roman"/>
        </w:rPr>
        <w:t>y</w:t>
      </w:r>
      <w:r w:rsidRPr="00A0082B">
        <w:rPr>
          <w:rFonts w:ascii="Times New Roman" w:hAnsi="Times New Roman" w:cs="Times New Roman"/>
        </w:rPr>
        <w:t xml:space="preserve"> všech účastníků, od samotného odsouzeného</w:t>
      </w:r>
      <w:r w:rsidR="005C57A5" w:rsidRPr="00A0082B">
        <w:rPr>
          <w:rFonts w:ascii="Times New Roman" w:hAnsi="Times New Roman" w:cs="Times New Roman"/>
        </w:rPr>
        <w:t>,</w:t>
      </w:r>
      <w:r w:rsidRPr="00A0082B">
        <w:rPr>
          <w:rFonts w:ascii="Times New Roman" w:hAnsi="Times New Roman" w:cs="Times New Roman"/>
        </w:rPr>
        <w:t xml:space="preserve"> přes odborníky z Probační a mediační služby</w:t>
      </w:r>
      <w:r w:rsidR="005C57A5" w:rsidRPr="00A0082B">
        <w:rPr>
          <w:rFonts w:ascii="Times New Roman" w:hAnsi="Times New Roman" w:cs="Times New Roman"/>
        </w:rPr>
        <w:t>,</w:t>
      </w:r>
      <w:r w:rsidRPr="00A0082B">
        <w:rPr>
          <w:rFonts w:ascii="Times New Roman" w:hAnsi="Times New Roman" w:cs="Times New Roman"/>
        </w:rPr>
        <w:t xml:space="preserve"> až po soud. Pokud odsouzený úspěšně splní všechny podmínky, může získat zpět svobodu dříve a přispět k</w:t>
      </w:r>
      <w:r w:rsidR="005C57A5" w:rsidRPr="00A0082B">
        <w:rPr>
          <w:rFonts w:ascii="Times New Roman" w:hAnsi="Times New Roman" w:cs="Times New Roman"/>
        </w:rPr>
        <w:t xml:space="preserve"> svému </w:t>
      </w:r>
      <w:r w:rsidRPr="00A0082B">
        <w:rPr>
          <w:rFonts w:ascii="Times New Roman" w:hAnsi="Times New Roman" w:cs="Times New Roman"/>
        </w:rPr>
        <w:t>snadnějšímu zapojení zpět do společnosti.</w:t>
      </w:r>
    </w:p>
    <w:p w14:paraId="21662C2F" w14:textId="77777777" w:rsidR="005C57A5" w:rsidRPr="00A0082B" w:rsidRDefault="005C57A5" w:rsidP="00DF618A">
      <w:pPr>
        <w:pStyle w:val="Nadpis2"/>
        <w:rPr>
          <w:color w:val="auto"/>
        </w:rPr>
      </w:pPr>
    </w:p>
    <w:p w14:paraId="52A77477" w14:textId="77777777" w:rsidR="005C57A5" w:rsidRPr="00A0082B" w:rsidRDefault="005C57A5" w:rsidP="00DF618A">
      <w:pPr>
        <w:pStyle w:val="Nadpis2"/>
        <w:rPr>
          <w:rFonts w:ascii="Times New Roman" w:hAnsi="Times New Roman" w:cs="Times New Roman"/>
          <w:b/>
          <w:bCs/>
          <w:color w:val="auto"/>
          <w:sz w:val="28"/>
          <w:szCs w:val="28"/>
        </w:rPr>
      </w:pPr>
      <w:bookmarkStart w:id="16" w:name="_Toc200986279"/>
      <w:r w:rsidRPr="00A0082B">
        <w:rPr>
          <w:rFonts w:ascii="Times New Roman" w:hAnsi="Times New Roman" w:cs="Times New Roman"/>
          <w:b/>
          <w:bCs/>
          <w:color w:val="auto"/>
          <w:sz w:val="28"/>
          <w:szCs w:val="28"/>
        </w:rPr>
        <w:t>3.2 Úkony po propuštění z vězení</w:t>
      </w:r>
      <w:bookmarkEnd w:id="16"/>
    </w:p>
    <w:p w14:paraId="5EABDD10" w14:textId="2AE27A94" w:rsidR="005C57A5" w:rsidRPr="00A0082B" w:rsidRDefault="00417C06" w:rsidP="00DF618A">
      <w:pPr>
        <w:shd w:val="clear" w:color="auto" w:fill="FFFFFF"/>
        <w:spacing w:before="120"/>
        <w:ind w:left="-142"/>
        <w:jc w:val="both"/>
        <w:rPr>
          <w:rFonts w:ascii="Times New Roman" w:hAnsi="Times New Roman" w:cs="Times New Roman"/>
        </w:rPr>
      </w:pPr>
      <w:r w:rsidRPr="00A0082B">
        <w:rPr>
          <w:rFonts w:ascii="Times New Roman" w:hAnsi="Times New Roman" w:cs="Times New Roman"/>
        </w:rPr>
        <w:t>Jakmile se otevřou brány vězení, čeká na člověka s čerstvě nabytou svobodou celá řada nových povinností. Je vhodné</w:t>
      </w:r>
      <w:r w:rsidR="00AF1CCA" w:rsidRPr="00A0082B">
        <w:rPr>
          <w:rFonts w:ascii="Times New Roman" w:hAnsi="Times New Roman" w:cs="Times New Roman"/>
        </w:rPr>
        <w:t xml:space="preserve"> se</w:t>
      </w:r>
      <w:r w:rsidRPr="00A0082B">
        <w:rPr>
          <w:rFonts w:ascii="Times New Roman" w:hAnsi="Times New Roman" w:cs="Times New Roman"/>
        </w:rPr>
        <w:t xml:space="preserve"> co nejdříve (nejpozději do týdne) nahlásit na úřad práce, dále se přihlásit k praktickému lékaři, a</w:t>
      </w:r>
      <w:r w:rsidR="00307D95" w:rsidRPr="00A0082B">
        <w:rPr>
          <w:rFonts w:ascii="Times New Roman" w:hAnsi="Times New Roman" w:cs="Times New Roman"/>
        </w:rPr>
        <w:t xml:space="preserve"> dobr</w:t>
      </w:r>
      <w:r w:rsidRPr="00A0082B">
        <w:rPr>
          <w:rFonts w:ascii="Times New Roman" w:hAnsi="Times New Roman" w:cs="Times New Roman"/>
        </w:rPr>
        <w:t>é je i navštívit sociálního kurátora</w:t>
      </w:r>
      <w:r w:rsidR="00AF1CCA" w:rsidRPr="00A0082B">
        <w:rPr>
          <w:rFonts w:ascii="Times New Roman" w:hAnsi="Times New Roman" w:cs="Times New Roman"/>
        </w:rPr>
        <w:t>, kde je</w:t>
      </w:r>
      <w:r w:rsidR="00307D95" w:rsidRPr="00A0082B">
        <w:rPr>
          <w:rFonts w:ascii="Times New Roman" w:hAnsi="Times New Roman" w:cs="Times New Roman"/>
        </w:rPr>
        <w:t xml:space="preserve"> šance</w:t>
      </w:r>
      <w:r w:rsidR="00AF1CCA" w:rsidRPr="00A0082B">
        <w:rPr>
          <w:rFonts w:ascii="Times New Roman" w:hAnsi="Times New Roman" w:cs="Times New Roman"/>
        </w:rPr>
        <w:t xml:space="preserve"> získat příspěvek ve výši 1000,- Kč.</w:t>
      </w:r>
      <w:r w:rsidR="00AF1CCA" w:rsidRPr="00A0082B">
        <w:rPr>
          <w:rStyle w:val="Znakapoznpodarou"/>
          <w:rFonts w:ascii="Times New Roman" w:hAnsi="Times New Roman" w:cs="Times New Roman"/>
        </w:rPr>
        <w:footnoteReference w:id="66"/>
      </w:r>
      <w:r w:rsidRPr="00A0082B">
        <w:rPr>
          <w:rFonts w:ascii="Times New Roman" w:hAnsi="Times New Roman" w:cs="Times New Roman"/>
        </w:rPr>
        <w:t xml:space="preserve"> </w:t>
      </w:r>
    </w:p>
    <w:p w14:paraId="4FF2765A" w14:textId="012DFA70" w:rsidR="00AF1CCA" w:rsidRPr="00A0082B" w:rsidRDefault="00AF1CCA" w:rsidP="00DF618A">
      <w:pPr>
        <w:shd w:val="clear" w:color="auto" w:fill="FFFFFF"/>
        <w:spacing w:before="120"/>
        <w:ind w:left="-142"/>
        <w:jc w:val="both"/>
        <w:rPr>
          <w:rFonts w:ascii="Times New Roman" w:hAnsi="Times New Roman" w:cs="Times New Roman"/>
        </w:rPr>
      </w:pPr>
      <w:r w:rsidRPr="00A0082B">
        <w:rPr>
          <w:rFonts w:ascii="Times New Roman" w:hAnsi="Times New Roman" w:cs="Times New Roman"/>
        </w:rPr>
        <w:t>Pokud propuštěný nemá předem zajištěnou práci, nechá se zapsat do evidence uchazečů o zaměstnání. Jestliže takto učiní</w:t>
      </w:r>
      <w:r w:rsidR="00D76079" w:rsidRPr="00A0082B">
        <w:rPr>
          <w:rFonts w:ascii="Times New Roman" w:hAnsi="Times New Roman" w:cs="Times New Roman"/>
        </w:rPr>
        <w:t xml:space="preserve"> do</w:t>
      </w:r>
      <w:r w:rsidRPr="00A0082B">
        <w:rPr>
          <w:rFonts w:ascii="Times New Roman" w:hAnsi="Times New Roman" w:cs="Times New Roman"/>
        </w:rPr>
        <w:t xml:space="preserve"> tří pracovních dnů od výstupu z trestu odnětí svobody, ne</w:t>
      </w:r>
      <w:r w:rsidR="007F1664" w:rsidRPr="00A0082B">
        <w:rPr>
          <w:rFonts w:ascii="Times New Roman" w:hAnsi="Times New Roman" w:cs="Times New Roman"/>
        </w:rPr>
        <w:t xml:space="preserve">vznikne mu </w:t>
      </w:r>
      <w:r w:rsidRPr="00A0082B">
        <w:rPr>
          <w:rFonts w:ascii="Times New Roman" w:hAnsi="Times New Roman" w:cs="Times New Roman"/>
        </w:rPr>
        <w:t>prodlev</w:t>
      </w:r>
      <w:r w:rsidR="007F1664" w:rsidRPr="00A0082B">
        <w:rPr>
          <w:rFonts w:ascii="Times New Roman" w:hAnsi="Times New Roman" w:cs="Times New Roman"/>
        </w:rPr>
        <w:t>a</w:t>
      </w:r>
      <w:r w:rsidRPr="00A0082B">
        <w:rPr>
          <w:rFonts w:ascii="Times New Roman" w:hAnsi="Times New Roman" w:cs="Times New Roman"/>
        </w:rPr>
        <w:t xml:space="preserve"> v placení sociálního a zdravotního pojištění.</w:t>
      </w:r>
      <w:r w:rsidR="00D76079" w:rsidRPr="00A0082B">
        <w:rPr>
          <w:rStyle w:val="Znakapoznpodarou"/>
          <w:rFonts w:ascii="Times New Roman" w:hAnsi="Times New Roman" w:cs="Times New Roman"/>
        </w:rPr>
        <w:footnoteReference w:id="67"/>
      </w:r>
      <w:r w:rsidR="007F1664" w:rsidRPr="00A0082B">
        <w:rPr>
          <w:rFonts w:ascii="Times New Roman" w:hAnsi="Times New Roman" w:cs="Times New Roman"/>
        </w:rPr>
        <w:t xml:space="preserve"> </w:t>
      </w:r>
    </w:p>
    <w:p w14:paraId="26048B3A" w14:textId="27D4249D" w:rsidR="009E0632" w:rsidRPr="00A0082B" w:rsidRDefault="009E0632" w:rsidP="00DF618A">
      <w:pPr>
        <w:shd w:val="clear" w:color="auto" w:fill="FFFFFF"/>
        <w:spacing w:before="120"/>
        <w:ind w:left="-142"/>
        <w:jc w:val="both"/>
        <w:rPr>
          <w:rFonts w:ascii="Times New Roman" w:hAnsi="Times New Roman" w:cs="Times New Roman"/>
        </w:rPr>
      </w:pPr>
      <w:r w:rsidRPr="00A0082B">
        <w:rPr>
          <w:rFonts w:ascii="Times New Roman" w:hAnsi="Times New Roman" w:cs="Times New Roman"/>
        </w:rPr>
        <w:t xml:space="preserve">Na úřadu práce lze také zažádat buďto o podporu v nezaměstnanosti, nebo o sociální dávky. </w:t>
      </w:r>
      <w:r w:rsidR="006F6239" w:rsidRPr="00A0082B">
        <w:rPr>
          <w:rFonts w:ascii="Times New Roman" w:hAnsi="Times New Roman" w:cs="Times New Roman"/>
        </w:rPr>
        <w:t>Existují tři typy dávek hmotné nouze, a to příspěvek na živobytí, doplatek na bydlení a dávku mimořádné okamžité pomoci. Příspěvek na živobytí řeší nedostatečný příjem osoby a jeho výše pro dosp</w:t>
      </w:r>
      <w:r w:rsidR="00B6219E" w:rsidRPr="00A0082B">
        <w:rPr>
          <w:rFonts w:ascii="Times New Roman" w:hAnsi="Times New Roman" w:cs="Times New Roman"/>
        </w:rPr>
        <w:t>ělého činí</w:t>
      </w:r>
      <w:r w:rsidR="006F6239" w:rsidRPr="00A0082B">
        <w:rPr>
          <w:rFonts w:ascii="Times New Roman" w:hAnsi="Times New Roman" w:cs="Times New Roman"/>
        </w:rPr>
        <w:t xml:space="preserve"> 3 400 Kč. Doplatek na bydlení pomáhá uhradit odůvodněné náklady na bydlení společně s vlastními příjmy občana a příspěvkem na bydlení ze systému státní sociální </w:t>
      </w:r>
      <w:r w:rsidR="006F6239" w:rsidRPr="00A0082B">
        <w:rPr>
          <w:rFonts w:ascii="Times New Roman" w:hAnsi="Times New Roman" w:cs="Times New Roman"/>
        </w:rPr>
        <w:lastRenderedPageBreak/>
        <w:t>podpory. A nakonec mimořádná okamžitá pomoc je poskytována osobám ohroženým sociálním vyloučením, a lze ji poskytnout jednorázově</w:t>
      </w:r>
      <w:r w:rsidR="00B6219E" w:rsidRPr="00A0082B">
        <w:rPr>
          <w:rFonts w:ascii="Times New Roman" w:hAnsi="Times New Roman" w:cs="Times New Roman"/>
        </w:rPr>
        <w:t>,</w:t>
      </w:r>
      <w:r w:rsidR="006F6239" w:rsidRPr="00A0082B">
        <w:rPr>
          <w:rFonts w:ascii="Times New Roman" w:hAnsi="Times New Roman" w:cs="Times New Roman"/>
        </w:rPr>
        <w:t xml:space="preserve"> maximálně do výše 1 000 Kč.</w:t>
      </w:r>
      <w:r w:rsidR="006F6239" w:rsidRPr="00A0082B">
        <w:rPr>
          <w:rStyle w:val="Znakapoznpodarou"/>
          <w:rFonts w:ascii="Times New Roman" w:hAnsi="Times New Roman" w:cs="Times New Roman"/>
        </w:rPr>
        <w:footnoteReference w:id="68"/>
      </w:r>
    </w:p>
    <w:p w14:paraId="5C3AD85F" w14:textId="77777777" w:rsidR="002A518B" w:rsidRPr="00A0082B" w:rsidRDefault="002A518B" w:rsidP="00DF618A">
      <w:pPr>
        <w:pStyle w:val="Nadpis2"/>
        <w:rPr>
          <w:color w:val="auto"/>
        </w:rPr>
      </w:pPr>
    </w:p>
    <w:p w14:paraId="588BAAF9" w14:textId="77777777" w:rsidR="002A518B" w:rsidRPr="00A0082B" w:rsidRDefault="002A518B" w:rsidP="00DF618A">
      <w:pPr>
        <w:pStyle w:val="Nadpis2"/>
        <w:rPr>
          <w:rFonts w:ascii="Times New Roman" w:hAnsi="Times New Roman" w:cs="Times New Roman"/>
          <w:b/>
          <w:bCs/>
          <w:color w:val="auto"/>
          <w:sz w:val="28"/>
          <w:szCs w:val="28"/>
        </w:rPr>
      </w:pPr>
      <w:bookmarkStart w:id="17" w:name="_Toc200986280"/>
      <w:r w:rsidRPr="00A0082B">
        <w:rPr>
          <w:rFonts w:ascii="Times New Roman" w:hAnsi="Times New Roman" w:cs="Times New Roman"/>
          <w:b/>
          <w:bCs/>
          <w:color w:val="auto"/>
          <w:sz w:val="28"/>
          <w:szCs w:val="28"/>
        </w:rPr>
        <w:t>3.3 Problémy po opuštění věznice</w:t>
      </w:r>
      <w:bookmarkEnd w:id="17"/>
    </w:p>
    <w:p w14:paraId="1E3FA5DA" w14:textId="712CB84D" w:rsidR="00240A7E" w:rsidRPr="00A0082B" w:rsidRDefault="00240A7E" w:rsidP="00DF618A">
      <w:pPr>
        <w:shd w:val="clear" w:color="auto" w:fill="FFFFFF"/>
        <w:spacing w:before="120"/>
        <w:ind w:left="-142"/>
        <w:jc w:val="both"/>
        <w:rPr>
          <w:rFonts w:ascii="Times New Roman" w:hAnsi="Times New Roman" w:cs="Times New Roman"/>
        </w:rPr>
      </w:pPr>
      <w:r w:rsidRPr="00A0082B">
        <w:rPr>
          <w:rFonts w:ascii="Times New Roman" w:hAnsi="Times New Roman" w:cs="Times New Roman"/>
        </w:rPr>
        <w:t>Lidé propuštění z výkonu trestu odnětí svobody čelí celé řadě problémů, které jim výrazně stěžují návrat do běžného života. Tyto potíže jsou často navzájem propojené a bez podpory okolí nebo systému vedou k opětovnému selhání.</w:t>
      </w:r>
    </w:p>
    <w:p w14:paraId="7292B9BF" w14:textId="671545AD" w:rsidR="005716ED" w:rsidRPr="00A0082B" w:rsidRDefault="004A5ECD" w:rsidP="00DF618A">
      <w:pPr>
        <w:shd w:val="clear" w:color="auto" w:fill="FFFFFF"/>
        <w:spacing w:before="120"/>
        <w:ind w:left="-142"/>
        <w:jc w:val="both"/>
        <w:rPr>
          <w:rFonts w:ascii="Times New Roman" w:hAnsi="Times New Roman" w:cs="Times New Roman"/>
        </w:rPr>
      </w:pPr>
      <w:r w:rsidRPr="00A0082B">
        <w:rPr>
          <w:rFonts w:ascii="Times New Roman" w:hAnsi="Times New Roman" w:cs="Times New Roman"/>
        </w:rPr>
        <w:t>Pobyt ve v</w:t>
      </w:r>
      <w:r w:rsidR="00DB58DA" w:rsidRPr="00A0082B">
        <w:rPr>
          <w:rFonts w:ascii="Times New Roman" w:hAnsi="Times New Roman" w:cs="Times New Roman"/>
        </w:rPr>
        <w:t xml:space="preserve">ězení </w:t>
      </w:r>
      <w:r w:rsidRPr="00A0082B">
        <w:rPr>
          <w:rFonts w:ascii="Times New Roman" w:hAnsi="Times New Roman" w:cs="Times New Roman"/>
        </w:rPr>
        <w:t>ovlivní nejen osobnost odsouzeného, ale má i značné sociální dopady. V důsledku výkonu trestu odnětí svobody dochází k izolaci jedince, a tím k zpřetrhání sociálních vazeb s rodinou, přáteli, spolupracovníky, a taktéž znemožnění uspokojování zejména sekundárních potřeb. Tyto okolnosti mohou mít velký podíl na změně životní dráhy jedince a, v některých případech, být i příčinou jeho recidivy.</w:t>
      </w:r>
      <w:r w:rsidRPr="00A0082B">
        <w:rPr>
          <w:rStyle w:val="Znakapoznpodarou"/>
          <w:rFonts w:ascii="Times New Roman" w:hAnsi="Times New Roman" w:cs="Times New Roman"/>
        </w:rPr>
        <w:footnoteReference w:id="69"/>
      </w:r>
      <w:r w:rsidRPr="00A0082B">
        <w:rPr>
          <w:rFonts w:ascii="Times New Roman" w:hAnsi="Times New Roman" w:cs="Times New Roman"/>
        </w:rPr>
        <w:t xml:space="preserve"> </w:t>
      </w:r>
    </w:p>
    <w:p w14:paraId="74DF1965" w14:textId="6E4B7B11" w:rsidR="009A1C02" w:rsidRPr="00A0082B" w:rsidRDefault="00E54B9D" w:rsidP="00DF618A">
      <w:pPr>
        <w:shd w:val="clear" w:color="auto" w:fill="FFFFFF"/>
        <w:spacing w:before="120"/>
        <w:ind w:left="-142"/>
        <w:jc w:val="both"/>
        <w:rPr>
          <w:rFonts w:ascii="Times New Roman" w:hAnsi="Times New Roman" w:cs="Times New Roman"/>
          <w:sz w:val="20"/>
          <w:szCs w:val="20"/>
        </w:rPr>
      </w:pPr>
      <w:r w:rsidRPr="00A0082B">
        <w:rPr>
          <w:rFonts w:ascii="Times New Roman" w:hAnsi="Times New Roman" w:cs="Times New Roman"/>
        </w:rPr>
        <w:t xml:space="preserve">Podle Václava Zemana z České asociace </w:t>
      </w:r>
      <w:proofErr w:type="spellStart"/>
      <w:r w:rsidRPr="00A0082B">
        <w:rPr>
          <w:rFonts w:ascii="Times New Roman" w:hAnsi="Times New Roman" w:cs="Times New Roman"/>
        </w:rPr>
        <w:t>streetwoork</w:t>
      </w:r>
      <w:proofErr w:type="spellEnd"/>
      <w:r w:rsidRPr="00A0082B">
        <w:rPr>
          <w:rFonts w:ascii="Times New Roman" w:hAnsi="Times New Roman" w:cs="Times New Roman"/>
        </w:rPr>
        <w:t xml:space="preserve"> komplikuje návrat vězňů do společnosti zejména nedostupné bydlení, potíže při získání zaměstnání, a těžko předvídatelný čas podmíněného propuštění</w:t>
      </w:r>
      <w:r w:rsidRPr="00A0082B">
        <w:rPr>
          <w:rFonts w:ascii="Times New Roman" w:hAnsi="Times New Roman" w:cs="Times New Roman"/>
          <w:sz w:val="20"/>
          <w:szCs w:val="20"/>
        </w:rPr>
        <w:t>.</w:t>
      </w:r>
      <w:r w:rsidRPr="00A0082B">
        <w:rPr>
          <w:rStyle w:val="Znakapoznpodarou"/>
        </w:rPr>
        <w:footnoteReference w:id="70"/>
      </w:r>
    </w:p>
    <w:p w14:paraId="380DC703" w14:textId="0217042E" w:rsidR="005716ED" w:rsidRPr="00A0082B" w:rsidRDefault="00F54C00" w:rsidP="00263EE3">
      <w:pPr>
        <w:shd w:val="clear" w:color="auto" w:fill="FFFFFF"/>
        <w:spacing w:before="120"/>
        <w:ind w:left="-142"/>
        <w:jc w:val="both"/>
        <w:rPr>
          <w:rFonts w:ascii="Times New Roman" w:hAnsi="Times New Roman" w:cs="Times New Roman"/>
        </w:rPr>
      </w:pPr>
      <w:r w:rsidRPr="00A0082B">
        <w:rPr>
          <w:rFonts w:ascii="Times New Roman" w:hAnsi="Times New Roman" w:cs="Times New Roman"/>
        </w:rPr>
        <w:t xml:space="preserve">Dlouhodobé strukturální problémy v České republice, jakými jsou nedostupné kvalitní bydlení pro lidi s nízkými příjmy, nejisté a nedostatečně hodnocené zaměstnání pro lidi s nízkou kvalifikací nebo složité řešení předluženosti se promítají i do snah o návrat vězněných lidí zpět do běžného života. U propuštěných se závislostí jsou tyto problémy mnohdy ještě spojeny se zhoršeným zdravotním stavem nebo potřebou léčit se ze závislosti i po propuštění z věznice. Pro </w:t>
      </w:r>
      <w:r w:rsidR="002506F9" w:rsidRPr="00A0082B">
        <w:rPr>
          <w:rFonts w:ascii="Times New Roman" w:hAnsi="Times New Roman" w:cs="Times New Roman"/>
        </w:rPr>
        <w:t>bývalé vězně</w:t>
      </w:r>
      <w:r w:rsidRPr="00A0082B">
        <w:rPr>
          <w:rFonts w:ascii="Times New Roman" w:hAnsi="Times New Roman" w:cs="Times New Roman"/>
        </w:rPr>
        <w:t xml:space="preserve"> jsou často dostupné pouze ubytovny, které ovšem ne</w:t>
      </w:r>
      <w:r w:rsidR="00DE7AD4" w:rsidRPr="00A0082B">
        <w:rPr>
          <w:rFonts w:ascii="Times New Roman" w:hAnsi="Times New Roman" w:cs="Times New Roman"/>
        </w:rPr>
        <w:t>bývají</w:t>
      </w:r>
      <w:r w:rsidRPr="00A0082B">
        <w:rPr>
          <w:rFonts w:ascii="Times New Roman" w:hAnsi="Times New Roman" w:cs="Times New Roman"/>
        </w:rPr>
        <w:t xml:space="preserve"> velmi vhodn</w:t>
      </w:r>
      <w:r w:rsidR="002506F9" w:rsidRPr="00A0082B">
        <w:rPr>
          <w:rFonts w:ascii="Times New Roman" w:hAnsi="Times New Roman" w:cs="Times New Roman"/>
        </w:rPr>
        <w:t>ým</w:t>
      </w:r>
      <w:r w:rsidRPr="00A0082B">
        <w:rPr>
          <w:rFonts w:ascii="Times New Roman" w:hAnsi="Times New Roman" w:cs="Times New Roman"/>
        </w:rPr>
        <w:t xml:space="preserve"> prostředí</w:t>
      </w:r>
      <w:r w:rsidR="002506F9" w:rsidRPr="00A0082B">
        <w:rPr>
          <w:rFonts w:ascii="Times New Roman" w:hAnsi="Times New Roman" w:cs="Times New Roman"/>
        </w:rPr>
        <w:t>m</w:t>
      </w:r>
      <w:r w:rsidRPr="00A0082B">
        <w:rPr>
          <w:rFonts w:ascii="Times New Roman" w:hAnsi="Times New Roman" w:cs="Times New Roman"/>
        </w:rPr>
        <w:t xml:space="preserve"> kvůli časté přítomnosti a snadné dostupnosti návykových látek, násilí i celkové nízké kvalitě tohoto bydlení</w:t>
      </w:r>
      <w:r w:rsidR="002506F9" w:rsidRPr="00A0082B">
        <w:rPr>
          <w:rFonts w:ascii="Times New Roman" w:hAnsi="Times New Roman" w:cs="Times New Roman"/>
        </w:rPr>
        <w:t>.</w:t>
      </w:r>
      <w:r w:rsidR="002506F9" w:rsidRPr="00A0082B">
        <w:rPr>
          <w:rStyle w:val="Znakapoznpodarou"/>
        </w:rPr>
        <w:footnoteReference w:id="71"/>
      </w:r>
    </w:p>
    <w:p w14:paraId="760343D9" w14:textId="29B0B1C9" w:rsidR="002506F9" w:rsidRPr="00A0082B" w:rsidRDefault="00DE6006" w:rsidP="00263EE3">
      <w:pPr>
        <w:shd w:val="clear" w:color="auto" w:fill="FFFFFF"/>
        <w:spacing w:before="120"/>
        <w:ind w:left="-142"/>
        <w:jc w:val="both"/>
        <w:rPr>
          <w:rFonts w:ascii="Times New Roman" w:hAnsi="Times New Roman" w:cs="Times New Roman"/>
        </w:rPr>
      </w:pPr>
      <w:r w:rsidRPr="00A0082B">
        <w:rPr>
          <w:rFonts w:ascii="Times New Roman" w:hAnsi="Times New Roman" w:cs="Times New Roman"/>
        </w:rPr>
        <w:t>Podle o</w:t>
      </w:r>
      <w:r w:rsidR="002506F9" w:rsidRPr="00A0082B">
        <w:rPr>
          <w:rFonts w:ascii="Times New Roman" w:hAnsi="Times New Roman" w:cs="Times New Roman"/>
        </w:rPr>
        <w:t>dbornic na penologii</w:t>
      </w:r>
      <w:r w:rsidRPr="00A0082B">
        <w:rPr>
          <w:rFonts w:ascii="Times New Roman" w:hAnsi="Times New Roman" w:cs="Times New Roman"/>
        </w:rPr>
        <w:t>,</w:t>
      </w:r>
      <w:r w:rsidR="002506F9" w:rsidRPr="00A0082B">
        <w:rPr>
          <w:rFonts w:ascii="Times New Roman" w:hAnsi="Times New Roman" w:cs="Times New Roman"/>
        </w:rPr>
        <w:t xml:space="preserve"> Terez</w:t>
      </w:r>
      <w:r w:rsidRPr="00A0082B">
        <w:rPr>
          <w:rFonts w:ascii="Times New Roman" w:hAnsi="Times New Roman" w:cs="Times New Roman"/>
        </w:rPr>
        <w:t>y</w:t>
      </w:r>
      <w:r w:rsidR="002506F9" w:rsidRPr="00A0082B">
        <w:rPr>
          <w:rFonts w:ascii="Times New Roman" w:hAnsi="Times New Roman" w:cs="Times New Roman"/>
        </w:rPr>
        <w:t xml:space="preserve"> Raszkov</w:t>
      </w:r>
      <w:r w:rsidRPr="00A0082B">
        <w:rPr>
          <w:rFonts w:ascii="Times New Roman" w:hAnsi="Times New Roman" w:cs="Times New Roman"/>
        </w:rPr>
        <w:t>é</w:t>
      </w:r>
      <w:r w:rsidR="002506F9" w:rsidRPr="00A0082B">
        <w:rPr>
          <w:rFonts w:ascii="Times New Roman" w:hAnsi="Times New Roman" w:cs="Times New Roman"/>
        </w:rPr>
        <w:t xml:space="preserve"> a Petr</w:t>
      </w:r>
      <w:r w:rsidRPr="00A0082B">
        <w:rPr>
          <w:rFonts w:ascii="Times New Roman" w:hAnsi="Times New Roman" w:cs="Times New Roman"/>
        </w:rPr>
        <w:t>y</w:t>
      </w:r>
      <w:r w:rsidR="002506F9" w:rsidRPr="00A0082B">
        <w:rPr>
          <w:rFonts w:ascii="Times New Roman" w:hAnsi="Times New Roman" w:cs="Times New Roman"/>
        </w:rPr>
        <w:t xml:space="preserve"> </w:t>
      </w:r>
      <w:proofErr w:type="spellStart"/>
      <w:r w:rsidR="002506F9" w:rsidRPr="00A0082B">
        <w:rPr>
          <w:rFonts w:ascii="Times New Roman" w:hAnsi="Times New Roman" w:cs="Times New Roman"/>
        </w:rPr>
        <w:t>Zhřívalov</w:t>
      </w:r>
      <w:r w:rsidRPr="00A0082B">
        <w:rPr>
          <w:rFonts w:ascii="Times New Roman" w:hAnsi="Times New Roman" w:cs="Times New Roman"/>
        </w:rPr>
        <w:t>é</w:t>
      </w:r>
      <w:proofErr w:type="spellEnd"/>
      <w:r w:rsidRPr="00A0082B">
        <w:rPr>
          <w:rFonts w:ascii="Times New Roman" w:hAnsi="Times New Roman" w:cs="Times New Roman"/>
        </w:rPr>
        <w:t>,</w:t>
      </w:r>
      <w:r w:rsidR="002506F9" w:rsidRPr="00A0082B">
        <w:rPr>
          <w:rFonts w:ascii="Times New Roman" w:hAnsi="Times New Roman" w:cs="Times New Roman"/>
        </w:rPr>
        <w:t xml:space="preserve"> se česká vězeňská populace vyznačuje socioekonomickými handicapy, se kterými se potýkala ještě před svým nástupem do výkonu trestu odnětí svobody. „Velká část odsouzených např. nemá stálé či vyhovující bydlení, odbornou kvalifikaci a potřebné pracovní zkušenosti. Statistická čísla dále naznačují, že téměř 90 % odsouzených má neuhrazené finanční závazky.“</w:t>
      </w:r>
      <w:r w:rsidR="002506F9" w:rsidRPr="00A0082B">
        <w:rPr>
          <w:rStyle w:val="Znakapoznpodarou"/>
          <w:rFonts w:ascii="Times New Roman" w:hAnsi="Times New Roman" w:cs="Times New Roman"/>
        </w:rPr>
        <w:footnoteReference w:id="72"/>
      </w:r>
    </w:p>
    <w:p w14:paraId="7A9E17E0" w14:textId="0431F62C" w:rsidR="00DB58DA" w:rsidRPr="00A0082B" w:rsidRDefault="00DB58DA" w:rsidP="00263EE3">
      <w:pPr>
        <w:shd w:val="clear" w:color="auto" w:fill="FFFFFF"/>
        <w:spacing w:before="120"/>
        <w:ind w:left="-142"/>
        <w:jc w:val="both"/>
        <w:rPr>
          <w:rFonts w:ascii="Times New Roman" w:hAnsi="Times New Roman" w:cs="Times New Roman"/>
        </w:rPr>
      </w:pPr>
      <w:r w:rsidRPr="00A0082B">
        <w:rPr>
          <w:rFonts w:ascii="Times New Roman" w:hAnsi="Times New Roman" w:cs="Times New Roman"/>
        </w:rPr>
        <w:lastRenderedPageBreak/>
        <w:t xml:space="preserve">Lze tedy konstatovat, že lidi propuštěné z výkonu trestu odnětí svobody trápí především problémy v oblasti hledání zaměstnání a bydlení, finanční potíže díky zadluženosti, </w:t>
      </w:r>
      <w:r w:rsidR="000A726D" w:rsidRPr="00A0082B">
        <w:rPr>
          <w:rFonts w:ascii="Times New Roman" w:hAnsi="Times New Roman" w:cs="Times New Roman"/>
        </w:rPr>
        <w:t xml:space="preserve">drogové a jiné závislosti, a v neposlední řadě </w:t>
      </w:r>
      <w:r w:rsidRPr="00A0082B">
        <w:rPr>
          <w:rFonts w:ascii="Times New Roman" w:hAnsi="Times New Roman" w:cs="Times New Roman"/>
        </w:rPr>
        <w:t>zpřetrhání sociálních vztahů a z toho plynoucí psychické obtíže typu úzkostí či depresí.</w:t>
      </w:r>
    </w:p>
    <w:p w14:paraId="16BD0936" w14:textId="77777777" w:rsidR="00DE6006" w:rsidRPr="00A0082B" w:rsidRDefault="00DE6006" w:rsidP="00511085">
      <w:pPr>
        <w:shd w:val="clear" w:color="auto" w:fill="FFFFFF"/>
        <w:spacing w:before="120"/>
        <w:ind w:left="-142" w:firstLine="284"/>
        <w:jc w:val="both"/>
        <w:rPr>
          <w:rFonts w:ascii="Times New Roman" w:hAnsi="Times New Roman" w:cs="Times New Roman"/>
        </w:rPr>
      </w:pPr>
    </w:p>
    <w:p w14:paraId="5D8D88F4" w14:textId="77777777" w:rsidR="005716ED" w:rsidRPr="00A0082B" w:rsidRDefault="005716ED" w:rsidP="00263EE3">
      <w:pPr>
        <w:pStyle w:val="Nadpis2"/>
        <w:rPr>
          <w:rFonts w:ascii="Times New Roman" w:hAnsi="Times New Roman" w:cs="Times New Roman"/>
          <w:b/>
          <w:bCs/>
          <w:color w:val="auto"/>
          <w:sz w:val="28"/>
          <w:szCs w:val="28"/>
        </w:rPr>
      </w:pPr>
      <w:bookmarkStart w:id="18" w:name="_Toc200986281"/>
      <w:r w:rsidRPr="00A0082B">
        <w:rPr>
          <w:rFonts w:ascii="Times New Roman" w:hAnsi="Times New Roman" w:cs="Times New Roman"/>
          <w:b/>
          <w:bCs/>
          <w:color w:val="auto"/>
          <w:sz w:val="28"/>
          <w:szCs w:val="28"/>
        </w:rPr>
        <w:t>3.4 Organizace pomoci bývalým vězňům</w:t>
      </w:r>
      <w:bookmarkEnd w:id="18"/>
    </w:p>
    <w:p w14:paraId="24CBF446" w14:textId="15BEB460" w:rsidR="002A518B" w:rsidRPr="00A0082B" w:rsidRDefault="009F69EC" w:rsidP="00263EE3">
      <w:pPr>
        <w:shd w:val="clear" w:color="auto" w:fill="FFFFFF"/>
        <w:spacing w:before="120"/>
        <w:ind w:left="-142"/>
        <w:jc w:val="both"/>
        <w:rPr>
          <w:rFonts w:ascii="Times New Roman" w:hAnsi="Times New Roman" w:cs="Times New Roman"/>
        </w:rPr>
      </w:pPr>
      <w:r w:rsidRPr="00A0082B">
        <w:rPr>
          <w:rFonts w:ascii="Times New Roman" w:hAnsi="Times New Roman" w:cs="Times New Roman"/>
        </w:rPr>
        <w:t>Jak již bylo zmíněno výše, život po propuštění z výkonu trestu odnětí svobody představuje pro mnohé jedince velmi náročnou životní etapu. Návrat do společnosti je často komplikován stigmatizací, nedostatkem sociálních vazeb, finančními problémy a obtížným přístupem k zaměstnání či bydlení. V této situaci hrají klíčovou roli organizace poskytující postpenitenciární péči, které pomáhají propuštěným vězňům překonat překážky a znovu se začlenit do běžného života. Tyto organizace nabízejí široké spektrum služeb, od právního a dluhového poradenství přes pomoc s hledáním zaměstnání, až po psychologickou podporu a duchovní vedení. Jejich činnost je nezbytná nejen pro jednotlivce, ale i pro celou společnost, neboť přispívá k prevenci recidivy a posiluje sociální soudržnost.</w:t>
      </w:r>
    </w:p>
    <w:p w14:paraId="21AD8824" w14:textId="77777777" w:rsidR="00263EE3" w:rsidRPr="00A0082B" w:rsidRDefault="009F69EC" w:rsidP="00263EE3">
      <w:pPr>
        <w:shd w:val="clear" w:color="auto" w:fill="FFFFFF"/>
        <w:spacing w:before="120"/>
        <w:ind w:left="-142"/>
        <w:jc w:val="both"/>
        <w:rPr>
          <w:rFonts w:ascii="Times New Roman" w:hAnsi="Times New Roman" w:cs="Times New Roman"/>
        </w:rPr>
      </w:pPr>
      <w:r w:rsidRPr="00A0082B">
        <w:rPr>
          <w:rFonts w:ascii="Times New Roman" w:hAnsi="Times New Roman" w:cs="Times New Roman"/>
        </w:rPr>
        <w:t xml:space="preserve">Úloha Úřadu práce ČR již byla popsána v kapitole 3.2. </w:t>
      </w:r>
      <w:r w:rsidR="00334F30" w:rsidRPr="00A0082B">
        <w:rPr>
          <w:rFonts w:ascii="Times New Roman" w:hAnsi="Times New Roman" w:cs="Times New Roman"/>
        </w:rPr>
        <w:t>Dalším důležitým pomocníkem pro propuštěné je tzv. sociální kurátor. Jeho úkolem je poskytovat odborné poradenství v existenčních otázkách, jako je bydlení, zaměstnání, nedostatek financí, vyřízení sociálních dávek a dokladů. Sociální kurátor nejčastěji sídlí na sociálním odboru příslušného městského úřadu. Návštěva sociálního kurátora není povinná, ale může být pro bývalé vězně velmi prospěšná.</w:t>
      </w:r>
      <w:r w:rsidR="00334F30" w:rsidRPr="00A0082B">
        <w:rPr>
          <w:rStyle w:val="Znakapoznpodarou"/>
          <w:rFonts w:ascii="Times New Roman" w:hAnsi="Times New Roman" w:cs="Times New Roman"/>
        </w:rPr>
        <w:footnoteReference w:id="73"/>
      </w:r>
    </w:p>
    <w:p w14:paraId="76E807FA" w14:textId="77777777" w:rsidR="00263EE3" w:rsidRPr="00A0082B" w:rsidRDefault="00E2799C" w:rsidP="00263EE3">
      <w:pPr>
        <w:shd w:val="clear" w:color="auto" w:fill="FFFFFF"/>
        <w:spacing w:before="120"/>
        <w:ind w:left="-142"/>
        <w:jc w:val="both"/>
        <w:rPr>
          <w:rFonts w:ascii="Times New Roman" w:hAnsi="Times New Roman" w:cs="Times New Roman"/>
        </w:rPr>
      </w:pPr>
      <w:r w:rsidRPr="00A0082B">
        <w:rPr>
          <w:rFonts w:ascii="Times New Roman" w:hAnsi="Times New Roman" w:cs="Times New Roman"/>
        </w:rPr>
        <w:t xml:space="preserve"> </w:t>
      </w:r>
      <w:r w:rsidR="00D92E0D" w:rsidRPr="00A0082B">
        <w:rPr>
          <w:rFonts w:ascii="Times New Roman" w:hAnsi="Times New Roman" w:cs="Times New Roman"/>
        </w:rPr>
        <w:t>Další státní organizací, která může být bývalým odsouzeným užitečná, je Česká správa sociálního zabezpečení. Zde mohou starší lidé vyřídit starobní důchod, či lidé se zhoršenou pracovní schopností ze zdravotních důvodů důchod invalidní.</w:t>
      </w:r>
      <w:r w:rsidR="00D92E0D" w:rsidRPr="00A0082B">
        <w:rPr>
          <w:rStyle w:val="Znakapoznpodarou"/>
          <w:rFonts w:ascii="Times New Roman" w:hAnsi="Times New Roman" w:cs="Times New Roman"/>
        </w:rPr>
        <w:footnoteReference w:id="74"/>
      </w:r>
    </w:p>
    <w:p w14:paraId="62699595" w14:textId="5233B31B" w:rsidR="00E72EE5" w:rsidRPr="00A0082B" w:rsidRDefault="00A36BFB" w:rsidP="00E72EE5">
      <w:pPr>
        <w:shd w:val="clear" w:color="auto" w:fill="FFFFFF"/>
        <w:spacing w:before="120"/>
        <w:ind w:left="-142"/>
        <w:jc w:val="both"/>
        <w:rPr>
          <w:rFonts w:ascii="Times New Roman" w:hAnsi="Times New Roman" w:cs="Times New Roman"/>
        </w:rPr>
      </w:pPr>
      <w:r w:rsidRPr="00A0082B">
        <w:rPr>
          <w:rFonts w:ascii="Times New Roman" w:hAnsi="Times New Roman" w:cs="Times New Roman"/>
        </w:rPr>
        <w:t xml:space="preserve">Také Probační a mediační služba (PMS) hraje významnou roli v podpoře osob propuštěných z výkonu trestu odnětí svobody, a to zejména těch, kteří byli propuštěni podmíněně s dohledem. </w:t>
      </w:r>
      <w:r w:rsidR="00F37DA1" w:rsidRPr="00A0082B">
        <w:rPr>
          <w:rFonts w:ascii="Times New Roman" w:hAnsi="Times New Roman" w:cs="Times New Roman"/>
        </w:rPr>
        <w:t xml:space="preserve">Již před propuštěním spolupracuje PMS s odsouzeným na vytvoření individuálního plánu, který identifikuje rizika a potřeby, jako je léčba závislosti, zajištění bydlení nebo zvýšení pracovních dovedností. Na základě tohoto plánu může PMS doporučit soudu podmínky propuštění, například absolvování rekvalifikačního programu či dohled nad propuštěným. „V případě rozhodnutí o podmíněném propuštění odsouzeného, nad kterým je současně vysloven dohled pracovníka PMS, PMS provádí jednak kontrolu plnění podmínek zkušební doby podmíněného propuštění (v </w:t>
      </w:r>
      <w:r w:rsidR="00921031">
        <w:rPr>
          <w:rFonts w:ascii="Times New Roman" w:hAnsi="Times New Roman" w:cs="Times New Roman"/>
        </w:rPr>
        <w:t xml:space="preserve"> </w:t>
      </w:r>
      <w:r w:rsidR="00921031">
        <w:rPr>
          <w:rFonts w:ascii="Times New Roman" w:hAnsi="Times New Roman" w:cs="Times New Roman"/>
        </w:rPr>
        <w:lastRenderedPageBreak/>
        <w:t>ro</w:t>
      </w:r>
      <w:r w:rsidR="00F37DA1" w:rsidRPr="00A0082B">
        <w:rPr>
          <w:rFonts w:ascii="Times New Roman" w:hAnsi="Times New Roman" w:cs="Times New Roman"/>
        </w:rPr>
        <w:t>zsah</w:t>
      </w:r>
      <w:r w:rsidR="00921031">
        <w:rPr>
          <w:rFonts w:ascii="Times New Roman" w:hAnsi="Times New Roman" w:cs="Times New Roman"/>
        </w:rPr>
        <w:t xml:space="preserve">u </w:t>
      </w:r>
      <w:r w:rsidR="00F37DA1" w:rsidRPr="00A0082B">
        <w:rPr>
          <w:rFonts w:ascii="Times New Roman" w:hAnsi="Times New Roman" w:cs="Times New Roman"/>
        </w:rPr>
        <w:t>max. 7 let) a dále pak poskytuje pomoc při řešení problémů souvisejících s návratem odsouzeného do života na svobodě.“</w:t>
      </w:r>
      <w:r w:rsidR="00F37DA1" w:rsidRPr="00A0082B">
        <w:rPr>
          <w:rStyle w:val="Znakapoznpodarou"/>
          <w:rFonts w:ascii="Times New Roman" w:hAnsi="Times New Roman" w:cs="Times New Roman"/>
        </w:rPr>
        <w:footnoteReference w:id="75"/>
      </w:r>
    </w:p>
    <w:p w14:paraId="2040D565" w14:textId="4618882E" w:rsidR="00F37DA1" w:rsidRPr="00A0082B" w:rsidRDefault="00F37DA1" w:rsidP="00E72EE5">
      <w:pPr>
        <w:shd w:val="clear" w:color="auto" w:fill="FFFFFF"/>
        <w:spacing w:before="120"/>
        <w:ind w:left="-142"/>
        <w:jc w:val="both"/>
        <w:rPr>
          <w:rFonts w:ascii="Times New Roman" w:hAnsi="Times New Roman" w:cs="Times New Roman"/>
        </w:rPr>
      </w:pPr>
      <w:r w:rsidRPr="00A0082B">
        <w:rPr>
          <w:rFonts w:ascii="Times New Roman" w:hAnsi="Times New Roman" w:cs="Times New Roman"/>
        </w:rPr>
        <w:t xml:space="preserve">PMS také provozuje programová centra nabízející skupinové i individuální programy zaměřené na snížení rizika recidivy, uvědomění si dopadů trestné činnosti a podporu při sociální reintegraci. Příkladem takového činnosti je projekt "Zpátky do života", který </w:t>
      </w:r>
      <w:r w:rsidR="00E72EE5" w:rsidRPr="00A0082B">
        <w:rPr>
          <w:rFonts w:ascii="Times New Roman" w:hAnsi="Times New Roman" w:cs="Times New Roman"/>
        </w:rPr>
        <w:t>realiz</w:t>
      </w:r>
      <w:r w:rsidRPr="00A0082B">
        <w:rPr>
          <w:rFonts w:ascii="Times New Roman" w:hAnsi="Times New Roman" w:cs="Times New Roman"/>
        </w:rPr>
        <w:t>uje pobytový resocializační program v Probačním domě v Písku. Projekt se specializuje na zajištění zaměstnání, obnovení rodinných vztahů i řešení finančních problémů.</w:t>
      </w:r>
      <w:r w:rsidRPr="00A0082B">
        <w:rPr>
          <w:rStyle w:val="Znakapoznpodarou"/>
          <w:rFonts w:ascii="Times New Roman" w:hAnsi="Times New Roman" w:cs="Times New Roman"/>
        </w:rPr>
        <w:footnoteReference w:id="76"/>
      </w:r>
      <w:r w:rsidRPr="00A0082B">
        <w:rPr>
          <w:rFonts w:ascii="Times New Roman" w:hAnsi="Times New Roman" w:cs="Times New Roman"/>
        </w:rPr>
        <w:t xml:space="preserve"> </w:t>
      </w:r>
    </w:p>
    <w:p w14:paraId="5CF1885D" w14:textId="77777777" w:rsidR="002A2F50" w:rsidRPr="00A0082B" w:rsidRDefault="0098484F" w:rsidP="002A2F50">
      <w:pPr>
        <w:shd w:val="clear" w:color="auto" w:fill="FFFFFF"/>
        <w:spacing w:before="120"/>
        <w:ind w:left="-142"/>
        <w:jc w:val="both"/>
        <w:rPr>
          <w:rFonts w:ascii="Times New Roman" w:hAnsi="Times New Roman" w:cs="Times New Roman"/>
        </w:rPr>
      </w:pPr>
      <w:r w:rsidRPr="00A0082B">
        <w:rPr>
          <w:rFonts w:ascii="Times New Roman" w:hAnsi="Times New Roman" w:cs="Times New Roman"/>
        </w:rPr>
        <w:t xml:space="preserve">Podle náměstka generálního ředitele vězeňské služby Simona </w:t>
      </w:r>
      <w:proofErr w:type="spellStart"/>
      <w:r w:rsidRPr="00A0082B">
        <w:rPr>
          <w:rFonts w:ascii="Times New Roman" w:hAnsi="Times New Roman" w:cs="Times New Roman"/>
        </w:rPr>
        <w:t>Michailidise</w:t>
      </w:r>
      <w:proofErr w:type="spellEnd"/>
      <w:r w:rsidRPr="00A0082B">
        <w:rPr>
          <w:rFonts w:ascii="Times New Roman" w:hAnsi="Times New Roman" w:cs="Times New Roman"/>
        </w:rPr>
        <w:t xml:space="preserve"> je nezbytné s vězni po propuštění pracovat. „Vězeňská služba ve své působnosti může odvést tu nejlepší práci, pokud ji ovšem nenásleduje alespoň stejně kvalitní postpenitenciární péče po propuštění, pak se lidé dříve či později do věznic vrátí. V prvních týdnech a měsících po propuštění je velmi důležitý doprovod, a to včetně určitého servisu v podobě poradenství v oblastech zaměstnání, oddlužení, vzdělání., případně základního zařízení se v novém životě.“</w:t>
      </w:r>
      <w:r w:rsidRPr="00A0082B">
        <w:rPr>
          <w:rStyle w:val="Znakapoznpodarou"/>
          <w:rFonts w:ascii="Times New Roman" w:hAnsi="Times New Roman" w:cs="Times New Roman"/>
        </w:rPr>
        <w:footnoteReference w:id="77"/>
      </w:r>
    </w:p>
    <w:p w14:paraId="2FCC1425" w14:textId="408F8517" w:rsidR="00E2799C" w:rsidRPr="00A0082B" w:rsidRDefault="00E2799C" w:rsidP="002A2F50">
      <w:pPr>
        <w:shd w:val="clear" w:color="auto" w:fill="FFFFFF"/>
        <w:spacing w:before="120"/>
        <w:ind w:left="-142"/>
        <w:jc w:val="both"/>
        <w:rPr>
          <w:rFonts w:ascii="Times New Roman" w:hAnsi="Times New Roman" w:cs="Times New Roman"/>
        </w:rPr>
      </w:pPr>
      <w:r w:rsidRPr="00A0082B">
        <w:rPr>
          <w:rFonts w:ascii="Times New Roman" w:hAnsi="Times New Roman" w:cs="Times New Roman"/>
        </w:rPr>
        <w:t>Kromě státních organizací pomáhá bývalým odsouzeným také spousta neziskových, nestátních společností. Jenom v Praze je</w:t>
      </w:r>
      <w:r w:rsidR="00E62308" w:rsidRPr="00A0082B">
        <w:rPr>
          <w:rFonts w:ascii="Times New Roman" w:hAnsi="Times New Roman" w:cs="Times New Roman"/>
        </w:rPr>
        <w:t xml:space="preserve"> jich</w:t>
      </w:r>
      <w:r w:rsidRPr="00A0082B">
        <w:rPr>
          <w:rFonts w:ascii="Times New Roman" w:hAnsi="Times New Roman" w:cs="Times New Roman"/>
        </w:rPr>
        <w:t xml:space="preserve"> na stránkách Rubikon centra uvedeno třicet tři. Mohou být zaměřeny na pomoc při hledání bydlení, při řešení domácího násilí, oddlužování, psychickou pomoc i pomoci s hledáním zaměstnání. Kromě těch nejznámějších, jako Armáda Spásy či Člověk v tísni, je to například PRAK</w:t>
      </w:r>
      <w:r w:rsidRPr="00A0082B">
        <w:rPr>
          <w:rFonts w:ascii="Times New Roman" w:hAnsi="Times New Roman" w:cs="Times New Roman"/>
        </w:rPr>
        <w:tab/>
        <w:t xml:space="preserve"> (pracovní a psychologické poradenství, potravinová pomoc, mentoring), </w:t>
      </w:r>
      <w:proofErr w:type="spellStart"/>
      <w:r w:rsidRPr="00A0082B">
        <w:rPr>
          <w:rFonts w:ascii="Times New Roman" w:hAnsi="Times New Roman" w:cs="Times New Roman"/>
        </w:rPr>
        <w:t>Sananim</w:t>
      </w:r>
      <w:proofErr w:type="spellEnd"/>
      <w:r w:rsidRPr="00A0082B">
        <w:rPr>
          <w:rFonts w:ascii="Times New Roman" w:hAnsi="Times New Roman" w:cs="Times New Roman"/>
        </w:rPr>
        <w:t xml:space="preserve"> (</w:t>
      </w:r>
      <w:proofErr w:type="spellStart"/>
      <w:r w:rsidRPr="00A0082B">
        <w:rPr>
          <w:rFonts w:ascii="Times New Roman" w:hAnsi="Times New Roman" w:cs="Times New Roman"/>
        </w:rPr>
        <w:t>adiktologické</w:t>
      </w:r>
      <w:proofErr w:type="spellEnd"/>
      <w:r w:rsidRPr="00A0082B">
        <w:rPr>
          <w:rFonts w:ascii="Times New Roman" w:hAnsi="Times New Roman" w:cs="Times New Roman"/>
        </w:rPr>
        <w:t xml:space="preserve"> a terapeutické služby, sociální poradenství), Šance na návrat (pracovní a právní poradenství, zaměstnávání osob ve/po výkonu trestu)</w:t>
      </w:r>
      <w:r w:rsidR="00E62308" w:rsidRPr="00A0082B">
        <w:rPr>
          <w:rFonts w:ascii="Times New Roman" w:hAnsi="Times New Roman" w:cs="Times New Roman"/>
        </w:rPr>
        <w:t xml:space="preserve"> nebo zmiňované RUBIKON Centrum (příprava na propuštění, dluhové poradenství, poradenství pro rodiny odsouzených, </w:t>
      </w:r>
      <w:proofErr w:type="spellStart"/>
      <w:r w:rsidR="00E62308" w:rsidRPr="00A0082B">
        <w:rPr>
          <w:rFonts w:ascii="Times New Roman" w:hAnsi="Times New Roman" w:cs="Times New Roman"/>
        </w:rPr>
        <w:t>advokační</w:t>
      </w:r>
      <w:proofErr w:type="spellEnd"/>
      <w:r w:rsidR="00E62308" w:rsidRPr="00A0082B">
        <w:rPr>
          <w:rFonts w:ascii="Times New Roman" w:hAnsi="Times New Roman" w:cs="Times New Roman"/>
        </w:rPr>
        <w:t xml:space="preserve"> aktivity).</w:t>
      </w:r>
      <w:r w:rsidR="00E62308" w:rsidRPr="00A0082B">
        <w:rPr>
          <w:rStyle w:val="Znakapoznpodarou"/>
          <w:rFonts w:ascii="Times New Roman" w:hAnsi="Times New Roman" w:cs="Times New Roman"/>
        </w:rPr>
        <w:footnoteReference w:id="78"/>
      </w:r>
    </w:p>
    <w:p w14:paraId="4CA57D06" w14:textId="326DE587" w:rsidR="005716ED" w:rsidRPr="00A0082B" w:rsidRDefault="00D92E0D" w:rsidP="002A2F50">
      <w:pPr>
        <w:pStyle w:val="Nadpis2"/>
        <w:rPr>
          <w:rFonts w:ascii="Times New Roman" w:hAnsi="Times New Roman" w:cs="Times New Roman"/>
          <w:b/>
          <w:bCs/>
          <w:color w:val="auto"/>
          <w:sz w:val="28"/>
          <w:szCs w:val="28"/>
        </w:rPr>
      </w:pPr>
      <w:r w:rsidRPr="00A0082B">
        <w:rPr>
          <w:color w:val="auto"/>
        </w:rPr>
        <w:br/>
      </w:r>
      <w:bookmarkStart w:id="19" w:name="_Toc200986282"/>
      <w:r w:rsidR="005716ED" w:rsidRPr="00A0082B">
        <w:rPr>
          <w:rFonts w:ascii="Times New Roman" w:hAnsi="Times New Roman" w:cs="Times New Roman"/>
          <w:b/>
          <w:bCs/>
          <w:color w:val="auto"/>
          <w:sz w:val="28"/>
          <w:szCs w:val="28"/>
        </w:rPr>
        <w:t>3.5 Recidiva</w:t>
      </w:r>
      <w:bookmarkEnd w:id="19"/>
    </w:p>
    <w:p w14:paraId="22F1AF93" w14:textId="142FBC71" w:rsidR="006A5C52" w:rsidRPr="00A0082B" w:rsidRDefault="006A5C52" w:rsidP="002A2F50">
      <w:pPr>
        <w:shd w:val="clear" w:color="auto" w:fill="FFFFFF"/>
        <w:spacing w:before="120"/>
        <w:ind w:left="-142"/>
        <w:jc w:val="both"/>
        <w:rPr>
          <w:rFonts w:ascii="Times New Roman" w:hAnsi="Times New Roman" w:cs="Times New Roman"/>
        </w:rPr>
      </w:pPr>
      <w:r w:rsidRPr="00A0082B">
        <w:rPr>
          <w:rFonts w:ascii="Times New Roman" w:hAnsi="Times New Roman" w:cs="Times New Roman"/>
        </w:rPr>
        <w:t>Pojem recidiva vycházející z latinského </w:t>
      </w:r>
      <w:proofErr w:type="spellStart"/>
      <w:r w:rsidRPr="00A0082B">
        <w:rPr>
          <w:rFonts w:ascii="Times New Roman" w:hAnsi="Times New Roman" w:cs="Times New Roman"/>
          <w:i/>
          <w:iCs/>
        </w:rPr>
        <w:t>recidivus</w:t>
      </w:r>
      <w:proofErr w:type="spellEnd"/>
      <w:r w:rsidRPr="00A0082B">
        <w:rPr>
          <w:rFonts w:ascii="Times New Roman" w:hAnsi="Times New Roman" w:cs="Times New Roman"/>
        </w:rPr>
        <w:t>, tedy opakující se. Hovoříme-li o recidivě v právu, označujeme tak opakování určité protiprávní činnosti, zejména pak </w:t>
      </w:r>
      <w:hyperlink r:id="rId14" w:history="1">
        <w:r w:rsidRPr="00A0082B">
          <w:rPr>
            <w:rStyle w:val="Hypertextovodkaz"/>
            <w:rFonts w:ascii="Times New Roman" w:hAnsi="Times New Roman" w:cs="Times New Roman"/>
            <w:color w:val="auto"/>
            <w:u w:val="none"/>
          </w:rPr>
          <w:t>trestného činu</w:t>
        </w:r>
      </w:hyperlink>
      <w:r w:rsidRPr="00A0082B">
        <w:rPr>
          <w:rFonts w:ascii="Times New Roman" w:hAnsi="Times New Roman" w:cs="Times New Roman"/>
        </w:rPr>
        <w:t>. Recidiva v trestném právu ovšem neoznačuje každé opakování obdobné činnosti, nýbrž nastává tehdy, pokud tentýž pachatel spáchá jakýkoli trestný čin poté, co již byl za jiný trestný čin odsouzen a odsuzující rozsudek již nabyl právní moci.</w:t>
      </w:r>
      <w:r w:rsidRPr="00A0082B">
        <w:rPr>
          <w:rStyle w:val="Znakapoznpodarou"/>
          <w:rFonts w:ascii="Times New Roman" w:hAnsi="Times New Roman" w:cs="Times New Roman"/>
        </w:rPr>
        <w:footnoteReference w:id="79"/>
      </w:r>
      <w:r w:rsidRPr="00A0082B">
        <w:rPr>
          <w:rFonts w:ascii="Times New Roman" w:hAnsi="Times New Roman" w:cs="Times New Roman"/>
        </w:rPr>
        <w:t> </w:t>
      </w:r>
    </w:p>
    <w:p w14:paraId="50C6A299" w14:textId="353085BF" w:rsidR="0067492C" w:rsidRPr="00A0082B" w:rsidRDefault="0067492C" w:rsidP="00033FD6">
      <w:pPr>
        <w:shd w:val="clear" w:color="auto" w:fill="FFFFFF"/>
        <w:spacing w:before="120"/>
        <w:ind w:left="-142"/>
        <w:jc w:val="both"/>
        <w:rPr>
          <w:rFonts w:ascii="Times New Roman" w:hAnsi="Times New Roman" w:cs="Times New Roman"/>
        </w:rPr>
      </w:pPr>
      <w:r w:rsidRPr="00A0082B">
        <w:rPr>
          <w:rFonts w:ascii="Times New Roman" w:hAnsi="Times New Roman" w:cs="Times New Roman"/>
        </w:rPr>
        <w:t>Penologická recidiva</w:t>
      </w:r>
      <w:r w:rsidR="002F31B7" w:rsidRPr="00A0082B">
        <w:rPr>
          <w:rFonts w:ascii="Times New Roman" w:hAnsi="Times New Roman" w:cs="Times New Roman"/>
        </w:rPr>
        <w:t xml:space="preserve"> </w:t>
      </w:r>
      <w:r w:rsidRPr="00A0082B">
        <w:rPr>
          <w:rFonts w:ascii="Times New Roman" w:hAnsi="Times New Roman" w:cs="Times New Roman"/>
        </w:rPr>
        <w:t>je</w:t>
      </w:r>
      <w:r w:rsidR="002F31B7" w:rsidRPr="00A0082B">
        <w:rPr>
          <w:rFonts w:ascii="Times New Roman" w:hAnsi="Times New Roman" w:cs="Times New Roman"/>
        </w:rPr>
        <w:t xml:space="preserve"> pak</w:t>
      </w:r>
      <w:r w:rsidRPr="00A0082B">
        <w:rPr>
          <w:rFonts w:ascii="Times New Roman" w:hAnsi="Times New Roman" w:cs="Times New Roman"/>
        </w:rPr>
        <w:t xml:space="preserve"> ukazatel, který říká, kolik procent propuštěných se v prvním kalendářním roce vrátí do výkonu trestu odnětí svobody. „Odklon od páchání trestné činnosti je </w:t>
      </w:r>
      <w:r w:rsidRPr="00A0082B">
        <w:rPr>
          <w:rFonts w:ascii="Times New Roman" w:hAnsi="Times New Roman" w:cs="Times New Roman"/>
        </w:rPr>
        <w:lastRenderedPageBreak/>
        <w:t>ovšem proces. Děje se postupnými kroky, které se projevují například i delším časovým úsekem, během něhož se daří nedostat se do konfliktu se zákonem.“</w:t>
      </w:r>
      <w:r w:rsidRPr="00A0082B">
        <w:rPr>
          <w:rStyle w:val="Znakapoznpodarou"/>
          <w:rFonts w:ascii="Times New Roman" w:hAnsi="Times New Roman" w:cs="Times New Roman"/>
        </w:rPr>
        <w:footnoteReference w:id="80"/>
      </w:r>
    </w:p>
    <w:p w14:paraId="1B8B300D" w14:textId="6FD4C641" w:rsidR="0098484F" w:rsidRPr="00A0082B" w:rsidRDefault="0098484F" w:rsidP="00B32E63">
      <w:pPr>
        <w:shd w:val="clear" w:color="auto" w:fill="FFFFFF"/>
        <w:spacing w:before="120"/>
        <w:ind w:left="-142"/>
        <w:jc w:val="both"/>
        <w:rPr>
          <w:rFonts w:ascii="Times New Roman" w:hAnsi="Times New Roman" w:cs="Times New Roman"/>
        </w:rPr>
      </w:pPr>
      <w:r w:rsidRPr="00A0082B">
        <w:rPr>
          <w:rFonts w:ascii="Times New Roman" w:hAnsi="Times New Roman" w:cs="Times New Roman"/>
        </w:rPr>
        <w:t xml:space="preserve">Vymanit se z původního kriminálního prostředí, najít si bydlení, práci, splácet dluhy. Asi </w:t>
      </w:r>
      <w:r w:rsidR="00FB707C" w:rsidRPr="00A0082B">
        <w:rPr>
          <w:rFonts w:ascii="Times New Roman" w:hAnsi="Times New Roman" w:cs="Times New Roman"/>
        </w:rPr>
        <w:t>tři čtvrtiny bývalých vězňů</w:t>
      </w:r>
      <w:r w:rsidRPr="00A0082B">
        <w:rPr>
          <w:rFonts w:ascii="Times New Roman" w:hAnsi="Times New Roman" w:cs="Times New Roman"/>
        </w:rPr>
        <w:t xml:space="preserve"> to po propuštění </w:t>
      </w:r>
      <w:r w:rsidR="00FB707C" w:rsidRPr="00A0082B">
        <w:rPr>
          <w:rFonts w:ascii="Times New Roman" w:hAnsi="Times New Roman" w:cs="Times New Roman"/>
        </w:rPr>
        <w:t>n</w:t>
      </w:r>
      <w:r w:rsidRPr="00A0082B">
        <w:rPr>
          <w:rFonts w:ascii="Times New Roman" w:hAnsi="Times New Roman" w:cs="Times New Roman"/>
        </w:rPr>
        <w:t>a svobodu nezvládnou, a tak se za mříže vracejí. Recidiva</w:t>
      </w:r>
      <w:r w:rsidR="00FB707C" w:rsidRPr="00A0082B">
        <w:rPr>
          <w:rFonts w:ascii="Times New Roman" w:hAnsi="Times New Roman" w:cs="Times New Roman"/>
        </w:rPr>
        <w:t xml:space="preserve"> je </w:t>
      </w:r>
      <w:r w:rsidRPr="00A0082B">
        <w:rPr>
          <w:rFonts w:ascii="Times New Roman" w:hAnsi="Times New Roman" w:cs="Times New Roman"/>
        </w:rPr>
        <w:t xml:space="preserve">Česku </w:t>
      </w:r>
      <w:r w:rsidR="00FB707C" w:rsidRPr="00A0082B">
        <w:rPr>
          <w:rFonts w:ascii="Times New Roman" w:hAnsi="Times New Roman" w:cs="Times New Roman"/>
        </w:rPr>
        <w:t xml:space="preserve">jednou </w:t>
      </w:r>
      <w:r w:rsidRPr="00A0082B">
        <w:rPr>
          <w:rFonts w:ascii="Times New Roman" w:hAnsi="Times New Roman" w:cs="Times New Roman"/>
        </w:rPr>
        <w:t>z nejvyšších v</w:t>
      </w:r>
      <w:r w:rsidR="00FB707C" w:rsidRPr="00A0082B">
        <w:rPr>
          <w:rFonts w:ascii="Times New Roman" w:hAnsi="Times New Roman" w:cs="Times New Roman"/>
        </w:rPr>
        <w:t> celé E</w:t>
      </w:r>
      <w:r w:rsidRPr="00A0082B">
        <w:rPr>
          <w:rFonts w:ascii="Times New Roman" w:hAnsi="Times New Roman" w:cs="Times New Roman"/>
        </w:rPr>
        <w:t>vropské unii.</w:t>
      </w:r>
      <w:r w:rsidR="00FB707C" w:rsidRPr="00A0082B">
        <w:rPr>
          <w:rStyle w:val="Znakapoznpodarou"/>
          <w:rFonts w:ascii="Times New Roman" w:hAnsi="Times New Roman" w:cs="Times New Roman"/>
        </w:rPr>
        <w:footnoteReference w:id="81"/>
      </w:r>
    </w:p>
    <w:p w14:paraId="2E74436B" w14:textId="675C0147" w:rsidR="0000542A" w:rsidRPr="00A0082B" w:rsidRDefault="0000542A" w:rsidP="00B32E63">
      <w:pPr>
        <w:shd w:val="clear" w:color="auto" w:fill="FFFFFF"/>
        <w:spacing w:before="120"/>
        <w:ind w:left="-142"/>
        <w:jc w:val="both"/>
        <w:rPr>
          <w:rFonts w:ascii="Times New Roman" w:hAnsi="Times New Roman" w:cs="Times New Roman"/>
        </w:rPr>
      </w:pPr>
      <w:r w:rsidRPr="00A0082B">
        <w:rPr>
          <w:rFonts w:ascii="Times New Roman" w:hAnsi="Times New Roman" w:cs="Times New Roman"/>
        </w:rPr>
        <w:t>Jednou z příčin vysoké recidivy je fakt, že návrat na svobodu je i pro ty, kteří z vězení odcházejí s odhodláním se tam vícekrát nevracet, velmi složitý. Takový člověk za dobu výkonu trestu ztrácí vazby na přátele a známé, často s nimi přeruší kontakt i rodina. Přichází do prostředí, které se změnilo, v případě dlouhodobějších trestů i velmi výrazně. Neorientuj</w:t>
      </w:r>
      <w:r w:rsidR="00282BE7" w:rsidRPr="00A0082B">
        <w:rPr>
          <w:rFonts w:ascii="Times New Roman" w:hAnsi="Times New Roman" w:cs="Times New Roman"/>
        </w:rPr>
        <w:t xml:space="preserve">e </w:t>
      </w:r>
      <w:r w:rsidRPr="00A0082B">
        <w:rPr>
          <w:rFonts w:ascii="Times New Roman" w:hAnsi="Times New Roman" w:cs="Times New Roman"/>
        </w:rPr>
        <w:t>se v dopravě, neví, kde hledat úřady, služby. Lidé se po propuštění z výkonu trestu také často dostávají do neřešitelné finanční situace. Nemají peníze, a pokud se jim podaří sehnat brzy práci, i tak čekají na první výplatu týdny. Je nasnadě, že i ti opravdu odhodlaní pak svou bezvýchodnou situaci řeší krádeží nebo se dopustí jiného přečinu, a následně se vrací zpět za mříže.</w:t>
      </w:r>
      <w:r w:rsidRPr="00A0082B">
        <w:rPr>
          <w:rStyle w:val="Znakapoznpodarou"/>
          <w:rFonts w:ascii="Times New Roman" w:hAnsi="Times New Roman" w:cs="Times New Roman"/>
        </w:rPr>
        <w:footnoteReference w:id="82"/>
      </w:r>
    </w:p>
    <w:p w14:paraId="2E1C935C" w14:textId="58F858BE" w:rsidR="00DC456A" w:rsidRPr="00B77236" w:rsidRDefault="00282BE7" w:rsidP="00DC456A">
      <w:pPr>
        <w:widowControl w:val="0"/>
        <w:autoSpaceDE w:val="0"/>
        <w:autoSpaceDN w:val="0"/>
        <w:adjustRightInd w:val="0"/>
        <w:spacing w:before="120" w:line="278" w:lineRule="atLeast"/>
        <w:ind w:left="-142"/>
        <w:jc w:val="both"/>
        <w:rPr>
          <w:rFonts w:ascii="Times New Roman" w:hAnsi="Times New Roman" w:cs="Times New Roman"/>
          <w:kern w:val="0"/>
          <w:highlight w:val="white"/>
        </w:rPr>
      </w:pPr>
      <w:r w:rsidRPr="00A0082B">
        <w:rPr>
          <w:rFonts w:ascii="Times New Roman" w:hAnsi="Times New Roman" w:cs="Times New Roman"/>
        </w:rPr>
        <w:t>Recidiva je tedy komplexní jev, který nelze vysvětlit pouze jedním faktorem. Je ovlivněna kombinací individuálních, sociálních, ekonomických a institucionální okolností. Jak jsem již uvedla dříve, míra recidivy v České republice je v porovnání s ostatními státy takzvané vyspělé západní civilizace dlouhodobě vysoká.</w:t>
      </w:r>
      <w:r w:rsidR="002C1A23" w:rsidRPr="00A0082B">
        <w:rPr>
          <w:rFonts w:ascii="Times New Roman" w:hAnsi="Times New Roman" w:cs="Times New Roman"/>
        </w:rPr>
        <w:t xml:space="preserve"> </w:t>
      </w:r>
      <w:r w:rsidR="00DC456A" w:rsidRPr="00B77236">
        <w:rPr>
          <w:rFonts w:ascii="Times New Roman" w:hAnsi="Times New Roman" w:cs="Times New Roman"/>
          <w:kern w:val="0"/>
          <w:highlight w:val="white"/>
        </w:rPr>
        <w:t xml:space="preserve">Budu se jí blíže zabývat také v praktické části této práce, ve které budu porovnávat </w:t>
      </w:r>
      <w:r w:rsidR="00DC456A">
        <w:rPr>
          <w:rFonts w:ascii="Times New Roman" w:hAnsi="Times New Roman" w:cs="Times New Roman"/>
          <w:kern w:val="0"/>
          <w:highlight w:val="white"/>
        </w:rPr>
        <w:t xml:space="preserve">určité vybrané aspekty týkající se vězeňství </w:t>
      </w:r>
      <w:r w:rsidR="00DC456A" w:rsidRPr="00B77236">
        <w:rPr>
          <w:rFonts w:ascii="Times New Roman" w:hAnsi="Times New Roman" w:cs="Times New Roman"/>
          <w:kern w:val="0"/>
          <w:highlight w:val="white"/>
        </w:rPr>
        <w:t>ve třech vybraných zemích, konkrétně ve Spojeném království, Spojený</w:t>
      </w:r>
      <w:r w:rsidR="00DC456A">
        <w:rPr>
          <w:rFonts w:ascii="Times New Roman" w:hAnsi="Times New Roman" w:cs="Times New Roman"/>
          <w:kern w:val="0"/>
          <w:highlight w:val="white"/>
        </w:rPr>
        <w:t>c</w:t>
      </w:r>
      <w:r w:rsidR="00DC456A" w:rsidRPr="00B77236">
        <w:rPr>
          <w:rFonts w:ascii="Times New Roman" w:hAnsi="Times New Roman" w:cs="Times New Roman"/>
          <w:kern w:val="0"/>
          <w:highlight w:val="white"/>
        </w:rPr>
        <w:t xml:space="preserve">h státech amerických a v České republice. </w:t>
      </w:r>
    </w:p>
    <w:p w14:paraId="6D55538E" w14:textId="194E0B03" w:rsidR="002F31B7" w:rsidRPr="00DC456A" w:rsidRDefault="002F31B7" w:rsidP="00B32E63">
      <w:pPr>
        <w:shd w:val="clear" w:color="auto" w:fill="FFFFFF"/>
        <w:spacing w:before="120"/>
        <w:ind w:left="-142"/>
        <w:jc w:val="both"/>
        <w:rPr>
          <w:rFonts w:ascii="Times New Roman" w:hAnsi="Times New Roman" w:cs="Times New Roman"/>
          <w:b/>
          <w:bCs/>
        </w:rPr>
      </w:pPr>
    </w:p>
    <w:p w14:paraId="1558C685" w14:textId="77777777" w:rsidR="00846B4A" w:rsidRPr="00A0082B" w:rsidRDefault="00846B4A" w:rsidP="001804F3">
      <w:pPr>
        <w:rPr>
          <w:rFonts w:ascii="Times New Roman" w:hAnsi="Times New Roman" w:cs="Times New Roman"/>
          <w:i/>
          <w:iCs/>
        </w:rPr>
      </w:pPr>
    </w:p>
    <w:p w14:paraId="047C2FFF" w14:textId="77777777" w:rsidR="00D76137" w:rsidRPr="00A0082B" w:rsidRDefault="00D76137" w:rsidP="001804F3">
      <w:pPr>
        <w:rPr>
          <w:rFonts w:ascii="Times New Roman" w:hAnsi="Times New Roman" w:cs="Times New Roman"/>
          <w:i/>
          <w:iCs/>
        </w:rPr>
      </w:pPr>
    </w:p>
    <w:p w14:paraId="50DC0F11" w14:textId="77777777" w:rsidR="00D76137" w:rsidRPr="00A0082B" w:rsidRDefault="00D76137" w:rsidP="001804F3">
      <w:pPr>
        <w:rPr>
          <w:rFonts w:ascii="Times New Roman" w:hAnsi="Times New Roman" w:cs="Times New Roman"/>
          <w:i/>
          <w:iCs/>
        </w:rPr>
      </w:pPr>
    </w:p>
    <w:p w14:paraId="6C996A75" w14:textId="77777777" w:rsidR="00D76137" w:rsidRPr="00A0082B" w:rsidRDefault="00D76137" w:rsidP="001804F3">
      <w:pPr>
        <w:rPr>
          <w:rFonts w:ascii="Times New Roman" w:hAnsi="Times New Roman" w:cs="Times New Roman"/>
          <w:i/>
          <w:iCs/>
        </w:rPr>
      </w:pPr>
    </w:p>
    <w:p w14:paraId="137206CF" w14:textId="77777777" w:rsidR="00D76137" w:rsidRPr="00A0082B" w:rsidRDefault="00D76137" w:rsidP="001804F3">
      <w:pPr>
        <w:rPr>
          <w:rFonts w:ascii="Times New Roman" w:hAnsi="Times New Roman" w:cs="Times New Roman"/>
          <w:i/>
          <w:iCs/>
        </w:rPr>
      </w:pPr>
    </w:p>
    <w:p w14:paraId="10C47DE9" w14:textId="77777777" w:rsidR="00D76137" w:rsidRPr="00A0082B" w:rsidRDefault="00D76137" w:rsidP="001804F3">
      <w:pPr>
        <w:rPr>
          <w:rFonts w:ascii="Times New Roman" w:hAnsi="Times New Roman" w:cs="Times New Roman"/>
          <w:i/>
          <w:iCs/>
        </w:rPr>
      </w:pPr>
    </w:p>
    <w:p w14:paraId="11AE820D" w14:textId="77777777" w:rsidR="00D76137" w:rsidRPr="00A0082B" w:rsidRDefault="00D76137" w:rsidP="001804F3">
      <w:pPr>
        <w:rPr>
          <w:rFonts w:ascii="Times New Roman" w:hAnsi="Times New Roman" w:cs="Times New Roman"/>
          <w:i/>
          <w:iCs/>
        </w:rPr>
      </w:pPr>
    </w:p>
    <w:p w14:paraId="0C078FA7" w14:textId="77777777" w:rsidR="00D76137" w:rsidRPr="00A0082B" w:rsidRDefault="00D76137" w:rsidP="001804F3">
      <w:pPr>
        <w:rPr>
          <w:rFonts w:ascii="Times New Roman" w:hAnsi="Times New Roman" w:cs="Times New Roman"/>
          <w:i/>
          <w:iCs/>
        </w:rPr>
      </w:pPr>
    </w:p>
    <w:p w14:paraId="7011AD28" w14:textId="77777777" w:rsidR="00724582" w:rsidRPr="00A0082B" w:rsidRDefault="00724582" w:rsidP="001804F3">
      <w:pPr>
        <w:rPr>
          <w:rFonts w:ascii="Times New Roman" w:hAnsi="Times New Roman" w:cs="Times New Roman"/>
          <w:i/>
          <w:iCs/>
        </w:rPr>
      </w:pPr>
    </w:p>
    <w:p w14:paraId="5E0733F1" w14:textId="28F48A38" w:rsidR="00724582" w:rsidRPr="00A0082B" w:rsidRDefault="00724582" w:rsidP="0012646D">
      <w:pPr>
        <w:pStyle w:val="Nadpis2"/>
        <w:rPr>
          <w:rFonts w:ascii="Times New Roman" w:hAnsi="Times New Roman" w:cs="Times New Roman"/>
          <w:b/>
          <w:bCs/>
          <w:color w:val="auto"/>
        </w:rPr>
      </w:pPr>
      <w:r w:rsidRPr="00A0082B">
        <w:rPr>
          <w:rFonts w:ascii="Times New Roman" w:hAnsi="Times New Roman" w:cs="Times New Roman"/>
          <w:b/>
          <w:bCs/>
          <w:color w:val="auto"/>
        </w:rPr>
        <w:lastRenderedPageBreak/>
        <w:t>PRAKTICKÁ ČÁST</w:t>
      </w:r>
    </w:p>
    <w:p w14:paraId="60C1D4D0" w14:textId="6A202090" w:rsidR="0012646D" w:rsidRPr="00A0082B" w:rsidRDefault="0012646D" w:rsidP="0012646D">
      <w:pPr>
        <w:pStyle w:val="Nadpis2"/>
        <w:rPr>
          <w:rFonts w:ascii="Times New Roman" w:hAnsi="Times New Roman" w:cs="Times New Roman"/>
          <w:b/>
          <w:bCs/>
          <w:color w:val="auto"/>
        </w:rPr>
      </w:pPr>
      <w:r w:rsidRPr="00A0082B">
        <w:rPr>
          <w:rFonts w:ascii="Times New Roman" w:hAnsi="Times New Roman" w:cs="Times New Roman"/>
          <w:b/>
          <w:bCs/>
          <w:color w:val="auto"/>
        </w:rPr>
        <w:t>4. Metodologie výzkumného šetření</w:t>
      </w:r>
    </w:p>
    <w:p w14:paraId="3CB46CDB" w14:textId="36673A4A" w:rsidR="00724582" w:rsidRPr="00A0082B" w:rsidRDefault="00724582" w:rsidP="001804F3">
      <w:pPr>
        <w:rPr>
          <w:rFonts w:ascii="Times New Roman" w:hAnsi="Times New Roman" w:cs="Times New Roman"/>
        </w:rPr>
      </w:pPr>
      <w:r w:rsidRPr="00A0082B">
        <w:rPr>
          <w:rFonts w:ascii="Times New Roman" w:hAnsi="Times New Roman" w:cs="Times New Roman"/>
        </w:rPr>
        <w:t xml:space="preserve">Teoretická část práce pojednávala o trestu obecně a o výkonu trestu, propuštění z něj a recidivě vězňů v České republice. Nyní již přejdu k samotnému výzkumu. </w:t>
      </w:r>
      <w:r w:rsidR="008C6964" w:rsidRPr="00A0082B">
        <w:rPr>
          <w:rFonts w:ascii="Times New Roman" w:hAnsi="Times New Roman" w:cs="Times New Roman"/>
        </w:rPr>
        <w:t>Jeho předmětem bude porovnání vězeňských systémů a určitých forenzních kritérií vybraných zemí</w:t>
      </w:r>
      <w:r w:rsidR="0012646D" w:rsidRPr="00A0082B">
        <w:rPr>
          <w:rFonts w:ascii="Times New Roman" w:hAnsi="Times New Roman" w:cs="Times New Roman"/>
        </w:rPr>
        <w:t>ch</w:t>
      </w:r>
      <w:r w:rsidR="008C6964" w:rsidRPr="00A0082B">
        <w:rPr>
          <w:rFonts w:ascii="Times New Roman" w:hAnsi="Times New Roman" w:cs="Times New Roman"/>
        </w:rPr>
        <w:t>, konkrétně</w:t>
      </w:r>
      <w:r w:rsidR="0012646D" w:rsidRPr="00A0082B">
        <w:rPr>
          <w:rFonts w:ascii="Times New Roman" w:hAnsi="Times New Roman" w:cs="Times New Roman"/>
        </w:rPr>
        <w:t xml:space="preserve"> </w:t>
      </w:r>
      <w:r w:rsidR="008967A5" w:rsidRPr="00A0082B">
        <w:rPr>
          <w:rFonts w:ascii="Times New Roman" w:hAnsi="Times New Roman" w:cs="Times New Roman"/>
        </w:rPr>
        <w:t>Spojeného Království</w:t>
      </w:r>
      <w:r w:rsidR="0012646D" w:rsidRPr="00A0082B">
        <w:rPr>
          <w:rFonts w:ascii="Times New Roman" w:hAnsi="Times New Roman" w:cs="Times New Roman"/>
        </w:rPr>
        <w:t xml:space="preserve">, Spojených </w:t>
      </w:r>
      <w:r w:rsidR="008967A5" w:rsidRPr="00A0082B">
        <w:rPr>
          <w:rFonts w:ascii="Times New Roman" w:hAnsi="Times New Roman" w:cs="Times New Roman"/>
        </w:rPr>
        <w:t>s</w:t>
      </w:r>
      <w:r w:rsidR="0012646D" w:rsidRPr="00A0082B">
        <w:rPr>
          <w:rFonts w:ascii="Times New Roman" w:hAnsi="Times New Roman" w:cs="Times New Roman"/>
        </w:rPr>
        <w:t xml:space="preserve">tátů </w:t>
      </w:r>
      <w:r w:rsidR="008967A5" w:rsidRPr="00A0082B">
        <w:rPr>
          <w:rFonts w:ascii="Times New Roman" w:hAnsi="Times New Roman" w:cs="Times New Roman"/>
        </w:rPr>
        <w:t>a</w:t>
      </w:r>
      <w:r w:rsidR="0012646D" w:rsidRPr="00A0082B">
        <w:rPr>
          <w:rFonts w:ascii="Times New Roman" w:hAnsi="Times New Roman" w:cs="Times New Roman"/>
        </w:rPr>
        <w:t>merických a České republiky.</w:t>
      </w:r>
    </w:p>
    <w:p w14:paraId="3E451B99" w14:textId="5C77ECDE" w:rsidR="009F56CB" w:rsidRPr="00B77236" w:rsidRDefault="009F56CB" w:rsidP="00BC31E4">
      <w:pPr>
        <w:widowControl w:val="0"/>
        <w:autoSpaceDE w:val="0"/>
        <w:autoSpaceDN w:val="0"/>
        <w:adjustRightInd w:val="0"/>
        <w:rPr>
          <w:rFonts w:ascii="Times New Roman" w:hAnsi="Times New Roman" w:cs="Times New Roman"/>
          <w:kern w:val="0"/>
        </w:rPr>
      </w:pPr>
      <w:r w:rsidRPr="00B77236">
        <w:rPr>
          <w:rFonts w:ascii="Times New Roman" w:hAnsi="Times New Roman" w:cs="Times New Roman"/>
          <w:kern w:val="0"/>
        </w:rPr>
        <w:t>V praktické části této práce budu metodou analýzy dokumentů zkoumat legislativní ukotvení trestní problematiky, dále diferenciaci věznic vybraných zemí, následně budu vyhodnocovat dostupná statistická data týkající se druhů trestů a jejich využívání, počtu vězňů</w:t>
      </w:r>
      <w:r>
        <w:rPr>
          <w:rFonts w:ascii="Times New Roman" w:hAnsi="Times New Roman" w:cs="Times New Roman"/>
          <w:kern w:val="0"/>
        </w:rPr>
        <w:t>,</w:t>
      </w:r>
      <w:r w:rsidRPr="00B77236">
        <w:rPr>
          <w:rFonts w:ascii="Times New Roman" w:hAnsi="Times New Roman" w:cs="Times New Roman"/>
          <w:kern w:val="0"/>
        </w:rPr>
        <w:t xml:space="preserve"> a nakonec údajů o recidivě. </w:t>
      </w:r>
    </w:p>
    <w:p w14:paraId="5FE455AE" w14:textId="1A06466C" w:rsidR="009F56CB" w:rsidRDefault="009F56CB" w:rsidP="00BC31E4">
      <w:pPr>
        <w:widowControl w:val="0"/>
        <w:autoSpaceDE w:val="0"/>
        <w:autoSpaceDN w:val="0"/>
        <w:adjustRightInd w:val="0"/>
        <w:rPr>
          <w:rFonts w:ascii="Times New Roman" w:hAnsi="Times New Roman" w:cs="Times New Roman"/>
          <w:kern w:val="0"/>
        </w:rPr>
      </w:pPr>
      <w:r w:rsidRPr="00D63AB1">
        <w:rPr>
          <w:rFonts w:ascii="Times New Roman" w:hAnsi="Times New Roman" w:cs="Times New Roman"/>
          <w:kern w:val="0"/>
        </w:rPr>
        <w:t xml:space="preserve">Původním záměrem </w:t>
      </w:r>
      <w:r>
        <w:rPr>
          <w:rFonts w:ascii="Times New Roman" w:hAnsi="Times New Roman" w:cs="Times New Roman"/>
          <w:kern w:val="0"/>
        </w:rPr>
        <w:t>b</w:t>
      </w:r>
      <w:r w:rsidRPr="00D63AB1">
        <w:rPr>
          <w:rFonts w:ascii="Times New Roman" w:hAnsi="Times New Roman" w:cs="Times New Roman"/>
          <w:kern w:val="0"/>
        </w:rPr>
        <w:t xml:space="preserve">ylo </w:t>
      </w:r>
      <w:r>
        <w:rPr>
          <w:rFonts w:ascii="Times New Roman" w:hAnsi="Times New Roman" w:cs="Times New Roman"/>
          <w:kern w:val="0"/>
        </w:rPr>
        <w:t xml:space="preserve">v této práci dále </w:t>
      </w:r>
      <w:r w:rsidRPr="00D63AB1">
        <w:rPr>
          <w:rFonts w:ascii="Times New Roman" w:hAnsi="Times New Roman" w:cs="Times New Roman"/>
          <w:kern w:val="0"/>
        </w:rPr>
        <w:t>navázat rozhovory s</w:t>
      </w:r>
      <w:r>
        <w:rPr>
          <w:rFonts w:ascii="Times New Roman" w:hAnsi="Times New Roman" w:cs="Times New Roman"/>
          <w:kern w:val="0"/>
        </w:rPr>
        <w:t> </w:t>
      </w:r>
      <w:r w:rsidRPr="00D63AB1">
        <w:rPr>
          <w:rFonts w:ascii="Times New Roman" w:hAnsi="Times New Roman" w:cs="Times New Roman"/>
          <w:kern w:val="0"/>
        </w:rPr>
        <w:t>respondent</w:t>
      </w:r>
      <w:r>
        <w:rPr>
          <w:rFonts w:ascii="Times New Roman" w:hAnsi="Times New Roman" w:cs="Times New Roman"/>
          <w:kern w:val="0"/>
        </w:rPr>
        <w:t>y, r</w:t>
      </w:r>
      <w:r w:rsidRPr="00D63AB1">
        <w:rPr>
          <w:rFonts w:ascii="Times New Roman" w:hAnsi="Times New Roman" w:cs="Times New Roman"/>
          <w:kern w:val="0"/>
        </w:rPr>
        <w:t>espektive s bývalými vězni</w:t>
      </w:r>
      <w:r>
        <w:rPr>
          <w:rFonts w:ascii="Times New Roman" w:hAnsi="Times New Roman" w:cs="Times New Roman"/>
          <w:kern w:val="0"/>
        </w:rPr>
        <w:t xml:space="preserve"> z Č</w:t>
      </w:r>
      <w:r w:rsidRPr="00D63AB1">
        <w:rPr>
          <w:rFonts w:ascii="Times New Roman" w:hAnsi="Times New Roman" w:cs="Times New Roman"/>
          <w:kern w:val="0"/>
        </w:rPr>
        <w:t xml:space="preserve">eské republiky, </w:t>
      </w:r>
      <w:r>
        <w:rPr>
          <w:rFonts w:ascii="Times New Roman" w:hAnsi="Times New Roman" w:cs="Times New Roman"/>
          <w:kern w:val="0"/>
        </w:rPr>
        <w:t>S</w:t>
      </w:r>
      <w:r w:rsidRPr="00D63AB1">
        <w:rPr>
          <w:rFonts w:ascii="Times New Roman" w:hAnsi="Times New Roman" w:cs="Times New Roman"/>
          <w:kern w:val="0"/>
        </w:rPr>
        <w:t xml:space="preserve">pojených států amerických a </w:t>
      </w:r>
      <w:r>
        <w:rPr>
          <w:rFonts w:ascii="Times New Roman" w:hAnsi="Times New Roman" w:cs="Times New Roman"/>
          <w:kern w:val="0"/>
        </w:rPr>
        <w:t>S</w:t>
      </w:r>
      <w:r w:rsidRPr="00D63AB1">
        <w:rPr>
          <w:rFonts w:ascii="Times New Roman" w:hAnsi="Times New Roman" w:cs="Times New Roman"/>
          <w:kern w:val="0"/>
        </w:rPr>
        <w:t>pojeného království</w:t>
      </w:r>
      <w:r>
        <w:rPr>
          <w:rFonts w:ascii="Times New Roman" w:hAnsi="Times New Roman" w:cs="Times New Roman"/>
          <w:kern w:val="0"/>
        </w:rPr>
        <w:t>, a</w:t>
      </w:r>
      <w:r w:rsidRPr="00D63AB1">
        <w:rPr>
          <w:rFonts w:ascii="Times New Roman" w:hAnsi="Times New Roman" w:cs="Times New Roman"/>
          <w:kern w:val="0"/>
        </w:rPr>
        <w:t xml:space="preserve"> zaměřit se na programy zacházení ve věznicích</w:t>
      </w:r>
      <w:r>
        <w:rPr>
          <w:rFonts w:ascii="Times New Roman" w:hAnsi="Times New Roman" w:cs="Times New Roman"/>
          <w:kern w:val="0"/>
        </w:rPr>
        <w:t xml:space="preserve"> a</w:t>
      </w:r>
      <w:r w:rsidRPr="00D63AB1">
        <w:rPr>
          <w:rFonts w:ascii="Times New Roman" w:hAnsi="Times New Roman" w:cs="Times New Roman"/>
          <w:kern w:val="0"/>
        </w:rPr>
        <w:t xml:space="preserve"> míru pomoci po propuštění z vězení. Bohužel se mi nepodařilo sehnat</w:t>
      </w:r>
      <w:r>
        <w:rPr>
          <w:rFonts w:ascii="Times New Roman" w:hAnsi="Times New Roman" w:cs="Times New Roman"/>
          <w:kern w:val="0"/>
        </w:rPr>
        <w:t xml:space="preserve"> p</w:t>
      </w:r>
      <w:r w:rsidRPr="00D63AB1">
        <w:rPr>
          <w:rFonts w:ascii="Times New Roman" w:hAnsi="Times New Roman" w:cs="Times New Roman"/>
          <w:kern w:val="0"/>
        </w:rPr>
        <w:t>řiměřený počet respondentů pro rozhovory</w:t>
      </w:r>
      <w:r>
        <w:rPr>
          <w:rFonts w:ascii="Times New Roman" w:hAnsi="Times New Roman" w:cs="Times New Roman"/>
          <w:kern w:val="0"/>
        </w:rPr>
        <w:t>, a</w:t>
      </w:r>
      <w:r w:rsidRPr="00D63AB1">
        <w:rPr>
          <w:rFonts w:ascii="Times New Roman" w:hAnsi="Times New Roman" w:cs="Times New Roman"/>
          <w:kern w:val="0"/>
        </w:rPr>
        <w:t xml:space="preserve"> proto jedinou výzkumnou metodou této absolventské práce bude analýza dokumentů.</w:t>
      </w:r>
    </w:p>
    <w:p w14:paraId="1506F5C2" w14:textId="3228AC22" w:rsidR="00785E50" w:rsidRPr="00A0082B" w:rsidRDefault="009F56CB" w:rsidP="00785E50">
      <w:pPr>
        <w:rPr>
          <w:rFonts w:ascii="Times New Roman" w:hAnsi="Times New Roman" w:cs="Times New Roman"/>
        </w:rPr>
      </w:pPr>
      <w:r>
        <w:rPr>
          <w:rFonts w:ascii="Times New Roman" w:hAnsi="Times New Roman" w:cs="Times New Roman"/>
        </w:rPr>
        <w:t xml:space="preserve">Analýza </w:t>
      </w:r>
      <w:r w:rsidR="00785E50" w:rsidRPr="00A0082B">
        <w:rPr>
          <w:rFonts w:ascii="Times New Roman" w:hAnsi="Times New Roman" w:cs="Times New Roman"/>
        </w:rPr>
        <w:t>dokumentů patří mezi analytické metody a je důležitou technikou sběru informací používanou v empirických výzkumech. V zásadě se týká rozboru a využití údajů všech dokumentů, v nichž jsou zafixovány informace o určitém problému.</w:t>
      </w:r>
      <w:r w:rsidR="00C43DD1" w:rsidRPr="00A0082B">
        <w:rPr>
          <w:rFonts w:ascii="Times New Roman" w:hAnsi="Times New Roman" w:cs="Times New Roman"/>
        </w:rPr>
        <w:t xml:space="preserve"> </w:t>
      </w:r>
      <w:r w:rsidR="00C92DAF" w:rsidRPr="00A0082B">
        <w:rPr>
          <w:rFonts w:ascii="Times New Roman" w:hAnsi="Times New Roman" w:cs="Times New Roman"/>
        </w:rPr>
        <w:t>Náleží k metodách kvalitativně-kvantitativním. Kvalitativní analýza spojuje kritiku pramene s exploatací jeho obsahu a je založena na porozumění a interpretaci obsahu. O kvantitativní analýze pak hovoříme u veřejných dokumentů, jako jsou například statistiky, kde lze provádět další třídění a kvantifikaci v podobě různých indexů.</w:t>
      </w:r>
      <w:r w:rsidR="00C92DAF" w:rsidRPr="00A0082B">
        <w:rPr>
          <w:rStyle w:val="Znakapoznpodarou"/>
          <w:rFonts w:ascii="Times New Roman" w:hAnsi="Times New Roman" w:cs="Times New Roman"/>
        </w:rPr>
        <w:footnoteReference w:id="83"/>
      </w:r>
    </w:p>
    <w:p w14:paraId="329CC1A4" w14:textId="77777777" w:rsidR="00C92DAF" w:rsidRPr="00A0082B" w:rsidRDefault="00C92DAF" w:rsidP="00785E50">
      <w:pPr>
        <w:rPr>
          <w:rFonts w:ascii="Times New Roman" w:hAnsi="Times New Roman" w:cs="Times New Roman"/>
        </w:rPr>
      </w:pPr>
    </w:p>
    <w:p w14:paraId="13FE7C13" w14:textId="393B8D8C" w:rsidR="00977375" w:rsidRPr="00A0082B" w:rsidRDefault="00A56F33" w:rsidP="00A56F33">
      <w:pPr>
        <w:pStyle w:val="Nadpis2"/>
        <w:rPr>
          <w:rFonts w:ascii="Times New Roman" w:hAnsi="Times New Roman" w:cs="Times New Roman"/>
          <w:b/>
          <w:bCs/>
          <w:color w:val="auto"/>
          <w:sz w:val="28"/>
          <w:szCs w:val="28"/>
        </w:rPr>
      </w:pPr>
      <w:r w:rsidRPr="00A0082B">
        <w:rPr>
          <w:rFonts w:ascii="Times New Roman" w:hAnsi="Times New Roman" w:cs="Times New Roman"/>
          <w:b/>
          <w:bCs/>
          <w:color w:val="auto"/>
          <w:sz w:val="28"/>
          <w:szCs w:val="28"/>
        </w:rPr>
        <w:t>4.1 Cíl výzkumu a formulace výzkumných otázek</w:t>
      </w:r>
    </w:p>
    <w:p w14:paraId="578E2B47" w14:textId="0B8389D3" w:rsidR="00977375" w:rsidRPr="00A0082B" w:rsidRDefault="00A56F33" w:rsidP="001804F3">
      <w:pPr>
        <w:rPr>
          <w:rFonts w:ascii="Times New Roman" w:hAnsi="Times New Roman" w:cs="Times New Roman"/>
        </w:rPr>
      </w:pPr>
      <w:r w:rsidRPr="00A0082B">
        <w:rPr>
          <w:rFonts w:ascii="Times New Roman" w:hAnsi="Times New Roman" w:cs="Times New Roman"/>
        </w:rPr>
        <w:t xml:space="preserve">Cílem výzkumné části této práce je porovnat </w:t>
      </w:r>
      <w:r w:rsidR="000F13A9" w:rsidRPr="00A0082B">
        <w:rPr>
          <w:rFonts w:ascii="Times New Roman" w:hAnsi="Times New Roman" w:cs="Times New Roman"/>
        </w:rPr>
        <w:t>trestní legislativu</w:t>
      </w:r>
      <w:r w:rsidR="00C21B4F" w:rsidRPr="00A0082B">
        <w:rPr>
          <w:rFonts w:ascii="Times New Roman" w:hAnsi="Times New Roman" w:cs="Times New Roman"/>
        </w:rPr>
        <w:t xml:space="preserve">, </w:t>
      </w:r>
      <w:r w:rsidR="009F634E" w:rsidRPr="00A0082B">
        <w:rPr>
          <w:rFonts w:ascii="Times New Roman" w:hAnsi="Times New Roman" w:cs="Times New Roman"/>
        </w:rPr>
        <w:t xml:space="preserve">druhy věznic a trestů, včetně </w:t>
      </w:r>
      <w:r w:rsidR="00C21B4F" w:rsidRPr="00A0082B">
        <w:rPr>
          <w:rFonts w:ascii="Times New Roman" w:hAnsi="Times New Roman" w:cs="Times New Roman"/>
        </w:rPr>
        <w:t>dostupn</w:t>
      </w:r>
      <w:r w:rsidR="009F634E" w:rsidRPr="00A0082B">
        <w:rPr>
          <w:rFonts w:ascii="Times New Roman" w:hAnsi="Times New Roman" w:cs="Times New Roman"/>
        </w:rPr>
        <w:t>ých</w:t>
      </w:r>
      <w:r w:rsidR="00C21B4F" w:rsidRPr="00A0082B">
        <w:rPr>
          <w:rFonts w:ascii="Times New Roman" w:hAnsi="Times New Roman" w:cs="Times New Roman"/>
        </w:rPr>
        <w:t xml:space="preserve"> statistick</w:t>
      </w:r>
      <w:r w:rsidR="009F634E" w:rsidRPr="00A0082B">
        <w:rPr>
          <w:rFonts w:ascii="Times New Roman" w:hAnsi="Times New Roman" w:cs="Times New Roman"/>
        </w:rPr>
        <w:t>ých</w:t>
      </w:r>
      <w:r w:rsidR="00C21B4F" w:rsidRPr="00A0082B">
        <w:rPr>
          <w:rFonts w:ascii="Times New Roman" w:hAnsi="Times New Roman" w:cs="Times New Roman"/>
        </w:rPr>
        <w:t xml:space="preserve"> dat</w:t>
      </w:r>
      <w:r w:rsidRPr="00A0082B">
        <w:rPr>
          <w:rFonts w:ascii="Times New Roman" w:hAnsi="Times New Roman" w:cs="Times New Roman"/>
        </w:rPr>
        <w:t xml:space="preserve"> a </w:t>
      </w:r>
      <w:r w:rsidR="00711355">
        <w:rPr>
          <w:rFonts w:ascii="Times New Roman" w:hAnsi="Times New Roman" w:cs="Times New Roman"/>
        </w:rPr>
        <w:t xml:space="preserve">recidivu trestanců </w:t>
      </w:r>
      <w:r w:rsidRPr="00A0082B">
        <w:rPr>
          <w:rFonts w:ascii="Times New Roman" w:hAnsi="Times New Roman" w:cs="Times New Roman"/>
        </w:rPr>
        <w:t xml:space="preserve">ve třech vybraných zemích, konkrétně </w:t>
      </w:r>
      <w:r w:rsidR="00F92A7C" w:rsidRPr="00A0082B">
        <w:rPr>
          <w:rFonts w:ascii="Times New Roman" w:hAnsi="Times New Roman" w:cs="Times New Roman"/>
        </w:rPr>
        <w:t xml:space="preserve">ve </w:t>
      </w:r>
      <w:r w:rsidRPr="00A0082B">
        <w:rPr>
          <w:rFonts w:ascii="Times New Roman" w:hAnsi="Times New Roman" w:cs="Times New Roman"/>
        </w:rPr>
        <w:t xml:space="preserve">Spojených </w:t>
      </w:r>
      <w:r w:rsidR="00912621" w:rsidRPr="00A0082B">
        <w:rPr>
          <w:rFonts w:ascii="Times New Roman" w:hAnsi="Times New Roman" w:cs="Times New Roman"/>
        </w:rPr>
        <w:t>s</w:t>
      </w:r>
      <w:r w:rsidRPr="00A0082B">
        <w:rPr>
          <w:rFonts w:ascii="Times New Roman" w:hAnsi="Times New Roman" w:cs="Times New Roman"/>
        </w:rPr>
        <w:t>tát</w:t>
      </w:r>
      <w:r w:rsidR="00F92A7C" w:rsidRPr="00A0082B">
        <w:rPr>
          <w:rFonts w:ascii="Times New Roman" w:hAnsi="Times New Roman" w:cs="Times New Roman"/>
        </w:rPr>
        <w:t xml:space="preserve">ech </w:t>
      </w:r>
      <w:r w:rsidR="00912621" w:rsidRPr="00A0082B">
        <w:rPr>
          <w:rFonts w:ascii="Times New Roman" w:hAnsi="Times New Roman" w:cs="Times New Roman"/>
        </w:rPr>
        <w:t>a</w:t>
      </w:r>
      <w:r w:rsidRPr="00A0082B">
        <w:rPr>
          <w:rFonts w:ascii="Times New Roman" w:hAnsi="Times New Roman" w:cs="Times New Roman"/>
        </w:rPr>
        <w:t xml:space="preserve">merických, </w:t>
      </w:r>
      <w:r w:rsidR="007B75AC" w:rsidRPr="00A0082B">
        <w:rPr>
          <w:rFonts w:ascii="Times New Roman" w:hAnsi="Times New Roman" w:cs="Times New Roman"/>
        </w:rPr>
        <w:t xml:space="preserve">Spojeném </w:t>
      </w:r>
      <w:r w:rsidR="00912621" w:rsidRPr="00A0082B">
        <w:rPr>
          <w:rFonts w:ascii="Times New Roman" w:hAnsi="Times New Roman" w:cs="Times New Roman"/>
        </w:rPr>
        <w:t>k</w:t>
      </w:r>
      <w:r w:rsidR="007B75AC" w:rsidRPr="00A0082B">
        <w:rPr>
          <w:rFonts w:ascii="Times New Roman" w:hAnsi="Times New Roman" w:cs="Times New Roman"/>
        </w:rPr>
        <w:t>rálovství</w:t>
      </w:r>
      <w:r w:rsidRPr="00A0082B">
        <w:rPr>
          <w:rFonts w:ascii="Times New Roman" w:hAnsi="Times New Roman" w:cs="Times New Roman"/>
        </w:rPr>
        <w:t xml:space="preserve"> a </w:t>
      </w:r>
      <w:r w:rsidR="00F92A7C" w:rsidRPr="00A0082B">
        <w:rPr>
          <w:rFonts w:ascii="Times New Roman" w:hAnsi="Times New Roman" w:cs="Times New Roman"/>
        </w:rPr>
        <w:t xml:space="preserve">v </w:t>
      </w:r>
      <w:r w:rsidRPr="00A0082B">
        <w:rPr>
          <w:rFonts w:ascii="Times New Roman" w:hAnsi="Times New Roman" w:cs="Times New Roman"/>
        </w:rPr>
        <w:t>České republi</w:t>
      </w:r>
      <w:r w:rsidR="00F92A7C" w:rsidRPr="00A0082B">
        <w:rPr>
          <w:rFonts w:ascii="Times New Roman" w:hAnsi="Times New Roman" w:cs="Times New Roman"/>
        </w:rPr>
        <w:t>ce</w:t>
      </w:r>
      <w:r w:rsidRPr="00A0082B">
        <w:rPr>
          <w:rFonts w:ascii="Times New Roman" w:hAnsi="Times New Roman" w:cs="Times New Roman"/>
        </w:rPr>
        <w:t>.</w:t>
      </w:r>
    </w:p>
    <w:p w14:paraId="5D42774B" w14:textId="41E09A26" w:rsidR="00C21B4F" w:rsidRPr="00A0082B" w:rsidRDefault="00C21B4F" w:rsidP="001804F3">
      <w:pPr>
        <w:rPr>
          <w:rFonts w:ascii="Times New Roman" w:hAnsi="Times New Roman" w:cs="Times New Roman"/>
        </w:rPr>
      </w:pPr>
      <w:r w:rsidRPr="00A0082B">
        <w:rPr>
          <w:rFonts w:ascii="Times New Roman" w:hAnsi="Times New Roman" w:cs="Times New Roman"/>
        </w:rPr>
        <w:t xml:space="preserve">Jak jsem již uvedla, budu metodou analýzy dokumentů zkoumat a porovnávat </w:t>
      </w:r>
      <w:r w:rsidR="009F634E" w:rsidRPr="00A0082B">
        <w:rPr>
          <w:rFonts w:ascii="Times New Roman" w:hAnsi="Times New Roman" w:cs="Times New Roman"/>
        </w:rPr>
        <w:t xml:space="preserve">trestní legislativu </w:t>
      </w:r>
      <w:r w:rsidRPr="00A0082B">
        <w:rPr>
          <w:rFonts w:ascii="Times New Roman" w:hAnsi="Times New Roman" w:cs="Times New Roman"/>
        </w:rPr>
        <w:t xml:space="preserve">uvedených zemí, včetně rozboru používaných trestů a diferenciace věznic. Dále pak se zaměřím na dostupná statistická data týkající se počtu vězňů, procentového zastoupení druhů trestů a míry recidivy v jednotlivých zemích. </w:t>
      </w:r>
    </w:p>
    <w:p w14:paraId="3D22E5F5" w14:textId="77777777" w:rsidR="00CF36C8" w:rsidRPr="00A0082B" w:rsidRDefault="00CF36C8" w:rsidP="001804F3">
      <w:pPr>
        <w:rPr>
          <w:rFonts w:ascii="Times New Roman" w:hAnsi="Times New Roman" w:cs="Times New Roman"/>
        </w:rPr>
      </w:pPr>
    </w:p>
    <w:p w14:paraId="2AF0EBD1" w14:textId="02331976" w:rsidR="00064A3E" w:rsidRPr="00A0082B" w:rsidRDefault="00064A3E" w:rsidP="001804F3">
      <w:pPr>
        <w:rPr>
          <w:rFonts w:ascii="Times New Roman" w:hAnsi="Times New Roman" w:cs="Times New Roman"/>
        </w:rPr>
      </w:pPr>
      <w:r w:rsidRPr="00A0082B">
        <w:rPr>
          <w:rFonts w:ascii="Times New Roman" w:hAnsi="Times New Roman" w:cs="Times New Roman"/>
        </w:rPr>
        <w:t>Z uvedeného cíle jsem si stanovila základní výzkumnou otázku</w:t>
      </w:r>
      <w:r w:rsidR="001D03FF" w:rsidRPr="00A0082B">
        <w:rPr>
          <w:rFonts w:ascii="Times New Roman" w:hAnsi="Times New Roman" w:cs="Times New Roman"/>
        </w:rPr>
        <w:t>.</w:t>
      </w:r>
    </w:p>
    <w:p w14:paraId="1248FC63" w14:textId="5E36B299" w:rsidR="001D03FF" w:rsidRPr="00A0082B" w:rsidRDefault="001D03FF" w:rsidP="001804F3">
      <w:pPr>
        <w:rPr>
          <w:rFonts w:ascii="Times New Roman" w:hAnsi="Times New Roman" w:cs="Times New Roman"/>
        </w:rPr>
      </w:pPr>
      <w:r w:rsidRPr="00A0082B">
        <w:rPr>
          <w:rFonts w:ascii="Times New Roman" w:hAnsi="Times New Roman" w:cs="Times New Roman"/>
        </w:rPr>
        <w:t>Hlavní výzkumná otázka:</w:t>
      </w:r>
    </w:p>
    <w:p w14:paraId="72B6A33A" w14:textId="5D647627" w:rsidR="001D03FF" w:rsidRPr="00A0082B" w:rsidRDefault="001D03FF" w:rsidP="001804F3">
      <w:pPr>
        <w:rPr>
          <w:rFonts w:ascii="Times New Roman" w:hAnsi="Times New Roman" w:cs="Times New Roman"/>
          <w:i/>
          <w:iCs/>
        </w:rPr>
      </w:pPr>
      <w:r w:rsidRPr="00A0082B">
        <w:rPr>
          <w:rFonts w:ascii="Times New Roman" w:hAnsi="Times New Roman" w:cs="Times New Roman"/>
          <w:i/>
          <w:iCs/>
        </w:rPr>
        <w:lastRenderedPageBreak/>
        <w:t xml:space="preserve">Jak se liší </w:t>
      </w:r>
      <w:r w:rsidR="00711355">
        <w:rPr>
          <w:rFonts w:ascii="Times New Roman" w:hAnsi="Times New Roman" w:cs="Times New Roman"/>
          <w:i/>
          <w:iCs/>
        </w:rPr>
        <w:t>vězeňství</w:t>
      </w:r>
      <w:r w:rsidRPr="00A0082B">
        <w:rPr>
          <w:rFonts w:ascii="Times New Roman" w:hAnsi="Times New Roman" w:cs="Times New Roman"/>
          <w:i/>
          <w:iCs/>
        </w:rPr>
        <w:t xml:space="preserve"> ve Spojených Státech Amerických, </w:t>
      </w:r>
      <w:r w:rsidR="00870F5B" w:rsidRPr="00A0082B">
        <w:rPr>
          <w:rFonts w:ascii="Times New Roman" w:hAnsi="Times New Roman" w:cs="Times New Roman"/>
          <w:i/>
          <w:iCs/>
        </w:rPr>
        <w:t>Spojeném Království</w:t>
      </w:r>
      <w:r w:rsidRPr="00A0082B">
        <w:rPr>
          <w:rFonts w:ascii="Times New Roman" w:hAnsi="Times New Roman" w:cs="Times New Roman"/>
          <w:i/>
          <w:iCs/>
        </w:rPr>
        <w:t xml:space="preserve"> a </w:t>
      </w:r>
      <w:r w:rsidR="0003004C" w:rsidRPr="00A0082B">
        <w:rPr>
          <w:rFonts w:ascii="Times New Roman" w:hAnsi="Times New Roman" w:cs="Times New Roman"/>
          <w:i/>
          <w:iCs/>
        </w:rPr>
        <w:t xml:space="preserve">v </w:t>
      </w:r>
      <w:r w:rsidRPr="00A0082B">
        <w:rPr>
          <w:rFonts w:ascii="Times New Roman" w:hAnsi="Times New Roman" w:cs="Times New Roman"/>
          <w:i/>
          <w:iCs/>
        </w:rPr>
        <w:t>České republi</w:t>
      </w:r>
      <w:r w:rsidR="00AB7FBC" w:rsidRPr="00A0082B">
        <w:rPr>
          <w:rFonts w:ascii="Times New Roman" w:hAnsi="Times New Roman" w:cs="Times New Roman"/>
          <w:i/>
          <w:iCs/>
        </w:rPr>
        <w:t>ce</w:t>
      </w:r>
      <w:r w:rsidRPr="00A0082B">
        <w:rPr>
          <w:rFonts w:ascii="Times New Roman" w:hAnsi="Times New Roman" w:cs="Times New Roman"/>
          <w:i/>
          <w:iCs/>
        </w:rPr>
        <w:t>?</w:t>
      </w:r>
    </w:p>
    <w:p w14:paraId="74C91B5D" w14:textId="77777777" w:rsidR="00CF36C8" w:rsidRPr="00A0082B" w:rsidRDefault="00CF36C8" w:rsidP="001804F3">
      <w:pPr>
        <w:rPr>
          <w:rFonts w:ascii="Times New Roman" w:hAnsi="Times New Roman" w:cs="Times New Roman"/>
          <w:i/>
          <w:iCs/>
        </w:rPr>
      </w:pPr>
    </w:p>
    <w:p w14:paraId="6DD8BB96" w14:textId="0A19F334" w:rsidR="00064A3E" w:rsidRPr="00A0082B" w:rsidRDefault="005A075F" w:rsidP="001804F3">
      <w:pPr>
        <w:rPr>
          <w:rFonts w:ascii="Times New Roman" w:hAnsi="Times New Roman" w:cs="Times New Roman"/>
        </w:rPr>
      </w:pPr>
      <w:r w:rsidRPr="00A0082B">
        <w:rPr>
          <w:rFonts w:ascii="Times New Roman" w:hAnsi="Times New Roman" w:cs="Times New Roman"/>
        </w:rPr>
        <w:t xml:space="preserve">Po stanovení hlavní výzkumné otázky jsem formulovala dílčí otázky výzkumu. Každá dílčí otázka představuje jednu oblast výzkumného zájmu. </w:t>
      </w:r>
    </w:p>
    <w:p w14:paraId="5FC27BEC" w14:textId="62983773" w:rsidR="005A075F" w:rsidRPr="00A0082B" w:rsidRDefault="005A075F" w:rsidP="001804F3">
      <w:pPr>
        <w:rPr>
          <w:rFonts w:ascii="Times New Roman" w:hAnsi="Times New Roman" w:cs="Times New Roman"/>
        </w:rPr>
      </w:pPr>
      <w:r w:rsidRPr="00A0082B">
        <w:rPr>
          <w:rFonts w:ascii="Times New Roman" w:hAnsi="Times New Roman" w:cs="Times New Roman"/>
        </w:rPr>
        <w:t>Dílčí výzkumná otázka č.1:</w:t>
      </w:r>
    </w:p>
    <w:p w14:paraId="30A496C9" w14:textId="77777777" w:rsidR="00140066" w:rsidRPr="00A0082B" w:rsidRDefault="00140066" w:rsidP="00140066">
      <w:pPr>
        <w:rPr>
          <w:rFonts w:ascii="Times New Roman" w:hAnsi="Times New Roman" w:cs="Times New Roman"/>
          <w:i/>
          <w:iCs/>
        </w:rPr>
      </w:pPr>
      <w:r w:rsidRPr="00A0082B">
        <w:rPr>
          <w:rFonts w:ascii="Times New Roman" w:hAnsi="Times New Roman" w:cs="Times New Roman"/>
          <w:i/>
          <w:iCs/>
        </w:rPr>
        <w:t xml:space="preserve">Existují výrazné odlišnosti v právním ukotvení a legislativě trestního práva ve vybraných zemích, nebo lze konstatovat, že se jednotlivé země v této oblasti téměř neliší? </w:t>
      </w:r>
    </w:p>
    <w:p w14:paraId="18B75B58" w14:textId="777CAC33" w:rsidR="001C650D" w:rsidRPr="00A0082B" w:rsidRDefault="001C650D" w:rsidP="001C650D">
      <w:pPr>
        <w:rPr>
          <w:rFonts w:ascii="Times New Roman" w:hAnsi="Times New Roman" w:cs="Times New Roman"/>
        </w:rPr>
      </w:pPr>
      <w:r w:rsidRPr="00A0082B">
        <w:rPr>
          <w:rFonts w:ascii="Times New Roman" w:hAnsi="Times New Roman" w:cs="Times New Roman"/>
        </w:rPr>
        <w:t>Dílčí výzkumná otázka č.</w:t>
      </w:r>
      <w:r w:rsidR="006A56FA" w:rsidRPr="00A0082B">
        <w:rPr>
          <w:rFonts w:ascii="Times New Roman" w:hAnsi="Times New Roman" w:cs="Times New Roman"/>
        </w:rPr>
        <w:t>2</w:t>
      </w:r>
      <w:r w:rsidRPr="00A0082B">
        <w:rPr>
          <w:rFonts w:ascii="Times New Roman" w:hAnsi="Times New Roman" w:cs="Times New Roman"/>
        </w:rPr>
        <w:t>:</w:t>
      </w:r>
    </w:p>
    <w:p w14:paraId="36DE0F8E" w14:textId="77777777" w:rsidR="00092219" w:rsidRPr="00A0082B" w:rsidRDefault="00092219" w:rsidP="00092219">
      <w:pPr>
        <w:rPr>
          <w:rFonts w:ascii="Times New Roman" w:hAnsi="Times New Roman" w:cs="Times New Roman"/>
          <w:i/>
          <w:iCs/>
        </w:rPr>
      </w:pPr>
      <w:r w:rsidRPr="00A0082B">
        <w:rPr>
          <w:rFonts w:ascii="Times New Roman" w:hAnsi="Times New Roman" w:cs="Times New Roman"/>
          <w:i/>
          <w:iCs/>
        </w:rPr>
        <w:t>Existují výrazné odlišnosti ve využívaných druzích trestů v oblasti trestního práva a v jejich četnostech ve vybraných zemích, nebo lze konstatovat, že se ve zvolených kritériích jednotlivé země nijak výrazně neodlišují?</w:t>
      </w:r>
    </w:p>
    <w:p w14:paraId="036DAAFF" w14:textId="75FB4D24" w:rsidR="006A56FA" w:rsidRPr="00A0082B" w:rsidRDefault="006A56FA" w:rsidP="006A56FA">
      <w:pPr>
        <w:rPr>
          <w:rFonts w:ascii="Times New Roman" w:hAnsi="Times New Roman" w:cs="Times New Roman"/>
        </w:rPr>
      </w:pPr>
      <w:r w:rsidRPr="00A0082B">
        <w:rPr>
          <w:rFonts w:ascii="Times New Roman" w:hAnsi="Times New Roman" w:cs="Times New Roman"/>
        </w:rPr>
        <w:t>Dílčí výzkumná otázka č.3:</w:t>
      </w:r>
    </w:p>
    <w:p w14:paraId="3BE78184" w14:textId="77777777" w:rsidR="00092219" w:rsidRPr="00A0082B" w:rsidRDefault="00092219" w:rsidP="00092219">
      <w:pPr>
        <w:rPr>
          <w:rFonts w:ascii="Times New Roman" w:hAnsi="Times New Roman" w:cs="Times New Roman"/>
          <w:i/>
          <w:iCs/>
        </w:rPr>
      </w:pPr>
      <w:r w:rsidRPr="00A0082B">
        <w:rPr>
          <w:rFonts w:ascii="Times New Roman" w:hAnsi="Times New Roman" w:cs="Times New Roman"/>
          <w:i/>
          <w:iCs/>
        </w:rPr>
        <w:t>Existují výrazné odlišnosti v diferenciaci věznic ve vybraných zemích, nebo lze konstatovat, že se v tomto směru jednotlivé země nijak výrazně neodlišují?</w:t>
      </w:r>
    </w:p>
    <w:p w14:paraId="4DD455C2" w14:textId="5D9A2CB8" w:rsidR="001C650D" w:rsidRPr="00A0082B" w:rsidRDefault="001C650D" w:rsidP="001C650D">
      <w:pPr>
        <w:rPr>
          <w:rFonts w:ascii="Times New Roman" w:hAnsi="Times New Roman" w:cs="Times New Roman"/>
        </w:rPr>
      </w:pPr>
      <w:r w:rsidRPr="00A0082B">
        <w:rPr>
          <w:rFonts w:ascii="Times New Roman" w:hAnsi="Times New Roman" w:cs="Times New Roman"/>
        </w:rPr>
        <w:t>Dílčí výzkumná otázka č.4:</w:t>
      </w:r>
    </w:p>
    <w:p w14:paraId="1BDA5F8F" w14:textId="77777777" w:rsidR="0086201B" w:rsidRPr="00A0082B" w:rsidRDefault="0086201B" w:rsidP="0086201B">
      <w:pPr>
        <w:rPr>
          <w:rFonts w:ascii="Times New Roman" w:hAnsi="Times New Roman" w:cs="Times New Roman"/>
          <w:i/>
          <w:iCs/>
        </w:rPr>
      </w:pPr>
      <w:r w:rsidRPr="00A0082B">
        <w:rPr>
          <w:rFonts w:ascii="Times New Roman" w:hAnsi="Times New Roman" w:cs="Times New Roman"/>
          <w:i/>
          <w:iCs/>
        </w:rPr>
        <w:t>Odlišuje se míra recidivy bývalých vězňů ve vybraných zemích, nebo je více méně totožná?</w:t>
      </w:r>
    </w:p>
    <w:p w14:paraId="36523B89" w14:textId="77777777" w:rsidR="000C3A29" w:rsidRPr="00A0082B" w:rsidRDefault="000C3A29" w:rsidP="000C3A29">
      <w:pPr>
        <w:rPr>
          <w:rFonts w:ascii="Times New Roman" w:hAnsi="Times New Roman" w:cs="Times New Roman"/>
          <w:i/>
          <w:iCs/>
        </w:rPr>
      </w:pPr>
    </w:p>
    <w:p w14:paraId="15EF3547" w14:textId="068A2844" w:rsidR="000C3A29" w:rsidRPr="00A0082B" w:rsidRDefault="00D14ED3" w:rsidP="001C650D">
      <w:pPr>
        <w:rPr>
          <w:rFonts w:ascii="Times New Roman" w:eastAsiaTheme="majorEastAsia" w:hAnsi="Times New Roman" w:cs="Times New Roman"/>
          <w:b/>
          <w:bCs/>
          <w:sz w:val="28"/>
          <w:szCs w:val="28"/>
        </w:rPr>
      </w:pPr>
      <w:r w:rsidRPr="00A0082B">
        <w:rPr>
          <w:rFonts w:ascii="Times New Roman" w:eastAsiaTheme="majorEastAsia" w:hAnsi="Times New Roman" w:cs="Times New Roman"/>
          <w:b/>
          <w:bCs/>
          <w:sz w:val="28"/>
          <w:szCs w:val="28"/>
        </w:rPr>
        <w:t>4.2</w:t>
      </w:r>
      <w:r w:rsidRPr="00A0082B">
        <w:rPr>
          <w:rFonts w:ascii="Times New Roman" w:eastAsiaTheme="majorEastAsia" w:hAnsi="Times New Roman" w:cs="Times New Roman"/>
          <w:b/>
          <w:bCs/>
          <w:sz w:val="28"/>
          <w:szCs w:val="28"/>
        </w:rPr>
        <w:tab/>
        <w:t xml:space="preserve">Výzkumné šetření </w:t>
      </w:r>
    </w:p>
    <w:p w14:paraId="0531BFB6" w14:textId="37988658" w:rsidR="001C650D" w:rsidRPr="00A0082B" w:rsidRDefault="005E20D4" w:rsidP="001C650D">
      <w:pPr>
        <w:rPr>
          <w:rFonts w:ascii="Times New Roman" w:hAnsi="Times New Roman" w:cs="Times New Roman"/>
        </w:rPr>
      </w:pPr>
      <w:r w:rsidRPr="00A0082B">
        <w:rPr>
          <w:rFonts w:ascii="Times New Roman" w:hAnsi="Times New Roman" w:cs="Times New Roman"/>
        </w:rPr>
        <w:t>Jak již bylo uvedeno dříve, pro toto šetření použiji výzkumnou metodu analýzu dokumentů nebo také studium dokumentů.</w:t>
      </w:r>
    </w:p>
    <w:p w14:paraId="0A1CAF1A" w14:textId="4B4D197E" w:rsidR="005E20D4" w:rsidRPr="00A0082B" w:rsidRDefault="005E20D4" w:rsidP="001C650D">
      <w:pPr>
        <w:rPr>
          <w:rFonts w:ascii="Times New Roman" w:hAnsi="Times New Roman" w:cs="Times New Roman"/>
        </w:rPr>
      </w:pPr>
      <w:r w:rsidRPr="00A0082B">
        <w:rPr>
          <w:rFonts w:ascii="Times New Roman" w:hAnsi="Times New Roman" w:cs="Times New Roman"/>
        </w:rPr>
        <w:t>Za dokument je v sociálních výzkumech označován „určitý produkt lidské činnosti vzniklý z jiných důvodů</w:t>
      </w:r>
      <w:r w:rsidR="009852FC" w:rsidRPr="00A0082B">
        <w:rPr>
          <w:rFonts w:ascii="Times New Roman" w:hAnsi="Times New Roman" w:cs="Times New Roman"/>
        </w:rPr>
        <w:t>,</w:t>
      </w:r>
      <w:r w:rsidR="008E296B" w:rsidRPr="00A0082B">
        <w:rPr>
          <w:rFonts w:ascii="Times New Roman" w:hAnsi="Times New Roman" w:cs="Times New Roman"/>
        </w:rPr>
        <w:t xml:space="preserve"> </w:t>
      </w:r>
      <w:r w:rsidRPr="00A0082B">
        <w:rPr>
          <w:rFonts w:ascii="Times New Roman" w:hAnsi="Times New Roman" w:cs="Times New Roman"/>
        </w:rPr>
        <w:t>než je řešený problém, obvykle kvůli uchování nebo předání určité informace.“</w:t>
      </w:r>
      <w:r w:rsidRPr="00A0082B">
        <w:rPr>
          <w:rStyle w:val="Znakapoznpodarou"/>
          <w:rFonts w:ascii="Times New Roman" w:hAnsi="Times New Roman" w:cs="Times New Roman"/>
        </w:rPr>
        <w:footnoteReference w:id="84"/>
      </w:r>
    </w:p>
    <w:p w14:paraId="7F1F3E30" w14:textId="3E315470" w:rsidR="008E296B" w:rsidRPr="00A0082B" w:rsidRDefault="008E296B" w:rsidP="001C650D">
      <w:pPr>
        <w:rPr>
          <w:rFonts w:ascii="Times New Roman" w:hAnsi="Times New Roman" w:cs="Times New Roman"/>
        </w:rPr>
      </w:pPr>
      <w:r w:rsidRPr="00A0082B">
        <w:rPr>
          <w:rFonts w:ascii="Times New Roman" w:hAnsi="Times New Roman" w:cs="Times New Roman"/>
        </w:rPr>
        <w:t>Analýza dokumentů byla dříve zařazována do kvantitativních metod, „pozdější texty však upozorňují, že nutným předpokladem jejího kvantitativního využití je její primárně kvalitativní aplikace.“</w:t>
      </w:r>
      <w:r w:rsidRPr="00A0082B">
        <w:rPr>
          <w:rStyle w:val="Znakapoznpodarou"/>
          <w:rFonts w:ascii="Times New Roman" w:hAnsi="Times New Roman" w:cs="Times New Roman"/>
        </w:rPr>
        <w:footnoteReference w:id="85"/>
      </w:r>
      <w:r w:rsidRPr="00A0082B">
        <w:rPr>
          <w:rFonts w:ascii="Times New Roman" w:hAnsi="Times New Roman" w:cs="Times New Roman"/>
        </w:rPr>
        <w:t xml:space="preserve"> </w:t>
      </w:r>
    </w:p>
    <w:p w14:paraId="5F3E6A8C" w14:textId="77777777" w:rsidR="006F6EDB" w:rsidRPr="00A0082B" w:rsidRDefault="006F6EDB" w:rsidP="001C650D">
      <w:pPr>
        <w:rPr>
          <w:rFonts w:ascii="Times New Roman" w:hAnsi="Times New Roman" w:cs="Times New Roman"/>
        </w:rPr>
      </w:pPr>
    </w:p>
    <w:p w14:paraId="72F84B79" w14:textId="448EF8E5" w:rsidR="006F6EDB" w:rsidRPr="00A0082B" w:rsidRDefault="006F6EDB" w:rsidP="001C650D">
      <w:pPr>
        <w:rPr>
          <w:rFonts w:ascii="Times New Roman" w:eastAsiaTheme="majorEastAsia" w:hAnsi="Times New Roman" w:cs="Times New Roman"/>
          <w:b/>
          <w:bCs/>
          <w:sz w:val="28"/>
          <w:szCs w:val="28"/>
        </w:rPr>
      </w:pPr>
      <w:r w:rsidRPr="00A0082B">
        <w:rPr>
          <w:rFonts w:ascii="Times New Roman" w:eastAsiaTheme="majorEastAsia" w:hAnsi="Times New Roman" w:cs="Times New Roman"/>
          <w:b/>
          <w:bCs/>
          <w:sz w:val="28"/>
          <w:szCs w:val="28"/>
        </w:rPr>
        <w:t>4.2.1 Vlastní výzkum a jeho výsledky</w:t>
      </w:r>
    </w:p>
    <w:p w14:paraId="62E5F2DB" w14:textId="6E8EEDFD" w:rsidR="006F6EDB" w:rsidRPr="00A0082B" w:rsidRDefault="006F6EDB" w:rsidP="001C650D">
      <w:pPr>
        <w:rPr>
          <w:rFonts w:ascii="Times New Roman" w:hAnsi="Times New Roman" w:cs="Times New Roman"/>
        </w:rPr>
      </w:pPr>
      <w:r w:rsidRPr="00A0082B">
        <w:rPr>
          <w:rFonts w:ascii="Times New Roman" w:hAnsi="Times New Roman" w:cs="Times New Roman"/>
        </w:rPr>
        <w:t>Cílem toto výzkumného šetření je zodpovězení dílčích výzkumných otázek č.1</w:t>
      </w:r>
      <w:r w:rsidR="0086201B" w:rsidRPr="00A0082B">
        <w:rPr>
          <w:rFonts w:ascii="Times New Roman" w:hAnsi="Times New Roman" w:cs="Times New Roman"/>
        </w:rPr>
        <w:t xml:space="preserve">, 2, 3 a </w:t>
      </w:r>
      <w:r w:rsidR="00CC2CCB" w:rsidRPr="00A0082B">
        <w:rPr>
          <w:rFonts w:ascii="Times New Roman" w:hAnsi="Times New Roman" w:cs="Times New Roman"/>
        </w:rPr>
        <w:t>4</w:t>
      </w:r>
      <w:r w:rsidR="00DF484B">
        <w:rPr>
          <w:rFonts w:ascii="Times New Roman" w:hAnsi="Times New Roman" w:cs="Times New Roman"/>
        </w:rPr>
        <w:t xml:space="preserve"> a posléze také hlavní výzkumné otázky.</w:t>
      </w:r>
    </w:p>
    <w:p w14:paraId="5225C180" w14:textId="57BB6431" w:rsidR="00CC2CCB" w:rsidRPr="00A0082B" w:rsidRDefault="00CC2CCB" w:rsidP="001C650D">
      <w:pPr>
        <w:rPr>
          <w:rFonts w:ascii="Times New Roman" w:hAnsi="Times New Roman" w:cs="Times New Roman"/>
        </w:rPr>
      </w:pPr>
      <w:r w:rsidRPr="00A0082B">
        <w:rPr>
          <w:rFonts w:ascii="Times New Roman" w:hAnsi="Times New Roman" w:cs="Times New Roman"/>
        </w:rPr>
        <w:lastRenderedPageBreak/>
        <w:t>Pro zodpovězení těchto otázek jsem analyzovala veřejně dostupná data z internetových stránek příslušných institucí. Informace z nich jsem přeložila z angličtiny do českého jazyka.</w:t>
      </w:r>
    </w:p>
    <w:p w14:paraId="224EBAF1" w14:textId="77777777" w:rsidR="00227A97" w:rsidRPr="00A0082B" w:rsidRDefault="00227A97" w:rsidP="001C650D">
      <w:pPr>
        <w:rPr>
          <w:rFonts w:ascii="Times New Roman" w:hAnsi="Times New Roman" w:cs="Times New Roman"/>
        </w:rPr>
      </w:pPr>
    </w:p>
    <w:p w14:paraId="4A349B2F" w14:textId="77777777" w:rsidR="00227A97" w:rsidRPr="00A0082B" w:rsidRDefault="00227A97" w:rsidP="00227A97">
      <w:pPr>
        <w:rPr>
          <w:rFonts w:ascii="Times New Roman" w:hAnsi="Times New Roman" w:cs="Times New Roman"/>
          <w:b/>
          <w:bCs/>
        </w:rPr>
      </w:pPr>
      <w:r w:rsidRPr="00A0082B">
        <w:rPr>
          <w:rFonts w:ascii="Times New Roman" w:hAnsi="Times New Roman" w:cs="Times New Roman"/>
          <w:b/>
          <w:bCs/>
        </w:rPr>
        <w:t>Dílčí výzkumná otázka č.1:</w:t>
      </w:r>
    </w:p>
    <w:p w14:paraId="5F3231F7" w14:textId="3FEDD352" w:rsidR="00227A97" w:rsidRPr="00A0082B" w:rsidRDefault="00227A97" w:rsidP="00227A97">
      <w:pPr>
        <w:rPr>
          <w:rFonts w:ascii="Times New Roman" w:hAnsi="Times New Roman" w:cs="Times New Roman"/>
          <w:b/>
          <w:bCs/>
          <w:i/>
          <w:iCs/>
        </w:rPr>
      </w:pPr>
      <w:r w:rsidRPr="00A0082B">
        <w:rPr>
          <w:rFonts w:ascii="Times New Roman" w:hAnsi="Times New Roman" w:cs="Times New Roman"/>
          <w:b/>
          <w:bCs/>
          <w:i/>
          <w:iCs/>
        </w:rPr>
        <w:t>Existují výrazné odlišnosti v</w:t>
      </w:r>
      <w:r w:rsidR="00CD048E" w:rsidRPr="00A0082B">
        <w:rPr>
          <w:rFonts w:ascii="Times New Roman" w:hAnsi="Times New Roman" w:cs="Times New Roman"/>
          <w:b/>
          <w:bCs/>
          <w:i/>
          <w:iCs/>
        </w:rPr>
        <w:t xml:space="preserve"> právním ukotvení a </w:t>
      </w:r>
      <w:r w:rsidR="000D5CFE" w:rsidRPr="00A0082B">
        <w:rPr>
          <w:rFonts w:ascii="Times New Roman" w:hAnsi="Times New Roman" w:cs="Times New Roman"/>
          <w:b/>
          <w:bCs/>
          <w:i/>
          <w:iCs/>
        </w:rPr>
        <w:t>legislativ</w:t>
      </w:r>
      <w:r w:rsidR="00CD048E" w:rsidRPr="00A0082B">
        <w:rPr>
          <w:rFonts w:ascii="Times New Roman" w:hAnsi="Times New Roman" w:cs="Times New Roman"/>
          <w:b/>
          <w:bCs/>
          <w:i/>
          <w:iCs/>
        </w:rPr>
        <w:t>ě</w:t>
      </w:r>
      <w:r w:rsidR="000D5CFE" w:rsidRPr="00A0082B">
        <w:rPr>
          <w:rFonts w:ascii="Times New Roman" w:hAnsi="Times New Roman" w:cs="Times New Roman"/>
          <w:b/>
          <w:bCs/>
          <w:i/>
          <w:iCs/>
        </w:rPr>
        <w:t xml:space="preserve"> trestního práva</w:t>
      </w:r>
      <w:r w:rsidRPr="00A0082B">
        <w:rPr>
          <w:rFonts w:ascii="Times New Roman" w:hAnsi="Times New Roman" w:cs="Times New Roman"/>
          <w:b/>
          <w:bCs/>
          <w:i/>
          <w:iCs/>
        </w:rPr>
        <w:t xml:space="preserve"> ve vybraných zemích, nebo lze konstatovat, že </w:t>
      </w:r>
      <w:r w:rsidR="000D5CFE" w:rsidRPr="00A0082B">
        <w:rPr>
          <w:rFonts w:ascii="Times New Roman" w:hAnsi="Times New Roman" w:cs="Times New Roman"/>
          <w:b/>
          <w:bCs/>
          <w:i/>
          <w:iCs/>
        </w:rPr>
        <w:t xml:space="preserve">se jednotlivé země v této oblasti téměř neliší? </w:t>
      </w:r>
    </w:p>
    <w:p w14:paraId="10AD1F6B" w14:textId="77777777" w:rsidR="00F609AA" w:rsidRPr="00A0082B" w:rsidRDefault="00F609AA" w:rsidP="00227A97">
      <w:pPr>
        <w:rPr>
          <w:rFonts w:ascii="Times New Roman" w:hAnsi="Times New Roman" w:cs="Times New Roman"/>
          <w:i/>
          <w:iCs/>
        </w:rPr>
      </w:pPr>
    </w:p>
    <w:p w14:paraId="11B81A76" w14:textId="2103E54F" w:rsidR="000B0EA6" w:rsidRPr="00A0082B" w:rsidRDefault="000B0EA6" w:rsidP="00227A97">
      <w:pPr>
        <w:rPr>
          <w:rFonts w:ascii="Times New Roman" w:hAnsi="Times New Roman" w:cs="Times New Roman"/>
          <w:b/>
          <w:bCs/>
        </w:rPr>
      </w:pPr>
      <w:r w:rsidRPr="00A0082B">
        <w:rPr>
          <w:rFonts w:ascii="Times New Roman" w:hAnsi="Times New Roman" w:cs="Times New Roman"/>
          <w:b/>
          <w:bCs/>
        </w:rPr>
        <w:t xml:space="preserve">Spojené </w:t>
      </w:r>
      <w:r w:rsidR="00912621" w:rsidRPr="00A0082B">
        <w:rPr>
          <w:rFonts w:ascii="Times New Roman" w:hAnsi="Times New Roman" w:cs="Times New Roman"/>
          <w:b/>
          <w:bCs/>
        </w:rPr>
        <w:t>s</w:t>
      </w:r>
      <w:r w:rsidRPr="00A0082B">
        <w:rPr>
          <w:rFonts w:ascii="Times New Roman" w:hAnsi="Times New Roman" w:cs="Times New Roman"/>
          <w:b/>
          <w:bCs/>
        </w:rPr>
        <w:t xml:space="preserve">táty </w:t>
      </w:r>
      <w:r w:rsidR="00912621" w:rsidRPr="00A0082B">
        <w:rPr>
          <w:rFonts w:ascii="Times New Roman" w:hAnsi="Times New Roman" w:cs="Times New Roman"/>
          <w:b/>
          <w:bCs/>
        </w:rPr>
        <w:t>a</w:t>
      </w:r>
      <w:r w:rsidRPr="00A0082B">
        <w:rPr>
          <w:rFonts w:ascii="Times New Roman" w:hAnsi="Times New Roman" w:cs="Times New Roman"/>
          <w:b/>
          <w:bCs/>
        </w:rPr>
        <w:t>merické</w:t>
      </w:r>
    </w:p>
    <w:p w14:paraId="631F2DAA" w14:textId="7666B746" w:rsidR="00915002" w:rsidRPr="00A0082B" w:rsidRDefault="00915002" w:rsidP="00227A97">
      <w:pPr>
        <w:rPr>
          <w:rFonts w:ascii="Times New Roman" w:hAnsi="Times New Roman" w:cs="Times New Roman"/>
        </w:rPr>
      </w:pPr>
      <w:r w:rsidRPr="00A0082B">
        <w:rPr>
          <w:rFonts w:ascii="Times New Roman" w:hAnsi="Times New Roman" w:cs="Times New Roman"/>
        </w:rPr>
        <w:t xml:space="preserve">Spojené </w:t>
      </w:r>
      <w:r w:rsidR="00912621" w:rsidRPr="00A0082B">
        <w:rPr>
          <w:rFonts w:ascii="Times New Roman" w:hAnsi="Times New Roman" w:cs="Times New Roman"/>
        </w:rPr>
        <w:t>s</w:t>
      </w:r>
      <w:r w:rsidRPr="00A0082B">
        <w:rPr>
          <w:rFonts w:ascii="Times New Roman" w:hAnsi="Times New Roman" w:cs="Times New Roman"/>
        </w:rPr>
        <w:t xml:space="preserve">táty </w:t>
      </w:r>
      <w:r w:rsidR="00912621" w:rsidRPr="00A0082B">
        <w:rPr>
          <w:rFonts w:ascii="Times New Roman" w:hAnsi="Times New Roman" w:cs="Times New Roman"/>
        </w:rPr>
        <w:t>a</w:t>
      </w:r>
      <w:r w:rsidRPr="00A0082B">
        <w:rPr>
          <w:rFonts w:ascii="Times New Roman" w:hAnsi="Times New Roman" w:cs="Times New Roman"/>
        </w:rPr>
        <w:t>merické mají oproti většin</w:t>
      </w:r>
      <w:r w:rsidR="00870F5B" w:rsidRPr="00A0082B">
        <w:rPr>
          <w:rFonts w:ascii="Times New Roman" w:hAnsi="Times New Roman" w:cs="Times New Roman"/>
        </w:rPr>
        <w:t>ě</w:t>
      </w:r>
      <w:r w:rsidRPr="00A0082B">
        <w:rPr>
          <w:rFonts w:ascii="Times New Roman" w:hAnsi="Times New Roman" w:cs="Times New Roman"/>
        </w:rPr>
        <w:t xml:space="preserve"> evropských zemí jiný právní systém. Využívají tzv. anglosaské právo (</w:t>
      </w:r>
      <w:proofErr w:type="spellStart"/>
      <w:r w:rsidRPr="00A0082B">
        <w:rPr>
          <w:rFonts w:ascii="Times New Roman" w:hAnsi="Times New Roman" w:cs="Times New Roman"/>
        </w:rPr>
        <w:t>common</w:t>
      </w:r>
      <w:proofErr w:type="spellEnd"/>
      <w:r w:rsidRPr="00A0082B">
        <w:rPr>
          <w:rFonts w:ascii="Times New Roman" w:hAnsi="Times New Roman" w:cs="Times New Roman"/>
        </w:rPr>
        <w:t xml:space="preserve"> </w:t>
      </w:r>
      <w:proofErr w:type="spellStart"/>
      <w:r w:rsidRPr="00A0082B">
        <w:rPr>
          <w:rFonts w:ascii="Times New Roman" w:hAnsi="Times New Roman" w:cs="Times New Roman"/>
        </w:rPr>
        <w:t>law</w:t>
      </w:r>
      <w:proofErr w:type="spellEnd"/>
      <w:r w:rsidRPr="00A0082B">
        <w:rPr>
          <w:rFonts w:ascii="Times New Roman" w:hAnsi="Times New Roman" w:cs="Times New Roman"/>
        </w:rPr>
        <w:t xml:space="preserve">), dnes nazývané také právo angloamerické. Toto právo vzniklo v Anglii (odtud jeho název) a v současnosti jej využívá třetina lidské populace. </w:t>
      </w:r>
      <w:r w:rsidR="0037618A" w:rsidRPr="00A0082B">
        <w:rPr>
          <w:rFonts w:ascii="Times New Roman" w:hAnsi="Times New Roman" w:cs="Times New Roman"/>
        </w:rPr>
        <w:t>„</w:t>
      </w:r>
      <w:r w:rsidRPr="00A0082B">
        <w:rPr>
          <w:rFonts w:ascii="Times New Roman" w:hAnsi="Times New Roman" w:cs="Times New Roman"/>
        </w:rPr>
        <w:t>Stejně jako v kontinentálním (evropském) právu jsou jeho pramenem zákony, které vydává parlament, a podzákonné předpisy vydávané exekutivou. Důležitou roli však hraje precedent, tedy rozhodnutí soudu. Precedentní právo zjednodušeně funguje tak, že rozhodnutí vyšších soudů jsou závazná pro budoucí rozhodování ostatních soudů.“</w:t>
      </w:r>
      <w:r w:rsidRPr="00A0082B">
        <w:rPr>
          <w:rStyle w:val="Znakapoznpodarou"/>
          <w:rFonts w:ascii="Times New Roman" w:hAnsi="Times New Roman" w:cs="Times New Roman"/>
        </w:rPr>
        <w:footnoteReference w:id="86"/>
      </w:r>
      <w:r w:rsidRPr="00A0082B">
        <w:rPr>
          <w:rFonts w:ascii="Times New Roman" w:hAnsi="Times New Roman" w:cs="Times New Roman"/>
        </w:rPr>
        <w:t> </w:t>
      </w:r>
    </w:p>
    <w:p w14:paraId="057BE1BB" w14:textId="045EF7C3" w:rsidR="000B0EA6" w:rsidRPr="00A0082B" w:rsidRDefault="00F609AA" w:rsidP="00227A97">
      <w:pPr>
        <w:rPr>
          <w:rFonts w:ascii="Times New Roman" w:hAnsi="Times New Roman" w:cs="Times New Roman"/>
        </w:rPr>
      </w:pPr>
      <w:r w:rsidRPr="00A0082B">
        <w:rPr>
          <w:rFonts w:ascii="Times New Roman" w:hAnsi="Times New Roman" w:cs="Times New Roman"/>
        </w:rPr>
        <w:t xml:space="preserve">V USA neexistuje jednotný trestní zákoník. Důvody jsou historické i ústavní. Spojené </w:t>
      </w:r>
      <w:r w:rsidR="00912621" w:rsidRPr="00A0082B">
        <w:rPr>
          <w:rFonts w:ascii="Times New Roman" w:hAnsi="Times New Roman" w:cs="Times New Roman"/>
        </w:rPr>
        <w:t>s</w:t>
      </w:r>
      <w:r w:rsidRPr="00A0082B">
        <w:rPr>
          <w:rFonts w:ascii="Times New Roman" w:hAnsi="Times New Roman" w:cs="Times New Roman"/>
        </w:rPr>
        <w:t xml:space="preserve">táty </w:t>
      </w:r>
      <w:r w:rsidR="00912621" w:rsidRPr="00A0082B">
        <w:rPr>
          <w:rFonts w:ascii="Times New Roman" w:hAnsi="Times New Roman" w:cs="Times New Roman"/>
        </w:rPr>
        <w:t>a</w:t>
      </w:r>
      <w:r w:rsidRPr="00A0082B">
        <w:rPr>
          <w:rFonts w:ascii="Times New Roman" w:hAnsi="Times New Roman" w:cs="Times New Roman"/>
        </w:rPr>
        <w:t>merické jsou federací států, takže každý stát má vlastní trestní zákony (</w:t>
      </w:r>
      <w:proofErr w:type="spellStart"/>
      <w:r w:rsidRPr="00A0082B">
        <w:rPr>
          <w:rFonts w:ascii="Times New Roman" w:hAnsi="Times New Roman" w:cs="Times New Roman"/>
        </w:rPr>
        <w:t>state</w:t>
      </w:r>
      <w:proofErr w:type="spellEnd"/>
      <w:r w:rsidRPr="00A0082B">
        <w:rPr>
          <w:rFonts w:ascii="Times New Roman" w:hAnsi="Times New Roman" w:cs="Times New Roman"/>
        </w:rPr>
        <w:t xml:space="preserve"> </w:t>
      </w:r>
      <w:proofErr w:type="spellStart"/>
      <w:r w:rsidRPr="00A0082B">
        <w:rPr>
          <w:rFonts w:ascii="Times New Roman" w:hAnsi="Times New Roman" w:cs="Times New Roman"/>
        </w:rPr>
        <w:t>criminal</w:t>
      </w:r>
      <w:proofErr w:type="spellEnd"/>
      <w:r w:rsidRPr="00A0082B">
        <w:rPr>
          <w:rFonts w:ascii="Times New Roman" w:hAnsi="Times New Roman" w:cs="Times New Roman"/>
        </w:rPr>
        <w:t xml:space="preserve"> </w:t>
      </w:r>
      <w:proofErr w:type="spellStart"/>
      <w:r w:rsidRPr="00A0082B">
        <w:rPr>
          <w:rFonts w:ascii="Times New Roman" w:hAnsi="Times New Roman" w:cs="Times New Roman"/>
        </w:rPr>
        <w:t>law</w:t>
      </w:r>
      <w:proofErr w:type="spellEnd"/>
      <w:r w:rsidRPr="00A0082B">
        <w:rPr>
          <w:rFonts w:ascii="Times New Roman" w:hAnsi="Times New Roman" w:cs="Times New Roman"/>
        </w:rPr>
        <w:t>) a vlastní trestní zákoník (</w:t>
      </w:r>
      <w:proofErr w:type="spellStart"/>
      <w:r w:rsidRPr="00A0082B">
        <w:rPr>
          <w:rFonts w:ascii="Times New Roman" w:hAnsi="Times New Roman" w:cs="Times New Roman"/>
        </w:rPr>
        <w:t>penal</w:t>
      </w:r>
      <w:proofErr w:type="spellEnd"/>
      <w:r w:rsidRPr="00A0082B">
        <w:rPr>
          <w:rFonts w:ascii="Times New Roman" w:hAnsi="Times New Roman" w:cs="Times New Roman"/>
        </w:rPr>
        <w:t xml:space="preserve"> </w:t>
      </w:r>
      <w:proofErr w:type="spellStart"/>
      <w:r w:rsidRPr="00A0082B">
        <w:rPr>
          <w:rFonts w:ascii="Times New Roman" w:hAnsi="Times New Roman" w:cs="Times New Roman"/>
        </w:rPr>
        <w:t>code</w:t>
      </w:r>
      <w:proofErr w:type="spellEnd"/>
      <w:r w:rsidRPr="00A0082B">
        <w:rPr>
          <w:rFonts w:ascii="Times New Roman" w:hAnsi="Times New Roman" w:cs="Times New Roman"/>
        </w:rPr>
        <w:t xml:space="preserve"> nebo </w:t>
      </w:r>
      <w:proofErr w:type="spellStart"/>
      <w:r w:rsidRPr="00A0082B">
        <w:rPr>
          <w:rFonts w:ascii="Times New Roman" w:hAnsi="Times New Roman" w:cs="Times New Roman"/>
        </w:rPr>
        <w:t>criminal</w:t>
      </w:r>
      <w:proofErr w:type="spellEnd"/>
      <w:r w:rsidRPr="00A0082B">
        <w:rPr>
          <w:rFonts w:ascii="Times New Roman" w:hAnsi="Times New Roman" w:cs="Times New Roman"/>
        </w:rPr>
        <w:t xml:space="preserve"> </w:t>
      </w:r>
      <w:proofErr w:type="spellStart"/>
      <w:r w:rsidRPr="00A0082B">
        <w:rPr>
          <w:rFonts w:ascii="Times New Roman" w:hAnsi="Times New Roman" w:cs="Times New Roman"/>
        </w:rPr>
        <w:t>code</w:t>
      </w:r>
      <w:proofErr w:type="spellEnd"/>
      <w:r w:rsidRPr="00A0082B">
        <w:rPr>
          <w:rFonts w:ascii="Times New Roman" w:hAnsi="Times New Roman" w:cs="Times New Roman"/>
        </w:rPr>
        <w:t>). Současně existuje i federální trestní právo (</w:t>
      </w:r>
      <w:proofErr w:type="spellStart"/>
      <w:r w:rsidRPr="00A0082B">
        <w:rPr>
          <w:rFonts w:ascii="Times New Roman" w:hAnsi="Times New Roman" w:cs="Times New Roman"/>
        </w:rPr>
        <w:t>federal</w:t>
      </w:r>
      <w:proofErr w:type="spellEnd"/>
      <w:r w:rsidRPr="00A0082B">
        <w:rPr>
          <w:rFonts w:ascii="Times New Roman" w:hAnsi="Times New Roman" w:cs="Times New Roman"/>
        </w:rPr>
        <w:t xml:space="preserve"> </w:t>
      </w:r>
      <w:proofErr w:type="spellStart"/>
      <w:r w:rsidRPr="00A0082B">
        <w:rPr>
          <w:rFonts w:ascii="Times New Roman" w:hAnsi="Times New Roman" w:cs="Times New Roman"/>
        </w:rPr>
        <w:t>criminal</w:t>
      </w:r>
      <w:proofErr w:type="spellEnd"/>
      <w:r w:rsidRPr="00A0082B">
        <w:rPr>
          <w:rFonts w:ascii="Times New Roman" w:hAnsi="Times New Roman" w:cs="Times New Roman"/>
        </w:rPr>
        <w:t xml:space="preserve"> </w:t>
      </w:r>
      <w:proofErr w:type="spellStart"/>
      <w:r w:rsidRPr="00A0082B">
        <w:rPr>
          <w:rFonts w:ascii="Times New Roman" w:hAnsi="Times New Roman" w:cs="Times New Roman"/>
        </w:rPr>
        <w:t>law</w:t>
      </w:r>
      <w:proofErr w:type="spellEnd"/>
      <w:r w:rsidRPr="00A0082B">
        <w:rPr>
          <w:rFonts w:ascii="Times New Roman" w:hAnsi="Times New Roman" w:cs="Times New Roman"/>
        </w:rPr>
        <w:t>), které upravuje tr</w:t>
      </w:r>
      <w:r w:rsidR="008322FD" w:rsidRPr="00A0082B">
        <w:rPr>
          <w:rFonts w:ascii="Times New Roman" w:hAnsi="Times New Roman" w:cs="Times New Roman"/>
        </w:rPr>
        <w:t>e</w:t>
      </w:r>
      <w:r w:rsidRPr="00A0082B">
        <w:rPr>
          <w:rFonts w:ascii="Times New Roman" w:hAnsi="Times New Roman" w:cs="Times New Roman"/>
        </w:rPr>
        <w:t xml:space="preserve">stní činy proti federálním zákonům nebo zájmům USA. </w:t>
      </w:r>
    </w:p>
    <w:p w14:paraId="08E5C05F" w14:textId="59444E3E" w:rsidR="00F609AA" w:rsidRPr="00A0082B" w:rsidRDefault="00F609AA" w:rsidP="00227A97">
      <w:pPr>
        <w:rPr>
          <w:rFonts w:ascii="Times New Roman" w:hAnsi="Times New Roman" w:cs="Times New Roman"/>
        </w:rPr>
      </w:pPr>
      <w:r w:rsidRPr="00A0082B">
        <w:rPr>
          <w:rFonts w:ascii="Times New Roman" w:hAnsi="Times New Roman" w:cs="Times New Roman"/>
        </w:rPr>
        <w:t xml:space="preserve">Federální trestní zákoník, United </w:t>
      </w:r>
      <w:proofErr w:type="spellStart"/>
      <w:r w:rsidRPr="00A0082B">
        <w:rPr>
          <w:rFonts w:ascii="Times New Roman" w:hAnsi="Times New Roman" w:cs="Times New Roman"/>
        </w:rPr>
        <w:t>States</w:t>
      </w:r>
      <w:proofErr w:type="spellEnd"/>
      <w:r w:rsidRPr="00A0082B">
        <w:rPr>
          <w:rFonts w:ascii="Times New Roman" w:hAnsi="Times New Roman" w:cs="Times New Roman"/>
        </w:rPr>
        <w:t xml:space="preserve"> </w:t>
      </w:r>
      <w:proofErr w:type="spellStart"/>
      <w:r w:rsidRPr="00A0082B">
        <w:rPr>
          <w:rFonts w:ascii="Times New Roman" w:hAnsi="Times New Roman" w:cs="Times New Roman"/>
        </w:rPr>
        <w:t>Code</w:t>
      </w:r>
      <w:proofErr w:type="spellEnd"/>
      <w:r w:rsidRPr="00A0082B">
        <w:rPr>
          <w:rFonts w:ascii="Times New Roman" w:hAnsi="Times New Roman" w:cs="Times New Roman"/>
        </w:rPr>
        <w:t xml:space="preserve"> (U.S.C.), konkrétně </w:t>
      </w:r>
      <w:proofErr w:type="spellStart"/>
      <w:r w:rsidRPr="00A0082B">
        <w:rPr>
          <w:rFonts w:ascii="Times New Roman" w:hAnsi="Times New Roman" w:cs="Times New Roman"/>
        </w:rPr>
        <w:t>Title</w:t>
      </w:r>
      <w:proofErr w:type="spellEnd"/>
      <w:r w:rsidRPr="00A0082B">
        <w:rPr>
          <w:rFonts w:ascii="Times New Roman" w:hAnsi="Times New Roman" w:cs="Times New Roman"/>
        </w:rPr>
        <w:t xml:space="preserve"> 18 – </w:t>
      </w:r>
      <w:proofErr w:type="spellStart"/>
      <w:r w:rsidRPr="00A0082B">
        <w:rPr>
          <w:rFonts w:ascii="Times New Roman" w:hAnsi="Times New Roman" w:cs="Times New Roman"/>
        </w:rPr>
        <w:t>Crimes</w:t>
      </w:r>
      <w:proofErr w:type="spellEnd"/>
      <w:r w:rsidRPr="00A0082B">
        <w:rPr>
          <w:rFonts w:ascii="Times New Roman" w:hAnsi="Times New Roman" w:cs="Times New Roman"/>
        </w:rPr>
        <w:t xml:space="preserve"> and </w:t>
      </w:r>
      <w:proofErr w:type="spellStart"/>
      <w:r w:rsidRPr="00A0082B">
        <w:rPr>
          <w:rFonts w:ascii="Times New Roman" w:hAnsi="Times New Roman" w:cs="Times New Roman"/>
        </w:rPr>
        <w:t>Criminal</w:t>
      </w:r>
      <w:proofErr w:type="spellEnd"/>
      <w:r w:rsidRPr="00A0082B">
        <w:rPr>
          <w:rFonts w:ascii="Times New Roman" w:hAnsi="Times New Roman" w:cs="Times New Roman"/>
        </w:rPr>
        <w:t xml:space="preserve"> </w:t>
      </w:r>
      <w:proofErr w:type="spellStart"/>
      <w:r w:rsidRPr="00A0082B">
        <w:rPr>
          <w:rFonts w:ascii="Times New Roman" w:hAnsi="Times New Roman" w:cs="Times New Roman"/>
        </w:rPr>
        <w:t>Procedure</w:t>
      </w:r>
      <w:proofErr w:type="spellEnd"/>
      <w:r w:rsidRPr="00A0082B">
        <w:rPr>
          <w:rFonts w:ascii="Times New Roman" w:hAnsi="Times New Roman" w:cs="Times New Roman"/>
        </w:rPr>
        <w:t xml:space="preserve">, obsahuje </w:t>
      </w:r>
      <w:r w:rsidR="007C64BF" w:rsidRPr="00A0082B">
        <w:rPr>
          <w:rFonts w:ascii="Times New Roman" w:hAnsi="Times New Roman" w:cs="Times New Roman"/>
        </w:rPr>
        <w:t>pět částí, a to Zločiny, Trestní řízení, Věznice a vězni, Náprava mladistvých pachatelů a Imunita svědků.</w:t>
      </w:r>
      <w:r w:rsidR="007C64BF" w:rsidRPr="00A0082B">
        <w:rPr>
          <w:rStyle w:val="Znakapoznpodarou"/>
          <w:rFonts w:ascii="Times New Roman" w:hAnsi="Times New Roman" w:cs="Times New Roman"/>
        </w:rPr>
        <w:footnoteReference w:id="87"/>
      </w:r>
    </w:p>
    <w:p w14:paraId="7202AFF6" w14:textId="46D1D6D1" w:rsidR="00595AF3" w:rsidRPr="00A0082B" w:rsidRDefault="00595AF3" w:rsidP="00227A97">
      <w:pPr>
        <w:rPr>
          <w:rFonts w:ascii="Times New Roman" w:hAnsi="Times New Roman" w:cs="Times New Roman"/>
        </w:rPr>
      </w:pPr>
      <w:r w:rsidRPr="00A0082B">
        <w:rPr>
          <w:rFonts w:ascii="Times New Roman" w:hAnsi="Times New Roman" w:cs="Times New Roman"/>
        </w:rPr>
        <w:t>Federální zákony jsou uplatňovány tehdy, když čin zasahuje federální zájem. Jedná se například o přeshraniční trestnou činnost, korupci, obchodování s drogami či terorismus.</w:t>
      </w:r>
      <w:r w:rsidR="008322FD" w:rsidRPr="00A0082B">
        <w:rPr>
          <w:rFonts w:ascii="Times New Roman" w:hAnsi="Times New Roman" w:cs="Times New Roman"/>
        </w:rPr>
        <w:t xml:space="preserve"> Federální trestní právo je rozděleno do čtyř komponentů, jurisdikci (pravomoc federace vs. státy), zakázané chování (</w:t>
      </w:r>
      <w:proofErr w:type="spellStart"/>
      <w:r w:rsidR="008322FD" w:rsidRPr="00A0082B">
        <w:rPr>
          <w:rFonts w:ascii="Times New Roman" w:hAnsi="Times New Roman" w:cs="Times New Roman"/>
        </w:rPr>
        <w:t>prohibited</w:t>
      </w:r>
      <w:proofErr w:type="spellEnd"/>
      <w:r w:rsidR="008322FD" w:rsidRPr="00A0082B">
        <w:rPr>
          <w:rFonts w:ascii="Times New Roman" w:hAnsi="Times New Roman" w:cs="Times New Roman"/>
        </w:rPr>
        <w:t xml:space="preserve"> </w:t>
      </w:r>
      <w:proofErr w:type="spellStart"/>
      <w:r w:rsidR="008322FD" w:rsidRPr="00A0082B">
        <w:rPr>
          <w:rFonts w:ascii="Times New Roman" w:hAnsi="Times New Roman" w:cs="Times New Roman"/>
        </w:rPr>
        <w:t>conduct</w:t>
      </w:r>
      <w:proofErr w:type="spellEnd"/>
      <w:r w:rsidR="0010689C" w:rsidRPr="00A0082B">
        <w:rPr>
          <w:rFonts w:ascii="Times New Roman" w:hAnsi="Times New Roman" w:cs="Times New Roman"/>
        </w:rPr>
        <w:t>, obsažené v </w:t>
      </w:r>
      <w:proofErr w:type="spellStart"/>
      <w:r w:rsidR="0010689C" w:rsidRPr="00A0082B">
        <w:rPr>
          <w:rFonts w:ascii="Times New Roman" w:hAnsi="Times New Roman" w:cs="Times New Roman"/>
        </w:rPr>
        <w:t>Title</w:t>
      </w:r>
      <w:proofErr w:type="spellEnd"/>
      <w:r w:rsidR="0010689C" w:rsidRPr="00A0082B">
        <w:rPr>
          <w:rFonts w:ascii="Times New Roman" w:hAnsi="Times New Roman" w:cs="Times New Roman"/>
        </w:rPr>
        <w:t xml:space="preserve"> 18), vědomostní stav (</w:t>
      </w:r>
      <w:proofErr w:type="spellStart"/>
      <w:r w:rsidR="0010689C" w:rsidRPr="00A0082B">
        <w:rPr>
          <w:rFonts w:ascii="Times New Roman" w:hAnsi="Times New Roman" w:cs="Times New Roman"/>
        </w:rPr>
        <w:t>mental</w:t>
      </w:r>
      <w:proofErr w:type="spellEnd"/>
      <w:r w:rsidR="0010689C" w:rsidRPr="00A0082B">
        <w:rPr>
          <w:rFonts w:ascii="Times New Roman" w:hAnsi="Times New Roman" w:cs="Times New Roman"/>
        </w:rPr>
        <w:t xml:space="preserve"> </w:t>
      </w:r>
      <w:proofErr w:type="spellStart"/>
      <w:r w:rsidR="0010689C" w:rsidRPr="00A0082B">
        <w:rPr>
          <w:rFonts w:ascii="Times New Roman" w:hAnsi="Times New Roman" w:cs="Times New Roman"/>
        </w:rPr>
        <w:t>states</w:t>
      </w:r>
      <w:proofErr w:type="spellEnd"/>
      <w:r w:rsidR="0010689C" w:rsidRPr="00A0082B">
        <w:rPr>
          <w:rFonts w:ascii="Times New Roman" w:hAnsi="Times New Roman" w:cs="Times New Roman"/>
        </w:rPr>
        <w:t xml:space="preserve"> – nutnost prokazovat úmysl, případně nedbalost) a trestní sankce (</w:t>
      </w:r>
      <w:proofErr w:type="spellStart"/>
      <w:r w:rsidR="0010689C" w:rsidRPr="00A0082B">
        <w:rPr>
          <w:rFonts w:ascii="Times New Roman" w:hAnsi="Times New Roman" w:cs="Times New Roman"/>
        </w:rPr>
        <w:t>penalties</w:t>
      </w:r>
      <w:proofErr w:type="spellEnd"/>
      <w:r w:rsidR="0010689C" w:rsidRPr="00A0082B">
        <w:rPr>
          <w:rFonts w:ascii="Times New Roman" w:hAnsi="Times New Roman" w:cs="Times New Roman"/>
        </w:rPr>
        <w:t>).</w:t>
      </w:r>
      <w:r w:rsidR="00F87F23" w:rsidRPr="00A0082B">
        <w:rPr>
          <w:rStyle w:val="Znakapoznpodarou"/>
          <w:rFonts w:ascii="Times New Roman" w:hAnsi="Times New Roman" w:cs="Times New Roman"/>
        </w:rPr>
        <w:footnoteReference w:id="88"/>
      </w:r>
    </w:p>
    <w:p w14:paraId="4D15400A" w14:textId="0A20493E" w:rsidR="00F609AA" w:rsidRPr="00A0082B" w:rsidRDefault="00765F05" w:rsidP="00227A97">
      <w:pPr>
        <w:rPr>
          <w:rFonts w:ascii="Times New Roman" w:hAnsi="Times New Roman" w:cs="Times New Roman"/>
        </w:rPr>
      </w:pPr>
      <w:r w:rsidRPr="00A0082B">
        <w:rPr>
          <w:rFonts w:ascii="Times New Roman" w:hAnsi="Times New Roman" w:cs="Times New Roman"/>
        </w:rPr>
        <w:t>Jednotlivé státy mají vlastní trestní zákoníky (</w:t>
      </w:r>
      <w:proofErr w:type="spellStart"/>
      <w:r w:rsidRPr="00A0082B">
        <w:rPr>
          <w:rFonts w:ascii="Times New Roman" w:hAnsi="Times New Roman" w:cs="Times New Roman"/>
        </w:rPr>
        <w:t>Penal</w:t>
      </w:r>
      <w:proofErr w:type="spellEnd"/>
      <w:r w:rsidRPr="00A0082B">
        <w:rPr>
          <w:rFonts w:ascii="Times New Roman" w:hAnsi="Times New Roman" w:cs="Times New Roman"/>
        </w:rPr>
        <w:t xml:space="preserve"> </w:t>
      </w:r>
      <w:proofErr w:type="spellStart"/>
      <w:r w:rsidRPr="00A0082B">
        <w:rPr>
          <w:rFonts w:ascii="Times New Roman" w:hAnsi="Times New Roman" w:cs="Times New Roman"/>
        </w:rPr>
        <w:t>Code</w:t>
      </w:r>
      <w:proofErr w:type="spellEnd"/>
      <w:r w:rsidRPr="00A0082B">
        <w:rPr>
          <w:rFonts w:ascii="Times New Roman" w:hAnsi="Times New Roman" w:cs="Times New Roman"/>
        </w:rPr>
        <w:t xml:space="preserve">, </w:t>
      </w:r>
      <w:proofErr w:type="spellStart"/>
      <w:r w:rsidRPr="00A0082B">
        <w:rPr>
          <w:rFonts w:ascii="Times New Roman" w:hAnsi="Times New Roman" w:cs="Times New Roman"/>
        </w:rPr>
        <w:t>Criminal</w:t>
      </w:r>
      <w:proofErr w:type="spellEnd"/>
      <w:r w:rsidRPr="00A0082B">
        <w:rPr>
          <w:rFonts w:ascii="Times New Roman" w:hAnsi="Times New Roman" w:cs="Times New Roman"/>
        </w:rPr>
        <w:t xml:space="preserve"> </w:t>
      </w:r>
      <w:proofErr w:type="spellStart"/>
      <w:r w:rsidRPr="00A0082B">
        <w:rPr>
          <w:rFonts w:ascii="Times New Roman" w:hAnsi="Times New Roman" w:cs="Times New Roman"/>
        </w:rPr>
        <w:t>Code</w:t>
      </w:r>
      <w:proofErr w:type="spellEnd"/>
      <w:r w:rsidRPr="00A0082B">
        <w:rPr>
          <w:rFonts w:ascii="Times New Roman" w:hAnsi="Times New Roman" w:cs="Times New Roman"/>
        </w:rPr>
        <w:t xml:space="preserve">) a soudní systém pro většinu běžných trestních činů (např. vraždy, krádeže, znásilnění apod.). Například ve státě </w:t>
      </w:r>
      <w:proofErr w:type="spellStart"/>
      <w:r w:rsidRPr="00A0082B">
        <w:rPr>
          <w:rFonts w:ascii="Times New Roman" w:hAnsi="Times New Roman" w:cs="Times New Roman"/>
        </w:rPr>
        <w:t>California</w:t>
      </w:r>
      <w:proofErr w:type="spellEnd"/>
      <w:r w:rsidRPr="00A0082B">
        <w:rPr>
          <w:rFonts w:ascii="Times New Roman" w:hAnsi="Times New Roman" w:cs="Times New Roman"/>
        </w:rPr>
        <w:t xml:space="preserve"> je to </w:t>
      </w:r>
      <w:proofErr w:type="spellStart"/>
      <w:r w:rsidRPr="00A0082B">
        <w:rPr>
          <w:rFonts w:ascii="Times New Roman" w:hAnsi="Times New Roman" w:cs="Times New Roman"/>
        </w:rPr>
        <w:t>California</w:t>
      </w:r>
      <w:proofErr w:type="spellEnd"/>
      <w:r w:rsidRPr="00A0082B">
        <w:rPr>
          <w:rFonts w:ascii="Times New Roman" w:hAnsi="Times New Roman" w:cs="Times New Roman"/>
        </w:rPr>
        <w:t xml:space="preserve"> </w:t>
      </w:r>
      <w:proofErr w:type="spellStart"/>
      <w:r w:rsidRPr="00A0082B">
        <w:rPr>
          <w:rFonts w:ascii="Times New Roman" w:hAnsi="Times New Roman" w:cs="Times New Roman"/>
        </w:rPr>
        <w:t>Penal</w:t>
      </w:r>
      <w:proofErr w:type="spellEnd"/>
      <w:r w:rsidRPr="00A0082B">
        <w:rPr>
          <w:rFonts w:ascii="Times New Roman" w:hAnsi="Times New Roman" w:cs="Times New Roman"/>
        </w:rPr>
        <w:t xml:space="preserve"> </w:t>
      </w:r>
      <w:proofErr w:type="spellStart"/>
      <w:r w:rsidRPr="00A0082B">
        <w:rPr>
          <w:rFonts w:ascii="Times New Roman" w:hAnsi="Times New Roman" w:cs="Times New Roman"/>
        </w:rPr>
        <w:t>Code</w:t>
      </w:r>
      <w:proofErr w:type="spellEnd"/>
      <w:r w:rsidRPr="00A0082B">
        <w:rPr>
          <w:rFonts w:ascii="Times New Roman" w:hAnsi="Times New Roman" w:cs="Times New Roman"/>
        </w:rPr>
        <w:t>. Tento t</w:t>
      </w:r>
      <w:r w:rsidR="00EB5FFC" w:rsidRPr="00A0082B">
        <w:rPr>
          <w:rFonts w:ascii="Times New Roman" w:hAnsi="Times New Roman" w:cs="Times New Roman"/>
        </w:rPr>
        <w:t>r</w:t>
      </w:r>
      <w:r w:rsidRPr="00A0082B">
        <w:rPr>
          <w:rFonts w:ascii="Times New Roman" w:hAnsi="Times New Roman" w:cs="Times New Roman"/>
        </w:rPr>
        <w:t xml:space="preserve">estní zákoník se skládá z šesti částí – O zločinech a trestech, Trestní řízení, O vězení a trestu smrti, Předcházení trestné činnosti a </w:t>
      </w:r>
      <w:r w:rsidRPr="00A0082B">
        <w:rPr>
          <w:rFonts w:ascii="Times New Roman" w:hAnsi="Times New Roman" w:cs="Times New Roman"/>
        </w:rPr>
        <w:lastRenderedPageBreak/>
        <w:t>zadržování pachatelů, Památník mírových důstojníků a Kontrola smrtících zbraní.</w:t>
      </w:r>
      <w:r w:rsidR="00392AD5" w:rsidRPr="00A0082B">
        <w:rPr>
          <w:rStyle w:val="Znakapoznpodarou"/>
          <w:rFonts w:ascii="Times New Roman" w:hAnsi="Times New Roman" w:cs="Times New Roman"/>
        </w:rPr>
        <w:footnoteReference w:id="89"/>
      </w:r>
      <w:r w:rsidRPr="00A0082B">
        <w:rPr>
          <w:rFonts w:ascii="Times New Roman" w:hAnsi="Times New Roman" w:cs="Times New Roman"/>
        </w:rPr>
        <w:t xml:space="preserve"> </w:t>
      </w:r>
      <w:r w:rsidR="00EB5FFC" w:rsidRPr="00A0082B">
        <w:rPr>
          <w:rFonts w:ascii="Times New Roman" w:hAnsi="Times New Roman" w:cs="Times New Roman"/>
        </w:rPr>
        <w:t xml:space="preserve">Ve státě New York je využíván zákon New York </w:t>
      </w:r>
      <w:proofErr w:type="spellStart"/>
      <w:r w:rsidR="00EB5FFC" w:rsidRPr="00A0082B">
        <w:rPr>
          <w:rFonts w:ascii="Times New Roman" w:hAnsi="Times New Roman" w:cs="Times New Roman"/>
        </w:rPr>
        <w:t>Penal</w:t>
      </w:r>
      <w:proofErr w:type="spellEnd"/>
      <w:r w:rsidR="00EB5FFC" w:rsidRPr="00A0082B">
        <w:rPr>
          <w:rFonts w:ascii="Times New Roman" w:hAnsi="Times New Roman" w:cs="Times New Roman"/>
        </w:rPr>
        <w:t xml:space="preserve"> </w:t>
      </w:r>
      <w:proofErr w:type="spellStart"/>
      <w:r w:rsidR="00EB5FFC" w:rsidRPr="00A0082B">
        <w:rPr>
          <w:rFonts w:ascii="Times New Roman" w:hAnsi="Times New Roman" w:cs="Times New Roman"/>
        </w:rPr>
        <w:t>Law</w:t>
      </w:r>
      <w:proofErr w:type="spellEnd"/>
      <w:r w:rsidR="00EB5FFC" w:rsidRPr="00A0082B">
        <w:rPr>
          <w:rFonts w:ascii="Times New Roman" w:hAnsi="Times New Roman" w:cs="Times New Roman"/>
        </w:rPr>
        <w:t>, sestavený ze čtyř částí. První jsou Obecná ustanovení, druh</w:t>
      </w:r>
      <w:r w:rsidR="001917ED" w:rsidRPr="00A0082B">
        <w:rPr>
          <w:rFonts w:ascii="Times New Roman" w:hAnsi="Times New Roman" w:cs="Times New Roman"/>
        </w:rPr>
        <w:t>á</w:t>
      </w:r>
      <w:r w:rsidR="00EB5FFC" w:rsidRPr="00A0082B">
        <w:rPr>
          <w:rFonts w:ascii="Times New Roman" w:hAnsi="Times New Roman" w:cs="Times New Roman"/>
        </w:rPr>
        <w:t xml:space="preserve"> s názvem Věty (</w:t>
      </w:r>
      <w:proofErr w:type="spellStart"/>
      <w:r w:rsidR="00EB5FFC" w:rsidRPr="00A0082B">
        <w:rPr>
          <w:rFonts w:ascii="Times New Roman" w:hAnsi="Times New Roman" w:cs="Times New Roman"/>
        </w:rPr>
        <w:t>Sentences</w:t>
      </w:r>
      <w:proofErr w:type="spellEnd"/>
      <w:r w:rsidR="00EB5FFC" w:rsidRPr="00A0082B">
        <w:rPr>
          <w:rFonts w:ascii="Times New Roman" w:hAnsi="Times New Roman" w:cs="Times New Roman"/>
        </w:rPr>
        <w:t xml:space="preserve">) </w:t>
      </w:r>
      <w:r w:rsidR="001917ED" w:rsidRPr="00A0082B">
        <w:rPr>
          <w:rFonts w:ascii="Times New Roman" w:hAnsi="Times New Roman" w:cs="Times New Roman"/>
        </w:rPr>
        <w:t xml:space="preserve">vyjmenovává klasifikaci trestných činů, dále pojednává o výkonu trestu odnětí svobody, podmínečném propuštění, pokutách a jiných druzích trestů. Třetí část podrobněji charakterizuje jednotlivé trestné činy a závěrečná čtvrtá část se nazývá Administrativní a obsahuje pasáže </w:t>
      </w:r>
      <w:r w:rsidR="00FE025B" w:rsidRPr="00A0082B">
        <w:rPr>
          <w:rFonts w:ascii="Times New Roman" w:hAnsi="Times New Roman" w:cs="Times New Roman"/>
        </w:rPr>
        <w:t>jako například Zločiny z nenávisti, Korumpování vlády či Zrušené zákony.</w:t>
      </w:r>
      <w:r w:rsidR="00FE025B" w:rsidRPr="00A0082B">
        <w:rPr>
          <w:rStyle w:val="Znakapoznpodarou"/>
          <w:rFonts w:ascii="Times New Roman" w:hAnsi="Times New Roman" w:cs="Times New Roman"/>
        </w:rPr>
        <w:footnoteReference w:id="90"/>
      </w:r>
      <w:r w:rsidR="0097054C" w:rsidRPr="00A0082B">
        <w:rPr>
          <w:rFonts w:ascii="Times New Roman" w:hAnsi="Times New Roman" w:cs="Times New Roman"/>
        </w:rPr>
        <w:t xml:space="preserve"> Obdobné trestné zákoníky má každý z padesáti států USA.</w:t>
      </w:r>
    </w:p>
    <w:p w14:paraId="09E0E810" w14:textId="0D78F2C9" w:rsidR="00397081" w:rsidRPr="00A0082B" w:rsidRDefault="00397081" w:rsidP="00227A97">
      <w:pPr>
        <w:rPr>
          <w:rFonts w:ascii="Times New Roman" w:hAnsi="Times New Roman" w:cs="Times New Roman"/>
        </w:rPr>
      </w:pPr>
      <w:r w:rsidRPr="00A0082B">
        <w:rPr>
          <w:rFonts w:ascii="Times New Roman" w:hAnsi="Times New Roman" w:cs="Times New Roman"/>
        </w:rPr>
        <w:t xml:space="preserve">Ve Spojených </w:t>
      </w:r>
      <w:r w:rsidR="00912621" w:rsidRPr="00A0082B">
        <w:rPr>
          <w:rFonts w:ascii="Times New Roman" w:hAnsi="Times New Roman" w:cs="Times New Roman"/>
        </w:rPr>
        <w:t>s</w:t>
      </w:r>
      <w:r w:rsidRPr="00A0082B">
        <w:rPr>
          <w:rFonts w:ascii="Times New Roman" w:hAnsi="Times New Roman" w:cs="Times New Roman"/>
        </w:rPr>
        <w:t xml:space="preserve">tátech </w:t>
      </w:r>
      <w:r w:rsidR="00912621" w:rsidRPr="00A0082B">
        <w:rPr>
          <w:rFonts w:ascii="Times New Roman" w:hAnsi="Times New Roman" w:cs="Times New Roman"/>
        </w:rPr>
        <w:t>a</w:t>
      </w:r>
      <w:r w:rsidRPr="00A0082B">
        <w:rPr>
          <w:rFonts w:ascii="Times New Roman" w:hAnsi="Times New Roman" w:cs="Times New Roman"/>
        </w:rPr>
        <w:t>merických mohou být tedy zločinci trestáni podle federálního nebo podle státních trestních zákoníků a souzeni federálními nebo státními soudy.</w:t>
      </w:r>
    </w:p>
    <w:p w14:paraId="099686DD" w14:textId="430C93B4" w:rsidR="00F609AA" w:rsidRPr="00A0082B" w:rsidRDefault="00BC640A" w:rsidP="00227A97">
      <w:pPr>
        <w:rPr>
          <w:rFonts w:ascii="Times New Roman" w:hAnsi="Times New Roman" w:cs="Times New Roman"/>
          <w:b/>
          <w:bCs/>
        </w:rPr>
      </w:pPr>
      <w:r w:rsidRPr="00A0082B">
        <w:rPr>
          <w:rFonts w:ascii="Times New Roman" w:hAnsi="Times New Roman" w:cs="Times New Roman"/>
          <w:b/>
          <w:bCs/>
        </w:rPr>
        <w:t xml:space="preserve">Spojené </w:t>
      </w:r>
      <w:r w:rsidR="00912621" w:rsidRPr="00A0082B">
        <w:rPr>
          <w:rFonts w:ascii="Times New Roman" w:hAnsi="Times New Roman" w:cs="Times New Roman"/>
          <w:b/>
          <w:bCs/>
        </w:rPr>
        <w:t>k</w:t>
      </w:r>
      <w:r w:rsidRPr="00A0082B">
        <w:rPr>
          <w:rFonts w:ascii="Times New Roman" w:hAnsi="Times New Roman" w:cs="Times New Roman"/>
          <w:b/>
          <w:bCs/>
        </w:rPr>
        <w:t>rálovství</w:t>
      </w:r>
    </w:p>
    <w:p w14:paraId="5FB69BAB" w14:textId="35DCF1F6" w:rsidR="0065153C" w:rsidRPr="00A0082B" w:rsidRDefault="00BC640A" w:rsidP="00227A97">
      <w:pPr>
        <w:rPr>
          <w:rFonts w:ascii="Times New Roman" w:hAnsi="Times New Roman" w:cs="Times New Roman"/>
        </w:rPr>
      </w:pPr>
      <w:r w:rsidRPr="00A0082B">
        <w:rPr>
          <w:rFonts w:ascii="Times New Roman" w:hAnsi="Times New Roman" w:cs="Times New Roman"/>
        </w:rPr>
        <w:t xml:space="preserve">Spojené </w:t>
      </w:r>
      <w:r w:rsidR="00912621" w:rsidRPr="00A0082B">
        <w:rPr>
          <w:rFonts w:ascii="Times New Roman" w:hAnsi="Times New Roman" w:cs="Times New Roman"/>
        </w:rPr>
        <w:t>k</w:t>
      </w:r>
      <w:r w:rsidRPr="00A0082B">
        <w:rPr>
          <w:rFonts w:ascii="Times New Roman" w:hAnsi="Times New Roman" w:cs="Times New Roman"/>
        </w:rPr>
        <w:t xml:space="preserve">rálovství tvoří čtyři země – Anglie, Severní Irsko, Skotsko a Wales. </w:t>
      </w:r>
      <w:r w:rsidR="0065153C" w:rsidRPr="00A0082B">
        <w:rPr>
          <w:rFonts w:ascii="Times New Roman" w:hAnsi="Times New Roman" w:cs="Times New Roman"/>
        </w:rPr>
        <w:t xml:space="preserve">Z důvodů spojení rozdílných zemí s rozdílnými právními systémy ani Spojené </w:t>
      </w:r>
      <w:r w:rsidR="00912621" w:rsidRPr="00A0082B">
        <w:rPr>
          <w:rFonts w:ascii="Times New Roman" w:hAnsi="Times New Roman" w:cs="Times New Roman"/>
        </w:rPr>
        <w:t>k</w:t>
      </w:r>
      <w:r w:rsidR="0065153C" w:rsidRPr="00A0082B">
        <w:rPr>
          <w:rFonts w:ascii="Times New Roman" w:hAnsi="Times New Roman" w:cs="Times New Roman"/>
        </w:rPr>
        <w:t>rálovství nevyužívá jednotný trestní</w:t>
      </w:r>
      <w:r w:rsidR="00B87FCA" w:rsidRPr="00A0082B">
        <w:rPr>
          <w:rFonts w:ascii="Times New Roman" w:hAnsi="Times New Roman" w:cs="Times New Roman"/>
        </w:rPr>
        <w:t xml:space="preserve"> zákoník.</w:t>
      </w:r>
      <w:r w:rsidR="0065153C" w:rsidRPr="00A0082B">
        <w:rPr>
          <w:rStyle w:val="Znakapoznpodarou"/>
          <w:rFonts w:ascii="Times New Roman" w:hAnsi="Times New Roman" w:cs="Times New Roman"/>
        </w:rPr>
        <w:footnoteReference w:id="91"/>
      </w:r>
      <w:r w:rsidR="00B87FCA" w:rsidRPr="00A0082B">
        <w:rPr>
          <w:rFonts w:ascii="Times New Roman" w:hAnsi="Times New Roman" w:cs="Times New Roman"/>
        </w:rPr>
        <w:t xml:space="preserve"> </w:t>
      </w:r>
    </w:p>
    <w:p w14:paraId="53DEB679" w14:textId="21451DA0" w:rsidR="00ED2807" w:rsidRPr="00A0082B" w:rsidRDefault="00ED2807" w:rsidP="00ED2807">
      <w:pPr>
        <w:rPr>
          <w:rFonts w:ascii="Times New Roman" w:hAnsi="Times New Roman" w:cs="Times New Roman"/>
        </w:rPr>
      </w:pPr>
      <w:r w:rsidRPr="00A0082B">
        <w:rPr>
          <w:rFonts w:ascii="Times New Roman" w:hAnsi="Times New Roman" w:cs="Times New Roman"/>
        </w:rPr>
        <w:t>Právo ve Spojeném království tedy tvoří tři různé systémy, tři různé </w:t>
      </w:r>
      <w:hyperlink r:id="rId15" w:tooltip="Jurisdikce" w:history="1">
        <w:r w:rsidRPr="00A0082B">
          <w:rPr>
            <w:rStyle w:val="Hypertextovodkaz"/>
            <w:rFonts w:ascii="Times New Roman" w:hAnsi="Times New Roman" w:cs="Times New Roman"/>
            <w:color w:val="auto"/>
            <w:u w:val="none"/>
          </w:rPr>
          <w:t>jurisdikce</w:t>
        </w:r>
      </w:hyperlink>
      <w:r w:rsidRPr="00A0082B">
        <w:rPr>
          <w:rFonts w:ascii="Times New Roman" w:hAnsi="Times New Roman" w:cs="Times New Roman"/>
        </w:rPr>
        <w:t>. Anglie a Wales mají společný právní a soudní systém, který je pokládán za kolébku angloamerického právního systému. Severní Irsko používá vlastní právní systém anglického typu a Skotsko rovněž vlastní systém, představující směs vlivu práva anglického a kontinentálního. Tyto tři jurisdikce mají vlastní soudnictví i legislativu.</w:t>
      </w:r>
      <w:r w:rsidRPr="00A0082B">
        <w:rPr>
          <w:rStyle w:val="Znakapoznpodarou"/>
          <w:rFonts w:ascii="Times New Roman" w:hAnsi="Times New Roman" w:cs="Times New Roman"/>
        </w:rPr>
        <w:footnoteReference w:id="92"/>
      </w:r>
    </w:p>
    <w:p w14:paraId="07EEA9E4" w14:textId="4DFFAA55" w:rsidR="00864517" w:rsidRPr="00A0082B" w:rsidRDefault="00B87FCA" w:rsidP="00864517">
      <w:pPr>
        <w:rPr>
          <w:rFonts w:ascii="Times New Roman" w:hAnsi="Times New Roman" w:cs="Times New Roman"/>
        </w:rPr>
      </w:pPr>
      <w:r w:rsidRPr="00A0082B">
        <w:rPr>
          <w:rFonts w:ascii="Times New Roman" w:hAnsi="Times New Roman" w:cs="Times New Roman"/>
        </w:rPr>
        <w:t xml:space="preserve">Britský právní systém je </w:t>
      </w:r>
      <w:r w:rsidR="00605E62" w:rsidRPr="00A0082B">
        <w:rPr>
          <w:rFonts w:ascii="Times New Roman" w:hAnsi="Times New Roman" w:cs="Times New Roman"/>
        </w:rPr>
        <w:t xml:space="preserve">stejný jako ve Spojených </w:t>
      </w:r>
      <w:r w:rsidR="00912621" w:rsidRPr="00A0082B">
        <w:rPr>
          <w:rFonts w:ascii="Times New Roman" w:hAnsi="Times New Roman" w:cs="Times New Roman"/>
        </w:rPr>
        <w:t>s</w:t>
      </w:r>
      <w:r w:rsidR="00605E62" w:rsidRPr="00A0082B">
        <w:rPr>
          <w:rFonts w:ascii="Times New Roman" w:hAnsi="Times New Roman" w:cs="Times New Roman"/>
        </w:rPr>
        <w:t xml:space="preserve">tátech </w:t>
      </w:r>
      <w:r w:rsidR="00912621" w:rsidRPr="00A0082B">
        <w:rPr>
          <w:rFonts w:ascii="Times New Roman" w:hAnsi="Times New Roman" w:cs="Times New Roman"/>
        </w:rPr>
        <w:t>a</w:t>
      </w:r>
      <w:r w:rsidR="00605E62" w:rsidRPr="00A0082B">
        <w:rPr>
          <w:rFonts w:ascii="Times New Roman" w:hAnsi="Times New Roman" w:cs="Times New Roman"/>
        </w:rPr>
        <w:t xml:space="preserve">merických, tedy </w:t>
      </w:r>
      <w:proofErr w:type="spellStart"/>
      <w:r w:rsidR="00605E62" w:rsidRPr="00A0082B">
        <w:rPr>
          <w:rFonts w:ascii="Times New Roman" w:hAnsi="Times New Roman" w:cs="Times New Roman"/>
        </w:rPr>
        <w:t>common</w:t>
      </w:r>
      <w:proofErr w:type="spellEnd"/>
      <w:r w:rsidR="00605E62" w:rsidRPr="00A0082B">
        <w:rPr>
          <w:rFonts w:ascii="Times New Roman" w:hAnsi="Times New Roman" w:cs="Times New Roman"/>
        </w:rPr>
        <w:t xml:space="preserve"> </w:t>
      </w:r>
      <w:proofErr w:type="spellStart"/>
      <w:r w:rsidR="00605E62" w:rsidRPr="00A0082B">
        <w:rPr>
          <w:rFonts w:ascii="Times New Roman" w:hAnsi="Times New Roman" w:cs="Times New Roman"/>
        </w:rPr>
        <w:t>law</w:t>
      </w:r>
      <w:proofErr w:type="spellEnd"/>
      <w:r w:rsidR="00605E62" w:rsidRPr="00A0082B">
        <w:rPr>
          <w:rFonts w:ascii="Times New Roman" w:hAnsi="Times New Roman" w:cs="Times New Roman"/>
        </w:rPr>
        <w:t xml:space="preserve">, což znamená, že </w:t>
      </w:r>
      <w:r w:rsidR="00864517" w:rsidRPr="00A0082B">
        <w:rPr>
          <w:rFonts w:ascii="Times New Roman" w:hAnsi="Times New Roman" w:cs="Times New Roman"/>
        </w:rPr>
        <w:t>„</w:t>
      </w:r>
      <w:r w:rsidR="00605E62" w:rsidRPr="00A0082B">
        <w:rPr>
          <w:rFonts w:ascii="Times New Roman" w:hAnsi="Times New Roman" w:cs="Times New Roman"/>
        </w:rPr>
        <w:t>r</w:t>
      </w:r>
      <w:r w:rsidR="00864517" w:rsidRPr="00A0082B">
        <w:rPr>
          <w:rFonts w:ascii="Times New Roman" w:hAnsi="Times New Roman" w:cs="Times New Roman"/>
        </w:rPr>
        <w:t>ozhodnutí soudců mohou ovlivnit budoucí případy a zajistit konsistenci a spravedlnost v podobných právních situacích.“</w:t>
      </w:r>
      <w:r w:rsidR="00864517" w:rsidRPr="00A0082B">
        <w:rPr>
          <w:rStyle w:val="Znakapoznpodarou"/>
          <w:rFonts w:ascii="Times New Roman" w:hAnsi="Times New Roman" w:cs="Times New Roman"/>
        </w:rPr>
        <w:footnoteReference w:id="93"/>
      </w:r>
    </w:p>
    <w:p w14:paraId="0FB3C366" w14:textId="123BB06F" w:rsidR="00B87FCA" w:rsidRPr="00A0082B" w:rsidRDefault="002306F2" w:rsidP="00227A97">
      <w:pPr>
        <w:rPr>
          <w:rFonts w:ascii="Times New Roman" w:hAnsi="Times New Roman" w:cs="Times New Roman"/>
        </w:rPr>
      </w:pPr>
      <w:r w:rsidRPr="00A0082B">
        <w:rPr>
          <w:rFonts w:ascii="Times New Roman" w:hAnsi="Times New Roman" w:cs="Times New Roman"/>
        </w:rPr>
        <w:t xml:space="preserve">Státní právo </w:t>
      </w:r>
      <w:r w:rsidR="009330C1" w:rsidRPr="00A0082B">
        <w:rPr>
          <w:rFonts w:ascii="Times New Roman" w:hAnsi="Times New Roman" w:cs="Times New Roman"/>
        </w:rPr>
        <w:t xml:space="preserve">zahrnuje </w:t>
      </w:r>
      <w:r w:rsidRPr="00A0082B">
        <w:rPr>
          <w:rFonts w:ascii="Times New Roman" w:hAnsi="Times New Roman" w:cs="Times New Roman"/>
        </w:rPr>
        <w:t>zákony přijaté parlamentem</w:t>
      </w:r>
      <w:r w:rsidR="00864517" w:rsidRPr="00A0082B">
        <w:rPr>
          <w:rFonts w:ascii="Times New Roman" w:hAnsi="Times New Roman" w:cs="Times New Roman"/>
        </w:rPr>
        <w:t xml:space="preserve">. Některé platí pouze v některých ze zemí Spojeného </w:t>
      </w:r>
      <w:r w:rsidR="00912621" w:rsidRPr="00A0082B">
        <w:rPr>
          <w:rFonts w:ascii="Times New Roman" w:hAnsi="Times New Roman" w:cs="Times New Roman"/>
        </w:rPr>
        <w:t>k</w:t>
      </w:r>
      <w:r w:rsidR="00864517" w:rsidRPr="00A0082B">
        <w:rPr>
          <w:rFonts w:ascii="Times New Roman" w:hAnsi="Times New Roman" w:cs="Times New Roman"/>
        </w:rPr>
        <w:t xml:space="preserve">rálovství, jiné zahrnují království celé. Mezi nejdůležitější zákony z oblasti trestního práva patří </w:t>
      </w:r>
      <w:r w:rsidR="00B803FE" w:rsidRPr="00A0082B">
        <w:rPr>
          <w:rFonts w:ascii="Times New Roman" w:hAnsi="Times New Roman" w:cs="Times New Roman"/>
        </w:rPr>
        <w:t>Zákon o trestných činech z roku 1861 (</w:t>
      </w:r>
      <w:proofErr w:type="spellStart"/>
      <w:r w:rsidR="00B803FE" w:rsidRPr="00A0082B">
        <w:rPr>
          <w:rFonts w:ascii="Times New Roman" w:hAnsi="Times New Roman" w:cs="Times New Roman"/>
        </w:rPr>
        <w:t>Offences</w:t>
      </w:r>
      <w:proofErr w:type="spellEnd"/>
      <w:r w:rsidR="00B803FE" w:rsidRPr="00A0082B">
        <w:rPr>
          <w:rFonts w:ascii="Times New Roman" w:hAnsi="Times New Roman" w:cs="Times New Roman"/>
        </w:rPr>
        <w:t xml:space="preserve"> </w:t>
      </w:r>
      <w:proofErr w:type="spellStart"/>
      <w:r w:rsidR="00B803FE" w:rsidRPr="00A0082B">
        <w:rPr>
          <w:rFonts w:ascii="Times New Roman" w:hAnsi="Times New Roman" w:cs="Times New Roman"/>
        </w:rPr>
        <w:t>Against</w:t>
      </w:r>
      <w:proofErr w:type="spellEnd"/>
      <w:r w:rsidR="00B803FE" w:rsidRPr="00A0082B">
        <w:rPr>
          <w:rFonts w:ascii="Times New Roman" w:hAnsi="Times New Roman" w:cs="Times New Roman"/>
        </w:rPr>
        <w:t xml:space="preserve"> </w:t>
      </w:r>
      <w:proofErr w:type="spellStart"/>
      <w:r w:rsidR="00B803FE" w:rsidRPr="00A0082B">
        <w:rPr>
          <w:rFonts w:ascii="Times New Roman" w:hAnsi="Times New Roman" w:cs="Times New Roman"/>
        </w:rPr>
        <w:t>the</w:t>
      </w:r>
      <w:proofErr w:type="spellEnd"/>
      <w:r w:rsidR="00B803FE" w:rsidRPr="00A0082B">
        <w:rPr>
          <w:rFonts w:ascii="Times New Roman" w:hAnsi="Times New Roman" w:cs="Times New Roman"/>
        </w:rPr>
        <w:t xml:space="preserve"> Person </w:t>
      </w:r>
      <w:proofErr w:type="spellStart"/>
      <w:r w:rsidR="00B803FE" w:rsidRPr="00A0082B">
        <w:rPr>
          <w:rFonts w:ascii="Times New Roman" w:hAnsi="Times New Roman" w:cs="Times New Roman"/>
        </w:rPr>
        <w:t>Act</w:t>
      </w:r>
      <w:proofErr w:type="spellEnd"/>
      <w:r w:rsidR="00B803FE" w:rsidRPr="00A0082B">
        <w:rPr>
          <w:rFonts w:ascii="Times New Roman" w:hAnsi="Times New Roman" w:cs="Times New Roman"/>
        </w:rPr>
        <w:t xml:space="preserve"> 1861)</w:t>
      </w:r>
      <w:r w:rsidR="00864517" w:rsidRPr="00A0082B">
        <w:rPr>
          <w:rFonts w:ascii="Times New Roman" w:hAnsi="Times New Roman" w:cs="Times New Roman"/>
        </w:rPr>
        <w:t xml:space="preserve"> platný pro Anglii a Wales</w:t>
      </w:r>
      <w:r w:rsidR="0000114E" w:rsidRPr="00A0082B">
        <w:rPr>
          <w:rFonts w:ascii="Times New Roman" w:hAnsi="Times New Roman" w:cs="Times New Roman"/>
        </w:rPr>
        <w:t>, Zákon o krádeži z roku 1968 (</w:t>
      </w:r>
      <w:proofErr w:type="spellStart"/>
      <w:r w:rsidR="0000114E" w:rsidRPr="00A0082B">
        <w:rPr>
          <w:rFonts w:ascii="Times New Roman" w:hAnsi="Times New Roman" w:cs="Times New Roman"/>
        </w:rPr>
        <w:t>The</w:t>
      </w:r>
      <w:proofErr w:type="spellEnd"/>
      <w:r w:rsidR="0000114E" w:rsidRPr="00A0082B">
        <w:rPr>
          <w:rFonts w:ascii="Times New Roman" w:hAnsi="Times New Roman" w:cs="Times New Roman"/>
        </w:rPr>
        <w:t xml:space="preserve"> </w:t>
      </w:r>
      <w:proofErr w:type="spellStart"/>
      <w:r w:rsidR="0000114E" w:rsidRPr="00A0082B">
        <w:rPr>
          <w:rFonts w:ascii="Times New Roman" w:hAnsi="Times New Roman" w:cs="Times New Roman"/>
        </w:rPr>
        <w:t>Theft</w:t>
      </w:r>
      <w:proofErr w:type="spellEnd"/>
      <w:r w:rsidR="0000114E" w:rsidRPr="00A0082B">
        <w:rPr>
          <w:rFonts w:ascii="Times New Roman" w:hAnsi="Times New Roman" w:cs="Times New Roman"/>
        </w:rPr>
        <w:t xml:space="preserve"> </w:t>
      </w:r>
      <w:proofErr w:type="spellStart"/>
      <w:r w:rsidR="0000114E" w:rsidRPr="00A0082B">
        <w:rPr>
          <w:rFonts w:ascii="Times New Roman" w:hAnsi="Times New Roman" w:cs="Times New Roman"/>
        </w:rPr>
        <w:t>Act</w:t>
      </w:r>
      <w:proofErr w:type="spellEnd"/>
      <w:r w:rsidR="0000114E" w:rsidRPr="00A0082B">
        <w:rPr>
          <w:rFonts w:ascii="Times New Roman" w:hAnsi="Times New Roman" w:cs="Times New Roman"/>
        </w:rPr>
        <w:t xml:space="preserve"> 1968)</w:t>
      </w:r>
      <w:r w:rsidR="00864517" w:rsidRPr="00A0082B">
        <w:rPr>
          <w:rFonts w:ascii="Times New Roman" w:hAnsi="Times New Roman" w:cs="Times New Roman"/>
        </w:rPr>
        <w:t xml:space="preserve"> platný také pouze v Anglii a Walsu</w:t>
      </w:r>
      <w:r w:rsidR="0000114E" w:rsidRPr="00A0082B">
        <w:rPr>
          <w:rFonts w:ascii="Times New Roman" w:hAnsi="Times New Roman" w:cs="Times New Roman"/>
        </w:rPr>
        <w:t>, Zákon o zneužívání drog z roku 1971 (</w:t>
      </w:r>
      <w:proofErr w:type="spellStart"/>
      <w:r w:rsidR="0000114E" w:rsidRPr="00A0082B">
        <w:rPr>
          <w:rFonts w:ascii="Times New Roman" w:hAnsi="Times New Roman" w:cs="Times New Roman"/>
        </w:rPr>
        <w:t>Misuse</w:t>
      </w:r>
      <w:proofErr w:type="spellEnd"/>
      <w:r w:rsidR="0000114E" w:rsidRPr="00A0082B">
        <w:rPr>
          <w:rFonts w:ascii="Times New Roman" w:hAnsi="Times New Roman" w:cs="Times New Roman"/>
        </w:rPr>
        <w:t xml:space="preserve"> </w:t>
      </w:r>
      <w:proofErr w:type="spellStart"/>
      <w:r w:rsidR="0000114E" w:rsidRPr="00A0082B">
        <w:rPr>
          <w:rFonts w:ascii="Times New Roman" w:hAnsi="Times New Roman" w:cs="Times New Roman"/>
        </w:rPr>
        <w:t>of</w:t>
      </w:r>
      <w:proofErr w:type="spellEnd"/>
      <w:r w:rsidR="0000114E" w:rsidRPr="00A0082B">
        <w:rPr>
          <w:rFonts w:ascii="Times New Roman" w:hAnsi="Times New Roman" w:cs="Times New Roman"/>
        </w:rPr>
        <w:t xml:space="preserve"> </w:t>
      </w:r>
      <w:proofErr w:type="spellStart"/>
      <w:r w:rsidR="0000114E" w:rsidRPr="00A0082B">
        <w:rPr>
          <w:rFonts w:ascii="Times New Roman" w:hAnsi="Times New Roman" w:cs="Times New Roman"/>
        </w:rPr>
        <w:t>Drugs</w:t>
      </w:r>
      <w:proofErr w:type="spellEnd"/>
      <w:r w:rsidR="0000114E" w:rsidRPr="00A0082B">
        <w:rPr>
          <w:rFonts w:ascii="Times New Roman" w:hAnsi="Times New Roman" w:cs="Times New Roman"/>
        </w:rPr>
        <w:t xml:space="preserve"> 1971)</w:t>
      </w:r>
      <w:r w:rsidR="008A4854" w:rsidRPr="00A0082B">
        <w:rPr>
          <w:rFonts w:ascii="Times New Roman" w:hAnsi="Times New Roman" w:cs="Times New Roman"/>
        </w:rPr>
        <w:t xml:space="preserve"> platný ve všech čtyřech zemích,</w:t>
      </w:r>
      <w:r w:rsidR="0000114E" w:rsidRPr="00A0082B">
        <w:rPr>
          <w:rFonts w:ascii="Times New Roman" w:hAnsi="Times New Roman" w:cs="Times New Roman"/>
        </w:rPr>
        <w:t xml:space="preserve"> Zákon o trestním soudnictví z roku 2003 (</w:t>
      </w:r>
      <w:proofErr w:type="spellStart"/>
      <w:r w:rsidR="0000114E" w:rsidRPr="00A0082B">
        <w:rPr>
          <w:rFonts w:ascii="Times New Roman" w:hAnsi="Times New Roman" w:cs="Times New Roman"/>
        </w:rPr>
        <w:t>Criminal</w:t>
      </w:r>
      <w:proofErr w:type="spellEnd"/>
      <w:r w:rsidR="0000114E" w:rsidRPr="00A0082B">
        <w:rPr>
          <w:rFonts w:ascii="Times New Roman" w:hAnsi="Times New Roman" w:cs="Times New Roman"/>
        </w:rPr>
        <w:t xml:space="preserve"> Justice </w:t>
      </w:r>
      <w:proofErr w:type="spellStart"/>
      <w:r w:rsidR="0000114E" w:rsidRPr="00A0082B">
        <w:rPr>
          <w:rFonts w:ascii="Times New Roman" w:hAnsi="Times New Roman" w:cs="Times New Roman"/>
        </w:rPr>
        <w:t>Act</w:t>
      </w:r>
      <w:proofErr w:type="spellEnd"/>
      <w:r w:rsidR="0000114E" w:rsidRPr="00A0082B">
        <w:rPr>
          <w:rFonts w:ascii="Times New Roman" w:hAnsi="Times New Roman" w:cs="Times New Roman"/>
        </w:rPr>
        <w:t xml:space="preserve"> 2003)</w:t>
      </w:r>
      <w:r w:rsidR="008A4854" w:rsidRPr="00A0082B">
        <w:rPr>
          <w:rFonts w:ascii="Times New Roman" w:hAnsi="Times New Roman" w:cs="Times New Roman"/>
        </w:rPr>
        <w:t xml:space="preserve"> platný zejména v Anglii a Walsu, ale částečně i ve Skotsku a Severním Irsku, Zákon o trestním soudnictví z roku 1980 (</w:t>
      </w:r>
      <w:proofErr w:type="spellStart"/>
      <w:r w:rsidR="008A4854" w:rsidRPr="00A0082B">
        <w:rPr>
          <w:rFonts w:ascii="Times New Roman" w:hAnsi="Times New Roman" w:cs="Times New Roman"/>
        </w:rPr>
        <w:t>Criminal</w:t>
      </w:r>
      <w:proofErr w:type="spellEnd"/>
      <w:r w:rsidR="008A4854" w:rsidRPr="00A0082B">
        <w:rPr>
          <w:rFonts w:ascii="Times New Roman" w:hAnsi="Times New Roman" w:cs="Times New Roman"/>
        </w:rPr>
        <w:t xml:space="preserve"> Justice Scotland </w:t>
      </w:r>
      <w:proofErr w:type="spellStart"/>
      <w:r w:rsidR="008A4854" w:rsidRPr="00A0082B">
        <w:rPr>
          <w:rFonts w:ascii="Times New Roman" w:hAnsi="Times New Roman" w:cs="Times New Roman"/>
        </w:rPr>
        <w:t>Act</w:t>
      </w:r>
      <w:proofErr w:type="spellEnd"/>
      <w:r w:rsidR="008A4854" w:rsidRPr="00A0082B">
        <w:rPr>
          <w:rFonts w:ascii="Times New Roman" w:hAnsi="Times New Roman" w:cs="Times New Roman"/>
        </w:rPr>
        <w:t xml:space="preserve"> 1980) platný ve </w:t>
      </w:r>
      <w:r w:rsidR="008A4854" w:rsidRPr="00A0082B">
        <w:rPr>
          <w:rFonts w:ascii="Times New Roman" w:hAnsi="Times New Roman" w:cs="Times New Roman"/>
        </w:rPr>
        <w:lastRenderedPageBreak/>
        <w:t>Skotsku. Severní Irsko nemá jednotný trestní zákoník, ale několik zákonů (</w:t>
      </w:r>
      <w:proofErr w:type="spellStart"/>
      <w:r w:rsidR="008A4854" w:rsidRPr="00A0082B">
        <w:rPr>
          <w:rFonts w:ascii="Times New Roman" w:hAnsi="Times New Roman" w:cs="Times New Roman"/>
        </w:rPr>
        <w:t>Criminal</w:t>
      </w:r>
      <w:proofErr w:type="spellEnd"/>
      <w:r w:rsidR="008A4854" w:rsidRPr="00A0082B">
        <w:rPr>
          <w:rFonts w:ascii="Times New Roman" w:hAnsi="Times New Roman" w:cs="Times New Roman"/>
        </w:rPr>
        <w:t xml:space="preserve"> Justice </w:t>
      </w:r>
      <w:proofErr w:type="spellStart"/>
      <w:r w:rsidR="008A4854" w:rsidRPr="00A0082B">
        <w:rPr>
          <w:rFonts w:ascii="Times New Roman" w:hAnsi="Times New Roman" w:cs="Times New Roman"/>
        </w:rPr>
        <w:t>Act</w:t>
      </w:r>
      <w:proofErr w:type="spellEnd"/>
      <w:r w:rsidR="008A4854" w:rsidRPr="00A0082B">
        <w:rPr>
          <w:rFonts w:ascii="Times New Roman" w:hAnsi="Times New Roman" w:cs="Times New Roman"/>
        </w:rPr>
        <w:t xml:space="preserve">). </w:t>
      </w:r>
      <w:r w:rsidR="0000114E" w:rsidRPr="00A0082B">
        <w:rPr>
          <w:rStyle w:val="Znakapoznpodarou"/>
          <w:rFonts w:ascii="Times New Roman" w:hAnsi="Times New Roman" w:cs="Times New Roman"/>
        </w:rPr>
        <w:footnoteReference w:id="94"/>
      </w:r>
      <w:r w:rsidR="008010A5" w:rsidRPr="00A0082B">
        <w:rPr>
          <w:rFonts w:ascii="Times New Roman" w:hAnsi="Times New Roman" w:cs="Times New Roman"/>
        </w:rPr>
        <w:t xml:space="preserve"> </w:t>
      </w:r>
    </w:p>
    <w:p w14:paraId="4FE61EB3" w14:textId="77777777" w:rsidR="00227A97" w:rsidRPr="00A0082B" w:rsidRDefault="00227A97" w:rsidP="001C650D">
      <w:pPr>
        <w:rPr>
          <w:rFonts w:ascii="Times New Roman" w:hAnsi="Times New Roman" w:cs="Times New Roman"/>
        </w:rPr>
      </w:pPr>
    </w:p>
    <w:p w14:paraId="71BF2AA8" w14:textId="1E737FF9" w:rsidR="001C650D" w:rsidRPr="00A0082B" w:rsidRDefault="006B5337" w:rsidP="001C650D">
      <w:pPr>
        <w:rPr>
          <w:rFonts w:ascii="Times New Roman" w:hAnsi="Times New Roman" w:cs="Times New Roman"/>
          <w:b/>
          <w:bCs/>
        </w:rPr>
      </w:pPr>
      <w:r w:rsidRPr="00A0082B">
        <w:rPr>
          <w:rFonts w:ascii="Times New Roman" w:hAnsi="Times New Roman" w:cs="Times New Roman"/>
          <w:b/>
          <w:bCs/>
        </w:rPr>
        <w:t>Česká republika</w:t>
      </w:r>
    </w:p>
    <w:p w14:paraId="5AFCA56E" w14:textId="3340AF70" w:rsidR="006B5337" w:rsidRPr="00A0082B" w:rsidRDefault="006B5337" w:rsidP="001C650D">
      <w:pPr>
        <w:rPr>
          <w:rFonts w:ascii="Times New Roman" w:hAnsi="Times New Roman" w:cs="Times New Roman"/>
        </w:rPr>
      </w:pPr>
      <w:r w:rsidRPr="00A0082B">
        <w:rPr>
          <w:rFonts w:ascii="Times New Roman" w:hAnsi="Times New Roman" w:cs="Times New Roman"/>
        </w:rPr>
        <w:t>Česká republika, stejně jako většina zemí Evropy, využívá právo kontinentální. Tato právní kultura pochází z Evropy a vyvinula se z římského práva. V současné době je na světě nejrozšířenější.</w:t>
      </w:r>
      <w:r w:rsidR="00C324FD" w:rsidRPr="00A0082B">
        <w:rPr>
          <w:rStyle w:val="Znakapoznpodarou"/>
          <w:rFonts w:ascii="Times New Roman" w:hAnsi="Times New Roman" w:cs="Times New Roman"/>
        </w:rPr>
        <w:footnoteReference w:id="95"/>
      </w:r>
      <w:r w:rsidRPr="00A0082B">
        <w:rPr>
          <w:rFonts w:ascii="Times New Roman" w:hAnsi="Times New Roman" w:cs="Times New Roman"/>
        </w:rPr>
        <w:t xml:space="preserve"> </w:t>
      </w:r>
    </w:p>
    <w:p w14:paraId="1C539290" w14:textId="789A2DBA" w:rsidR="006B5337" w:rsidRPr="00A0082B" w:rsidRDefault="006B5337" w:rsidP="001C650D">
      <w:pPr>
        <w:rPr>
          <w:rFonts w:ascii="Times New Roman" w:hAnsi="Times New Roman" w:cs="Times New Roman"/>
        </w:rPr>
      </w:pPr>
      <w:r w:rsidRPr="00A0082B">
        <w:rPr>
          <w:rFonts w:ascii="Times New Roman" w:hAnsi="Times New Roman" w:cs="Times New Roman"/>
        </w:rPr>
        <w:t>„Existují různé subsystémy kontinentálního práva, které si zachovávají svá specifika. Jedná se např. o subsystém francouzský, kam patří frankofonní země, ale i třeba Španělsko. Dále můžeme rozeznat germánskou oblast práva, kam kromě Německa, Rakouska a Švýcarska patří i slovanské země včetně České republiky, ale i Japonsko či Jižní Korea. Zvláštním subsystém tvoří skandinávské státy.“</w:t>
      </w:r>
      <w:r w:rsidR="00C324FD" w:rsidRPr="00A0082B">
        <w:rPr>
          <w:rStyle w:val="Znakapoznpodarou"/>
          <w:rFonts w:ascii="Times New Roman" w:hAnsi="Times New Roman" w:cs="Times New Roman"/>
        </w:rPr>
        <w:footnoteReference w:id="96"/>
      </w:r>
    </w:p>
    <w:p w14:paraId="35559C7C" w14:textId="7406ADE7" w:rsidR="006B5337" w:rsidRPr="00A0082B" w:rsidRDefault="006B5337" w:rsidP="006B5337">
      <w:pPr>
        <w:rPr>
          <w:rFonts w:ascii="Times New Roman" w:hAnsi="Times New Roman" w:cs="Times New Roman"/>
        </w:rPr>
      </w:pPr>
      <w:r w:rsidRPr="00A0082B">
        <w:rPr>
          <w:rFonts w:ascii="Times New Roman" w:hAnsi="Times New Roman" w:cs="Times New Roman"/>
        </w:rPr>
        <w:t>Základním pramenem kontinentálního práva je zákon. Normy, kterými se řídí úřady, soudy ale i běžní občané a firmy, jsou tedy obsaženy v zákonných předpisech. Soudní precedenty zde nehrají příliš velkou roli.</w:t>
      </w:r>
      <w:r w:rsidR="00C324FD" w:rsidRPr="00A0082B">
        <w:rPr>
          <w:rStyle w:val="Znakapoznpodarou"/>
          <w:rFonts w:ascii="Times New Roman" w:hAnsi="Times New Roman" w:cs="Times New Roman"/>
        </w:rPr>
        <w:footnoteReference w:id="97"/>
      </w:r>
    </w:p>
    <w:p w14:paraId="02044642" w14:textId="3C35DC4F" w:rsidR="00C324FD" w:rsidRPr="00A0082B" w:rsidRDefault="00C324FD" w:rsidP="006B5337">
      <w:pPr>
        <w:rPr>
          <w:rFonts w:ascii="Times New Roman" w:hAnsi="Times New Roman" w:cs="Times New Roman"/>
        </w:rPr>
      </w:pPr>
      <w:r w:rsidRPr="00A0082B">
        <w:rPr>
          <w:rFonts w:ascii="Times New Roman" w:hAnsi="Times New Roman" w:cs="Times New Roman"/>
        </w:rPr>
        <w:t>Nejdůležitějším zákonem českého trestního práva je zákon č.40/2009 Sb., trestní zákoník, který nahradil dřívější trestní zákon (zákon č.140/1961 Sb.).</w:t>
      </w:r>
      <w:r w:rsidR="000379F6" w:rsidRPr="00A0082B">
        <w:rPr>
          <w:rStyle w:val="Znakapoznpodarou"/>
          <w:rFonts w:ascii="Times New Roman" w:hAnsi="Times New Roman" w:cs="Times New Roman"/>
        </w:rPr>
        <w:footnoteReference w:id="98"/>
      </w:r>
      <w:r w:rsidRPr="00A0082B">
        <w:rPr>
          <w:rFonts w:ascii="Times New Roman" w:hAnsi="Times New Roman" w:cs="Times New Roman"/>
        </w:rPr>
        <w:t xml:space="preserve"> </w:t>
      </w:r>
      <w:r w:rsidR="00804623" w:rsidRPr="00A0082B">
        <w:rPr>
          <w:rFonts w:ascii="Times New Roman" w:hAnsi="Times New Roman" w:cs="Times New Roman"/>
        </w:rPr>
        <w:t xml:space="preserve">Trestní zákoník má tři části – Obecná část, Zvláštní část a Přechodná a závěrečná ustanovení. Obecná část je rozčleněna do osmi hlav a obsahuje paragrafy zabývající se například trestní zodpovědností či trestními sankcemi (druhy trestů). Zvláštní část má také osm hlav s názvy například Trestné činy proti životu a zdraví, Trestné činy proti lidské důstojnosti v sexuální oblasti, nebo </w:t>
      </w:r>
      <w:r w:rsidR="00FC0753" w:rsidRPr="00A0082B">
        <w:rPr>
          <w:rFonts w:ascii="Times New Roman" w:hAnsi="Times New Roman" w:cs="Times New Roman"/>
        </w:rPr>
        <w:t>T</w:t>
      </w:r>
      <w:r w:rsidR="00804623" w:rsidRPr="00A0082B">
        <w:rPr>
          <w:rFonts w:ascii="Times New Roman" w:hAnsi="Times New Roman" w:cs="Times New Roman"/>
        </w:rPr>
        <w:t xml:space="preserve">restné činy proti rodině a dětem. </w:t>
      </w:r>
      <w:r w:rsidR="0099536F" w:rsidRPr="00A0082B">
        <w:rPr>
          <w:rFonts w:ascii="Times New Roman" w:hAnsi="Times New Roman" w:cs="Times New Roman"/>
        </w:rPr>
        <w:t>Poslední část tohoto zákona je již krátká a zahrnuje pouze přechodná a závěrečná ustanovení.</w:t>
      </w:r>
      <w:r w:rsidR="0099536F" w:rsidRPr="00A0082B">
        <w:rPr>
          <w:rStyle w:val="Znakapoznpodarou"/>
          <w:rFonts w:ascii="Times New Roman" w:hAnsi="Times New Roman" w:cs="Times New Roman"/>
        </w:rPr>
        <w:footnoteReference w:id="99"/>
      </w:r>
    </w:p>
    <w:p w14:paraId="2CA7FB56" w14:textId="649A44B0" w:rsidR="00804623" w:rsidRPr="00A0082B" w:rsidRDefault="00711625" w:rsidP="006B5337">
      <w:pPr>
        <w:rPr>
          <w:rFonts w:ascii="Times New Roman" w:hAnsi="Times New Roman" w:cs="Times New Roman"/>
        </w:rPr>
      </w:pPr>
      <w:r w:rsidRPr="00A0082B">
        <w:rPr>
          <w:rFonts w:ascii="Times New Roman" w:hAnsi="Times New Roman" w:cs="Times New Roman"/>
        </w:rPr>
        <w:t>K dalším nejdůležitějším zákonům v oblasti trestního práva patří zákon č. 418/2011 Sb., o trestní odpovědnosti právnických osob a řízení proti nim a zákon č. 104/2013 Sb., o mezinárodní justiční spolupráci ve věcech trestních.</w:t>
      </w:r>
      <w:r w:rsidRPr="00A0082B">
        <w:rPr>
          <w:rStyle w:val="Znakapoznpodarou"/>
          <w:rFonts w:ascii="Times New Roman" w:hAnsi="Times New Roman" w:cs="Times New Roman"/>
        </w:rPr>
        <w:footnoteReference w:id="100"/>
      </w:r>
      <w:r w:rsidRPr="00A0082B">
        <w:rPr>
          <w:rFonts w:ascii="Times New Roman" w:hAnsi="Times New Roman" w:cs="Times New Roman"/>
        </w:rPr>
        <w:t xml:space="preserve"> </w:t>
      </w:r>
    </w:p>
    <w:p w14:paraId="3EFA05A5" w14:textId="4FE8BDCC" w:rsidR="001C650D" w:rsidRPr="00A0082B" w:rsidRDefault="001C650D" w:rsidP="005A075F">
      <w:pPr>
        <w:rPr>
          <w:rFonts w:ascii="Times New Roman" w:hAnsi="Times New Roman" w:cs="Times New Roman"/>
          <w:i/>
          <w:iCs/>
        </w:rPr>
      </w:pPr>
    </w:p>
    <w:p w14:paraId="241CAC77" w14:textId="626E9863" w:rsidR="008E357D" w:rsidRPr="00A0082B" w:rsidRDefault="00B70AD6" w:rsidP="005A075F">
      <w:pPr>
        <w:rPr>
          <w:rFonts w:ascii="Times New Roman" w:hAnsi="Times New Roman" w:cs="Times New Roman"/>
          <w:b/>
          <w:bCs/>
        </w:rPr>
      </w:pPr>
      <w:r w:rsidRPr="00A0082B">
        <w:rPr>
          <w:rFonts w:ascii="Times New Roman" w:hAnsi="Times New Roman" w:cs="Times New Roman"/>
          <w:b/>
          <w:bCs/>
        </w:rPr>
        <w:lastRenderedPageBreak/>
        <w:t>Analýza</w:t>
      </w:r>
    </w:p>
    <w:p w14:paraId="1E4F2FD9" w14:textId="0FC30F1F" w:rsidR="00CD6346" w:rsidRPr="00A0082B" w:rsidRDefault="00A93C62" w:rsidP="00CD6346">
      <w:pPr>
        <w:rPr>
          <w:rFonts w:ascii="Times New Roman" w:hAnsi="Times New Roman" w:cs="Times New Roman"/>
        </w:rPr>
      </w:pPr>
      <w:r w:rsidRPr="00A0082B">
        <w:rPr>
          <w:rFonts w:ascii="Times New Roman" w:hAnsi="Times New Roman" w:cs="Times New Roman"/>
        </w:rPr>
        <w:t>Z analýzy dokumentů zabývajícími se právními systémy a trestní legislativou lze konstatovat následující</w:t>
      </w:r>
      <w:r w:rsidR="00CD6346" w:rsidRPr="00A0082B">
        <w:rPr>
          <w:rFonts w:ascii="Times New Roman" w:hAnsi="Times New Roman" w:cs="Times New Roman"/>
        </w:rPr>
        <w:t>.</w:t>
      </w:r>
    </w:p>
    <w:p w14:paraId="0DD25C16" w14:textId="2C514E56" w:rsidR="00E74B07" w:rsidRPr="00A0082B" w:rsidRDefault="00E74B07" w:rsidP="00E74B07">
      <w:pPr>
        <w:rPr>
          <w:rFonts w:ascii="Times New Roman" w:hAnsi="Times New Roman" w:cs="Times New Roman"/>
        </w:rPr>
      </w:pPr>
      <w:r w:rsidRPr="00A0082B">
        <w:rPr>
          <w:rFonts w:ascii="Times New Roman" w:hAnsi="Times New Roman" w:cs="Times New Roman"/>
        </w:rPr>
        <w:t xml:space="preserve">USA má jednotný právní systém pro celé Spojené </w:t>
      </w:r>
      <w:r w:rsidR="00912621" w:rsidRPr="00A0082B">
        <w:rPr>
          <w:rFonts w:ascii="Times New Roman" w:hAnsi="Times New Roman" w:cs="Times New Roman"/>
        </w:rPr>
        <w:t>s</w:t>
      </w:r>
      <w:r w:rsidRPr="00A0082B">
        <w:rPr>
          <w:rFonts w:ascii="Times New Roman" w:hAnsi="Times New Roman" w:cs="Times New Roman"/>
        </w:rPr>
        <w:t xml:space="preserve">táty </w:t>
      </w:r>
      <w:r w:rsidR="00912621" w:rsidRPr="00A0082B">
        <w:rPr>
          <w:rFonts w:ascii="Times New Roman" w:hAnsi="Times New Roman" w:cs="Times New Roman"/>
        </w:rPr>
        <w:t>a</w:t>
      </w:r>
      <w:r w:rsidRPr="00A0082B">
        <w:rPr>
          <w:rFonts w:ascii="Times New Roman" w:hAnsi="Times New Roman" w:cs="Times New Roman"/>
        </w:rPr>
        <w:t xml:space="preserve">merické. Spojené </w:t>
      </w:r>
      <w:r w:rsidR="00912621" w:rsidRPr="00A0082B">
        <w:rPr>
          <w:rFonts w:ascii="Times New Roman" w:hAnsi="Times New Roman" w:cs="Times New Roman"/>
        </w:rPr>
        <w:t>k</w:t>
      </w:r>
      <w:r w:rsidRPr="00A0082B">
        <w:rPr>
          <w:rFonts w:ascii="Times New Roman" w:hAnsi="Times New Roman" w:cs="Times New Roman"/>
        </w:rPr>
        <w:t xml:space="preserve">rálovství není v tomto směru jednotné – je tvořeno čtyřmi státy a využívá tři rozdílné právní systémy. Česká republika využívá jeden právní systém. </w:t>
      </w:r>
    </w:p>
    <w:p w14:paraId="150003B2" w14:textId="1E4289A6" w:rsidR="00A93C62" w:rsidRPr="00A0082B" w:rsidRDefault="00A93C62" w:rsidP="00CD6346">
      <w:pPr>
        <w:rPr>
          <w:rFonts w:ascii="Times New Roman" w:hAnsi="Times New Roman" w:cs="Times New Roman"/>
        </w:rPr>
      </w:pPr>
      <w:r w:rsidRPr="00A0082B">
        <w:rPr>
          <w:rFonts w:ascii="Times New Roman" w:hAnsi="Times New Roman" w:cs="Times New Roman"/>
        </w:rPr>
        <w:t xml:space="preserve">Spojené </w:t>
      </w:r>
      <w:r w:rsidR="00912621" w:rsidRPr="00A0082B">
        <w:rPr>
          <w:rFonts w:ascii="Times New Roman" w:hAnsi="Times New Roman" w:cs="Times New Roman"/>
        </w:rPr>
        <w:t>s</w:t>
      </w:r>
      <w:r w:rsidRPr="00A0082B">
        <w:rPr>
          <w:rFonts w:ascii="Times New Roman" w:hAnsi="Times New Roman" w:cs="Times New Roman"/>
        </w:rPr>
        <w:t xml:space="preserve">táty </w:t>
      </w:r>
      <w:r w:rsidR="00912621" w:rsidRPr="00A0082B">
        <w:rPr>
          <w:rFonts w:ascii="Times New Roman" w:hAnsi="Times New Roman" w:cs="Times New Roman"/>
        </w:rPr>
        <w:t>a</w:t>
      </w:r>
      <w:r w:rsidRPr="00A0082B">
        <w:rPr>
          <w:rFonts w:ascii="Times New Roman" w:hAnsi="Times New Roman" w:cs="Times New Roman"/>
        </w:rPr>
        <w:t xml:space="preserve">merické a převážná část Spojeného </w:t>
      </w:r>
      <w:r w:rsidR="00912621" w:rsidRPr="00A0082B">
        <w:rPr>
          <w:rFonts w:ascii="Times New Roman" w:hAnsi="Times New Roman" w:cs="Times New Roman"/>
        </w:rPr>
        <w:t>k</w:t>
      </w:r>
      <w:r w:rsidRPr="00A0082B">
        <w:rPr>
          <w:rFonts w:ascii="Times New Roman" w:hAnsi="Times New Roman" w:cs="Times New Roman"/>
        </w:rPr>
        <w:t xml:space="preserve">rálovství využívají anglosaský (angloamerický) systém práva, </w:t>
      </w:r>
      <w:r w:rsidR="00E74B07" w:rsidRPr="00A0082B">
        <w:rPr>
          <w:rFonts w:ascii="Times New Roman" w:hAnsi="Times New Roman" w:cs="Times New Roman"/>
        </w:rPr>
        <w:t xml:space="preserve">který je </w:t>
      </w:r>
      <w:r w:rsidRPr="00A0082B">
        <w:rPr>
          <w:rFonts w:ascii="Times New Roman" w:hAnsi="Times New Roman" w:cs="Times New Roman"/>
        </w:rPr>
        <w:t xml:space="preserve">založený na </w:t>
      </w:r>
      <w:r w:rsidR="00E70010" w:rsidRPr="00A0082B">
        <w:rPr>
          <w:rFonts w:ascii="Times New Roman" w:hAnsi="Times New Roman" w:cs="Times New Roman"/>
        </w:rPr>
        <w:t>interpretaci</w:t>
      </w:r>
      <w:r w:rsidRPr="00A0082B">
        <w:rPr>
          <w:rFonts w:ascii="Times New Roman" w:hAnsi="Times New Roman" w:cs="Times New Roman"/>
        </w:rPr>
        <w:t xml:space="preserve"> zákonů, ale i soudních precedentů</w:t>
      </w:r>
      <w:r w:rsidR="00E74B07" w:rsidRPr="00A0082B">
        <w:rPr>
          <w:rFonts w:ascii="Times New Roman" w:hAnsi="Times New Roman" w:cs="Times New Roman"/>
        </w:rPr>
        <w:t>.</w:t>
      </w:r>
      <w:r w:rsidRPr="00A0082B">
        <w:rPr>
          <w:rFonts w:ascii="Times New Roman" w:hAnsi="Times New Roman" w:cs="Times New Roman"/>
        </w:rPr>
        <w:t xml:space="preserve"> Skotsko má vlastní systém tvořený kombinací anglosaského a kontinentálního práva. Česká republika využívá pouze kontinentální právo.</w:t>
      </w:r>
      <w:r w:rsidR="00E74B07" w:rsidRPr="00A0082B">
        <w:rPr>
          <w:rFonts w:ascii="Times New Roman" w:hAnsi="Times New Roman" w:cs="Times New Roman"/>
        </w:rPr>
        <w:t xml:space="preserve"> </w:t>
      </w:r>
    </w:p>
    <w:p w14:paraId="7DC25988" w14:textId="71EB4CA7" w:rsidR="00E74B07" w:rsidRPr="00A0082B" w:rsidRDefault="00E74B07" w:rsidP="00CD6346">
      <w:pPr>
        <w:rPr>
          <w:rFonts w:ascii="Times New Roman" w:hAnsi="Times New Roman" w:cs="Times New Roman"/>
        </w:rPr>
      </w:pPr>
      <w:r w:rsidRPr="00A0082B">
        <w:rPr>
          <w:rFonts w:ascii="Times New Roman" w:hAnsi="Times New Roman" w:cs="Times New Roman"/>
        </w:rPr>
        <w:t xml:space="preserve">Spojené </w:t>
      </w:r>
      <w:r w:rsidR="00912621" w:rsidRPr="00A0082B">
        <w:rPr>
          <w:rFonts w:ascii="Times New Roman" w:hAnsi="Times New Roman" w:cs="Times New Roman"/>
        </w:rPr>
        <w:t>s</w:t>
      </w:r>
      <w:r w:rsidRPr="00A0082B">
        <w:rPr>
          <w:rFonts w:ascii="Times New Roman" w:hAnsi="Times New Roman" w:cs="Times New Roman"/>
        </w:rPr>
        <w:t xml:space="preserve">táty </w:t>
      </w:r>
      <w:r w:rsidR="00912621" w:rsidRPr="00A0082B">
        <w:rPr>
          <w:rFonts w:ascii="Times New Roman" w:hAnsi="Times New Roman" w:cs="Times New Roman"/>
        </w:rPr>
        <w:t>a</w:t>
      </w:r>
      <w:r w:rsidRPr="00A0082B">
        <w:rPr>
          <w:rFonts w:ascii="Times New Roman" w:hAnsi="Times New Roman" w:cs="Times New Roman"/>
        </w:rPr>
        <w:t xml:space="preserve">merické mají pro určité trestné činy federální trestní zákoník, a dále každý ze států </w:t>
      </w:r>
      <w:r w:rsidR="00CB0BE3" w:rsidRPr="00A0082B">
        <w:rPr>
          <w:rFonts w:ascii="Times New Roman" w:hAnsi="Times New Roman" w:cs="Times New Roman"/>
        </w:rPr>
        <w:t xml:space="preserve">disponuje </w:t>
      </w:r>
      <w:r w:rsidRPr="00A0082B">
        <w:rPr>
          <w:rFonts w:ascii="Times New Roman" w:hAnsi="Times New Roman" w:cs="Times New Roman"/>
        </w:rPr>
        <w:t>vlastní</w:t>
      </w:r>
      <w:r w:rsidR="00CB0BE3" w:rsidRPr="00A0082B">
        <w:rPr>
          <w:rFonts w:ascii="Times New Roman" w:hAnsi="Times New Roman" w:cs="Times New Roman"/>
        </w:rPr>
        <w:t>m</w:t>
      </w:r>
      <w:r w:rsidRPr="00A0082B">
        <w:rPr>
          <w:rFonts w:ascii="Times New Roman" w:hAnsi="Times New Roman" w:cs="Times New Roman"/>
        </w:rPr>
        <w:t xml:space="preserve"> trestní</w:t>
      </w:r>
      <w:r w:rsidR="00CB0BE3" w:rsidRPr="00A0082B">
        <w:rPr>
          <w:rFonts w:ascii="Times New Roman" w:hAnsi="Times New Roman" w:cs="Times New Roman"/>
        </w:rPr>
        <w:t>m</w:t>
      </w:r>
      <w:r w:rsidRPr="00A0082B">
        <w:rPr>
          <w:rFonts w:ascii="Times New Roman" w:hAnsi="Times New Roman" w:cs="Times New Roman"/>
        </w:rPr>
        <w:t xml:space="preserve"> zákoník</w:t>
      </w:r>
      <w:r w:rsidR="00CB0BE3" w:rsidRPr="00A0082B">
        <w:rPr>
          <w:rFonts w:ascii="Times New Roman" w:hAnsi="Times New Roman" w:cs="Times New Roman"/>
        </w:rPr>
        <w:t>em</w:t>
      </w:r>
      <w:r w:rsidRPr="00A0082B">
        <w:rPr>
          <w:rFonts w:ascii="Times New Roman" w:hAnsi="Times New Roman" w:cs="Times New Roman"/>
        </w:rPr>
        <w:t xml:space="preserve">. </w:t>
      </w:r>
      <w:r w:rsidR="00E00414" w:rsidRPr="00A0082B">
        <w:rPr>
          <w:rFonts w:ascii="Times New Roman" w:hAnsi="Times New Roman" w:cs="Times New Roman"/>
        </w:rPr>
        <w:t xml:space="preserve">Země Spojeného </w:t>
      </w:r>
      <w:r w:rsidR="00912621" w:rsidRPr="00A0082B">
        <w:rPr>
          <w:rFonts w:ascii="Times New Roman" w:hAnsi="Times New Roman" w:cs="Times New Roman"/>
        </w:rPr>
        <w:t>k</w:t>
      </w:r>
      <w:r w:rsidR="00E00414" w:rsidRPr="00A0082B">
        <w:rPr>
          <w:rFonts w:ascii="Times New Roman" w:hAnsi="Times New Roman" w:cs="Times New Roman"/>
        </w:rPr>
        <w:t xml:space="preserve">rálovství </w:t>
      </w:r>
      <w:r w:rsidR="00AA6AC6" w:rsidRPr="00A0082B">
        <w:rPr>
          <w:rFonts w:ascii="Times New Roman" w:hAnsi="Times New Roman" w:cs="Times New Roman"/>
        </w:rPr>
        <w:t>rozhodují podle několika zákonů</w:t>
      </w:r>
      <w:r w:rsidR="00E00414" w:rsidRPr="00A0082B">
        <w:rPr>
          <w:rFonts w:ascii="Times New Roman" w:hAnsi="Times New Roman" w:cs="Times New Roman"/>
        </w:rPr>
        <w:t>, vycházející</w:t>
      </w:r>
      <w:r w:rsidR="00AA6AC6" w:rsidRPr="00A0082B">
        <w:rPr>
          <w:rFonts w:ascii="Times New Roman" w:hAnsi="Times New Roman" w:cs="Times New Roman"/>
        </w:rPr>
        <w:t>ch</w:t>
      </w:r>
      <w:r w:rsidR="00E00414" w:rsidRPr="00A0082B">
        <w:rPr>
          <w:rFonts w:ascii="Times New Roman" w:hAnsi="Times New Roman" w:cs="Times New Roman"/>
        </w:rPr>
        <w:t xml:space="preserve"> ze třech rozdílných právních systémů. Česká republika má jeden trestní zákoník.</w:t>
      </w:r>
    </w:p>
    <w:p w14:paraId="2C186D63" w14:textId="1105B979" w:rsidR="00E00414" w:rsidRPr="00A0082B" w:rsidRDefault="00E00414" w:rsidP="00CD6346">
      <w:pPr>
        <w:rPr>
          <w:rFonts w:ascii="Times New Roman" w:hAnsi="Times New Roman" w:cs="Times New Roman"/>
        </w:rPr>
      </w:pPr>
      <w:r w:rsidRPr="00A0082B">
        <w:rPr>
          <w:rFonts w:ascii="Times New Roman" w:hAnsi="Times New Roman" w:cs="Times New Roman"/>
        </w:rPr>
        <w:t xml:space="preserve">Ve Spojených </w:t>
      </w:r>
      <w:r w:rsidR="00912621" w:rsidRPr="00A0082B">
        <w:rPr>
          <w:rFonts w:ascii="Times New Roman" w:hAnsi="Times New Roman" w:cs="Times New Roman"/>
        </w:rPr>
        <w:t>s</w:t>
      </w:r>
      <w:r w:rsidRPr="00A0082B">
        <w:rPr>
          <w:rFonts w:ascii="Times New Roman" w:hAnsi="Times New Roman" w:cs="Times New Roman"/>
        </w:rPr>
        <w:t xml:space="preserve">tátech mohou být občané souzeni buďto federálním nebo státním soudem. Ve Spojeném </w:t>
      </w:r>
      <w:r w:rsidR="00912621" w:rsidRPr="00A0082B">
        <w:rPr>
          <w:rFonts w:ascii="Times New Roman" w:hAnsi="Times New Roman" w:cs="Times New Roman"/>
        </w:rPr>
        <w:t>k</w:t>
      </w:r>
      <w:r w:rsidRPr="00A0082B">
        <w:rPr>
          <w:rFonts w:ascii="Times New Roman" w:hAnsi="Times New Roman" w:cs="Times New Roman"/>
        </w:rPr>
        <w:t xml:space="preserve">rálovství jsou </w:t>
      </w:r>
      <w:r w:rsidR="0012061A" w:rsidRPr="00A0082B">
        <w:rPr>
          <w:rFonts w:ascii="Times New Roman" w:hAnsi="Times New Roman" w:cs="Times New Roman"/>
        </w:rPr>
        <w:t xml:space="preserve">lidé </w:t>
      </w:r>
      <w:r w:rsidRPr="00A0082B">
        <w:rPr>
          <w:rFonts w:ascii="Times New Roman" w:hAnsi="Times New Roman" w:cs="Times New Roman"/>
        </w:rPr>
        <w:t>souzeni soudy dané země, tvořící království</w:t>
      </w:r>
      <w:r w:rsidR="0012061A" w:rsidRPr="00A0082B">
        <w:rPr>
          <w:rFonts w:ascii="Times New Roman" w:hAnsi="Times New Roman" w:cs="Times New Roman"/>
        </w:rPr>
        <w:t>.</w:t>
      </w:r>
      <w:r w:rsidRPr="00A0082B">
        <w:rPr>
          <w:rFonts w:ascii="Times New Roman" w:hAnsi="Times New Roman" w:cs="Times New Roman"/>
        </w:rPr>
        <w:t xml:space="preserve"> </w:t>
      </w:r>
      <w:r w:rsidR="0012061A" w:rsidRPr="00A0082B">
        <w:rPr>
          <w:rFonts w:ascii="Times New Roman" w:hAnsi="Times New Roman" w:cs="Times New Roman"/>
        </w:rPr>
        <w:t>V</w:t>
      </w:r>
      <w:r w:rsidRPr="00A0082B">
        <w:rPr>
          <w:rFonts w:ascii="Times New Roman" w:hAnsi="Times New Roman" w:cs="Times New Roman"/>
        </w:rPr>
        <w:t> České republice je jednotný soudní systém.</w:t>
      </w:r>
    </w:p>
    <w:p w14:paraId="3FCCEC86" w14:textId="77777777" w:rsidR="00D53027" w:rsidRPr="00A0082B" w:rsidRDefault="00D53027" w:rsidP="00CD6346">
      <w:pPr>
        <w:rPr>
          <w:rFonts w:ascii="Times New Roman" w:hAnsi="Times New Roman" w:cs="Times New Roman"/>
          <w:b/>
          <w:bCs/>
        </w:rPr>
      </w:pPr>
    </w:p>
    <w:p w14:paraId="16C9B126" w14:textId="3A1F14A7" w:rsidR="00110250" w:rsidRPr="00A0082B" w:rsidRDefault="00110250" w:rsidP="00AA6AC6">
      <w:pPr>
        <w:rPr>
          <w:rFonts w:ascii="Times New Roman" w:hAnsi="Times New Roman" w:cs="Times New Roman"/>
          <w:b/>
          <w:bCs/>
        </w:rPr>
      </w:pPr>
      <w:r w:rsidRPr="00A0082B">
        <w:rPr>
          <w:rFonts w:ascii="Times New Roman" w:hAnsi="Times New Roman" w:cs="Times New Roman"/>
          <w:b/>
          <w:bCs/>
        </w:rPr>
        <w:t>Zodpovězení dílčí otázky č.1</w:t>
      </w:r>
    </w:p>
    <w:p w14:paraId="4DC8839E" w14:textId="56F88315" w:rsidR="00AA6AC6" w:rsidRPr="00A0082B" w:rsidRDefault="00AA6AC6" w:rsidP="00AA6AC6">
      <w:pPr>
        <w:rPr>
          <w:rFonts w:ascii="Times New Roman" w:hAnsi="Times New Roman" w:cs="Times New Roman"/>
          <w:i/>
          <w:iCs/>
        </w:rPr>
      </w:pPr>
      <w:r w:rsidRPr="00A0082B">
        <w:rPr>
          <w:rFonts w:ascii="Times New Roman" w:hAnsi="Times New Roman" w:cs="Times New Roman"/>
          <w:i/>
          <w:iCs/>
        </w:rPr>
        <w:t xml:space="preserve">Existují výrazné odlišnosti v právním ukotvení a legislativě trestního práva ve vybraných zemích, nebo lze konstatovat, že se jednotlivé země v této oblasti </w:t>
      </w:r>
      <w:r w:rsidR="0025622D" w:rsidRPr="00A0082B">
        <w:rPr>
          <w:rFonts w:ascii="Times New Roman" w:hAnsi="Times New Roman" w:cs="Times New Roman"/>
          <w:i/>
          <w:iCs/>
        </w:rPr>
        <w:t>příliš</w:t>
      </w:r>
      <w:r w:rsidRPr="00A0082B">
        <w:rPr>
          <w:rFonts w:ascii="Times New Roman" w:hAnsi="Times New Roman" w:cs="Times New Roman"/>
          <w:i/>
          <w:iCs/>
        </w:rPr>
        <w:t xml:space="preserve"> neliší? </w:t>
      </w:r>
    </w:p>
    <w:p w14:paraId="39AA73C3" w14:textId="605CFD12" w:rsidR="00D53027" w:rsidRPr="00A0082B" w:rsidRDefault="007F25A6" w:rsidP="00CD6346">
      <w:pPr>
        <w:rPr>
          <w:rFonts w:ascii="Times New Roman" w:hAnsi="Times New Roman" w:cs="Times New Roman"/>
        </w:rPr>
      </w:pPr>
      <w:r w:rsidRPr="00A0082B">
        <w:rPr>
          <w:rFonts w:ascii="Times New Roman" w:hAnsi="Times New Roman" w:cs="Times New Roman"/>
        </w:rPr>
        <w:t xml:space="preserve">Lze konstatovat, že právní systémy </w:t>
      </w:r>
      <w:r w:rsidR="00CF04E6" w:rsidRPr="00A0082B">
        <w:rPr>
          <w:rFonts w:ascii="Times New Roman" w:hAnsi="Times New Roman" w:cs="Times New Roman"/>
        </w:rPr>
        <w:t>Spojených Států Amerických a Spojeného Království jsou obdobné, ale zároveň výrazně odlišné od právního systému používaného v České republice.</w:t>
      </w:r>
    </w:p>
    <w:p w14:paraId="666DBB9A" w14:textId="0A437771" w:rsidR="00CF04E6" w:rsidRPr="00A0082B" w:rsidRDefault="00CF04E6" w:rsidP="00CD6346">
      <w:pPr>
        <w:rPr>
          <w:rFonts w:ascii="Times New Roman" w:hAnsi="Times New Roman" w:cs="Times New Roman"/>
        </w:rPr>
      </w:pPr>
      <w:r w:rsidRPr="00A0082B">
        <w:rPr>
          <w:rFonts w:ascii="Times New Roman" w:hAnsi="Times New Roman" w:cs="Times New Roman"/>
        </w:rPr>
        <w:t>Lze konstatovat, že srovnávané země se liší v</w:t>
      </w:r>
      <w:r w:rsidR="0025622D" w:rsidRPr="00A0082B">
        <w:rPr>
          <w:rFonts w:ascii="Times New Roman" w:hAnsi="Times New Roman" w:cs="Times New Roman"/>
        </w:rPr>
        <w:t xml:space="preserve"> oblasti </w:t>
      </w:r>
      <w:r w:rsidRPr="00A0082B">
        <w:rPr>
          <w:rFonts w:ascii="Times New Roman" w:hAnsi="Times New Roman" w:cs="Times New Roman"/>
        </w:rPr>
        <w:t>legislativ</w:t>
      </w:r>
      <w:r w:rsidR="0025622D" w:rsidRPr="00A0082B">
        <w:rPr>
          <w:rFonts w:ascii="Times New Roman" w:hAnsi="Times New Roman" w:cs="Times New Roman"/>
        </w:rPr>
        <w:t>y</w:t>
      </w:r>
      <w:r w:rsidRPr="00A0082B">
        <w:rPr>
          <w:rFonts w:ascii="Times New Roman" w:hAnsi="Times New Roman" w:cs="Times New Roman"/>
        </w:rPr>
        <w:t xml:space="preserve"> trestního práva</w:t>
      </w:r>
      <w:r w:rsidR="0025622D" w:rsidRPr="00A0082B">
        <w:rPr>
          <w:rFonts w:ascii="Times New Roman" w:hAnsi="Times New Roman" w:cs="Times New Roman"/>
        </w:rPr>
        <w:t>, podobnost lze nalézt v obsahu trestních zákoníků jednotlivých států USA a trestního zákoníku České republiky.</w:t>
      </w:r>
    </w:p>
    <w:p w14:paraId="74CF042D" w14:textId="77777777" w:rsidR="00E0294D" w:rsidRPr="00A0082B" w:rsidRDefault="00E0294D" w:rsidP="00C01EDB">
      <w:pPr>
        <w:rPr>
          <w:rFonts w:ascii="Times New Roman" w:hAnsi="Times New Roman" w:cs="Times New Roman"/>
          <w:b/>
          <w:bCs/>
        </w:rPr>
      </w:pPr>
    </w:p>
    <w:p w14:paraId="35CEF253" w14:textId="74E79F16" w:rsidR="00C01EDB" w:rsidRPr="00A0082B" w:rsidRDefault="00C01EDB" w:rsidP="00C01EDB">
      <w:pPr>
        <w:rPr>
          <w:rFonts w:ascii="Times New Roman" w:hAnsi="Times New Roman" w:cs="Times New Roman"/>
          <w:b/>
          <w:bCs/>
        </w:rPr>
      </w:pPr>
      <w:r w:rsidRPr="00A0082B">
        <w:rPr>
          <w:rFonts w:ascii="Times New Roman" w:hAnsi="Times New Roman" w:cs="Times New Roman"/>
          <w:b/>
          <w:bCs/>
        </w:rPr>
        <w:t>Dílčí výzkumná otázka č.2:</w:t>
      </w:r>
    </w:p>
    <w:p w14:paraId="5F333530" w14:textId="77777777" w:rsidR="00C01EDB" w:rsidRPr="00A0082B" w:rsidRDefault="00C01EDB" w:rsidP="00C01EDB">
      <w:pPr>
        <w:rPr>
          <w:rFonts w:ascii="Times New Roman" w:hAnsi="Times New Roman" w:cs="Times New Roman"/>
          <w:b/>
          <w:bCs/>
          <w:i/>
          <w:iCs/>
        </w:rPr>
      </w:pPr>
      <w:r w:rsidRPr="00A0082B">
        <w:rPr>
          <w:rFonts w:ascii="Times New Roman" w:hAnsi="Times New Roman" w:cs="Times New Roman"/>
          <w:b/>
          <w:bCs/>
          <w:i/>
          <w:iCs/>
        </w:rPr>
        <w:t>Existují výrazné odlišnosti ve využívaných druzích trestů v oblasti trestního práva a v jejich četnostech ve vybraných zemích, nebo lze konstatovat, že se ve zvolených kritériích jednotlivé země nijak výrazně neodlišují?</w:t>
      </w:r>
    </w:p>
    <w:p w14:paraId="4A8C66E0" w14:textId="77777777" w:rsidR="00C01EDB" w:rsidRPr="00A0082B" w:rsidRDefault="00C01EDB" w:rsidP="00C01EDB">
      <w:pPr>
        <w:rPr>
          <w:rFonts w:ascii="Times New Roman" w:hAnsi="Times New Roman" w:cs="Times New Roman"/>
        </w:rPr>
      </w:pPr>
    </w:p>
    <w:p w14:paraId="0753838F" w14:textId="77777777" w:rsidR="00C01EDB" w:rsidRPr="00A0082B" w:rsidRDefault="00C01EDB" w:rsidP="00C01EDB">
      <w:pPr>
        <w:rPr>
          <w:rFonts w:ascii="Times New Roman" w:hAnsi="Times New Roman" w:cs="Times New Roman"/>
          <w:b/>
          <w:bCs/>
        </w:rPr>
      </w:pPr>
      <w:r w:rsidRPr="00A0082B">
        <w:rPr>
          <w:rFonts w:ascii="Times New Roman" w:hAnsi="Times New Roman" w:cs="Times New Roman"/>
          <w:b/>
          <w:bCs/>
        </w:rPr>
        <w:t>Spojené státy americké</w:t>
      </w:r>
    </w:p>
    <w:p w14:paraId="29EAB2CF" w14:textId="77777777" w:rsidR="00C01EDB" w:rsidRPr="00A0082B" w:rsidRDefault="00C01EDB" w:rsidP="00C01EDB">
      <w:pPr>
        <w:rPr>
          <w:rFonts w:ascii="Times New Roman" w:hAnsi="Times New Roman" w:cs="Times New Roman"/>
        </w:rPr>
      </w:pPr>
      <w:r w:rsidRPr="00A0082B">
        <w:rPr>
          <w:rFonts w:ascii="Times New Roman" w:hAnsi="Times New Roman" w:cs="Times New Roman"/>
        </w:rPr>
        <w:lastRenderedPageBreak/>
        <w:t xml:space="preserve">V USA jsou v rámci trestního řízení ukládány obdobné sankce jako u nás. Jedinou výjimku představu trest smrti, který byl v ČR zrušen již v roce 1990. Nyní se zaměřím na ty druhy sankcí, které již byly představeny v kapitole 1.3 této práce. </w:t>
      </w:r>
    </w:p>
    <w:p w14:paraId="2BDA68F8" w14:textId="77777777" w:rsidR="00C01EDB" w:rsidRPr="00A0082B" w:rsidRDefault="00C01EDB" w:rsidP="00C01EDB">
      <w:pPr>
        <w:rPr>
          <w:rFonts w:ascii="Times New Roman" w:hAnsi="Times New Roman" w:cs="Times New Roman"/>
        </w:rPr>
      </w:pPr>
      <w:r w:rsidRPr="00A0082B">
        <w:rPr>
          <w:rFonts w:ascii="Times New Roman" w:hAnsi="Times New Roman" w:cs="Times New Roman"/>
        </w:rPr>
        <w:t>Dohledat statistické údaje pro celé Spojené státy není možné. Jak již bylo zmíněno dříve, v USA existují jednak soudy federální, a pak také státní. Celkový počet sankcí uložených v trestních řízeních v této ohromné zemi se mi tedy nepodařilo nalézt. Z údajů federální justice jsem vyčetla, že v roce 2024 federální soudy vynesly 61 678 rozsudků. Z tohoto počtu bylo 56 417 osob odsouzeno k trestu odnětí svobody a pouze 5 008 lidí odešlo od soudu s trestem podmínečně odloženým. Při přepočtu na procenta je to 91,47 % trestů nepodmínečně odložených a 8,12 % podmínek. Údaje o ostatních druzích trestů tyto zdroje neuvádějí.</w:t>
      </w:r>
      <w:r w:rsidRPr="00A0082B">
        <w:rPr>
          <w:rStyle w:val="Znakapoznpodarou"/>
          <w:rFonts w:ascii="Times New Roman" w:hAnsi="Times New Roman" w:cs="Times New Roman"/>
        </w:rPr>
        <w:footnoteReference w:id="101"/>
      </w:r>
      <w:r w:rsidRPr="00A0082B">
        <w:rPr>
          <w:rFonts w:ascii="Times New Roman" w:hAnsi="Times New Roman" w:cs="Times New Roman"/>
        </w:rPr>
        <w:t xml:space="preserve"> Je potřeba dodat, že pod správu federálních soudů náleží pouze vybrané druhy trestné činnosti. </w:t>
      </w:r>
    </w:p>
    <w:p w14:paraId="74F9CDA7" w14:textId="450DFC53" w:rsidR="00C01EDB" w:rsidRPr="00A0082B" w:rsidRDefault="00C01EDB" w:rsidP="00C01EDB">
      <w:pPr>
        <w:rPr>
          <w:rFonts w:ascii="Times New Roman" w:hAnsi="Times New Roman" w:cs="Times New Roman"/>
        </w:rPr>
      </w:pPr>
      <w:r w:rsidRPr="00A0082B">
        <w:rPr>
          <w:rFonts w:ascii="Times New Roman" w:hAnsi="Times New Roman" w:cs="Times New Roman"/>
        </w:rPr>
        <w:t xml:space="preserve">Tresty </w:t>
      </w:r>
      <w:r w:rsidRPr="00A0082B">
        <w:rPr>
          <w:rFonts w:ascii="Times New Roman" w:hAnsi="Times New Roman" w:cs="Times New Roman"/>
          <w:u w:val="single"/>
        </w:rPr>
        <w:t>obecně prospěšných prací</w:t>
      </w:r>
      <w:r w:rsidRPr="00A0082B">
        <w:rPr>
          <w:rFonts w:ascii="Times New Roman" w:hAnsi="Times New Roman" w:cs="Times New Roman"/>
        </w:rPr>
        <w:t xml:space="preserve"> se v USA velmi často používají spolu s jinou formou alternativního trestu, zejména s podmínečnými tresty a s pokutami. </w:t>
      </w:r>
      <w:r w:rsidR="005E1514" w:rsidRPr="00B77236">
        <w:rPr>
          <w:rFonts w:ascii="Times New Roman" w:hAnsi="Times New Roman" w:cs="Times New Roman"/>
          <w:kern w:val="0"/>
        </w:rPr>
        <w:t xml:space="preserve">Právě z těchto důvodů nelze nalézt veřejně dostupná data o přesných počtech uložených obecně prospěšných prací, a to proto, že jednotlivé státy USA tento trest nezveřejňují jako samostatnou statistickou položku. </w:t>
      </w:r>
      <w:r w:rsidRPr="00A0082B">
        <w:rPr>
          <w:rFonts w:ascii="Times New Roman" w:hAnsi="Times New Roman" w:cs="Times New Roman"/>
        </w:rPr>
        <w:t xml:space="preserve">Trest </w:t>
      </w:r>
      <w:r w:rsidR="005E1514">
        <w:rPr>
          <w:rFonts w:ascii="Times New Roman" w:hAnsi="Times New Roman" w:cs="Times New Roman"/>
        </w:rPr>
        <w:t xml:space="preserve">obecně prospěšných prací </w:t>
      </w:r>
      <w:r w:rsidRPr="00A0082B">
        <w:rPr>
          <w:rFonts w:ascii="Times New Roman" w:hAnsi="Times New Roman" w:cs="Times New Roman"/>
        </w:rPr>
        <w:t>je většinou udělován nenásilným pachatelům s malou nebo žádnou trestní minulostí.</w:t>
      </w:r>
      <w:r w:rsidRPr="00A0082B">
        <w:rPr>
          <w:rStyle w:val="Znakapoznpodarou"/>
          <w:rFonts w:ascii="Times New Roman" w:hAnsi="Times New Roman" w:cs="Times New Roman"/>
        </w:rPr>
        <w:footnoteReference w:id="102"/>
      </w:r>
      <w:r w:rsidRPr="00A0082B">
        <w:rPr>
          <w:rFonts w:ascii="Times New Roman" w:hAnsi="Times New Roman" w:cs="Times New Roman"/>
        </w:rPr>
        <w:t xml:space="preserve">  </w:t>
      </w:r>
    </w:p>
    <w:p w14:paraId="2E537E86" w14:textId="77777777" w:rsidR="00C01EDB" w:rsidRPr="00A0082B" w:rsidRDefault="00C01EDB" w:rsidP="00C01EDB">
      <w:pPr>
        <w:rPr>
          <w:rFonts w:ascii="Times New Roman" w:hAnsi="Times New Roman" w:cs="Times New Roman"/>
        </w:rPr>
      </w:pPr>
      <w:r w:rsidRPr="00A0082B">
        <w:rPr>
          <w:rFonts w:ascii="Times New Roman" w:hAnsi="Times New Roman" w:cs="Times New Roman"/>
        </w:rPr>
        <w:t xml:space="preserve">Soudy Spojených států rovněž využívají tresty </w:t>
      </w:r>
      <w:r w:rsidRPr="00A0082B">
        <w:rPr>
          <w:rFonts w:ascii="Times New Roman" w:hAnsi="Times New Roman" w:cs="Times New Roman"/>
          <w:u w:val="single"/>
        </w:rPr>
        <w:t>domácího vězení.</w:t>
      </w:r>
      <w:r w:rsidRPr="00A0082B">
        <w:rPr>
          <w:rFonts w:ascii="Times New Roman" w:hAnsi="Times New Roman" w:cs="Times New Roman"/>
        </w:rPr>
        <w:t xml:space="preserve"> Tento druh trestu byl právě v USA použit poprvé, a to v osmdesátých letech minulé století v reakci na přeplněnost amerických věznic. Ve Spojených státech rozlišujeme dva typy sledování. První typ je pasivní systém sledování, který vyžaduje, aby se odsouzený v určitých intervalech na výzvu ohlásil. Druhým typem je aktivní sledovací systém, umožňující neustálé sledování a lokalizaci odsouzeného. V USA je používán především takzvaný </w:t>
      </w:r>
      <w:proofErr w:type="spellStart"/>
      <w:r w:rsidRPr="00A0082B">
        <w:rPr>
          <w:rFonts w:ascii="Times New Roman" w:hAnsi="Times New Roman" w:cs="Times New Roman"/>
        </w:rPr>
        <w:t>back</w:t>
      </w:r>
      <w:proofErr w:type="spellEnd"/>
      <w:r w:rsidRPr="00A0082B">
        <w:rPr>
          <w:rFonts w:ascii="Times New Roman" w:hAnsi="Times New Roman" w:cs="Times New Roman"/>
        </w:rPr>
        <w:t>-end typ domácího vězení, kdy k tomuto trestu dochází až po odpykání trestu odnětí svobody.</w:t>
      </w:r>
      <w:r w:rsidRPr="00A0082B">
        <w:rPr>
          <w:rStyle w:val="Znakapoznpodarou"/>
          <w:rFonts w:ascii="Times New Roman" w:hAnsi="Times New Roman" w:cs="Times New Roman"/>
        </w:rPr>
        <w:footnoteReference w:id="103"/>
      </w:r>
      <w:r w:rsidRPr="00A0082B">
        <w:rPr>
          <w:rFonts w:ascii="Times New Roman" w:hAnsi="Times New Roman" w:cs="Times New Roman"/>
        </w:rPr>
        <w:t xml:space="preserve"> </w:t>
      </w:r>
    </w:p>
    <w:p w14:paraId="461D3657" w14:textId="77777777" w:rsidR="00577E27" w:rsidRDefault="00C01EDB" w:rsidP="00C01EDB">
      <w:pPr>
        <w:rPr>
          <w:rFonts w:ascii="Times New Roman" w:hAnsi="Times New Roman" w:cs="Times New Roman"/>
        </w:rPr>
      </w:pPr>
      <w:r w:rsidRPr="00A0082B">
        <w:rPr>
          <w:rFonts w:ascii="Times New Roman" w:hAnsi="Times New Roman" w:cs="Times New Roman"/>
        </w:rPr>
        <w:t xml:space="preserve">Vyhledat statistické údaje o počtech těchto trestů v jednotlivých státech se mi nezdařilo, a to ani s pomocí chatu GPT. K dispozici jsou ale data o jiných druzích používaných trestů, a to o </w:t>
      </w:r>
      <w:r w:rsidRPr="00A0082B">
        <w:rPr>
          <w:rFonts w:ascii="Times New Roman" w:hAnsi="Times New Roman" w:cs="Times New Roman"/>
          <w:u w:val="single"/>
        </w:rPr>
        <w:t>trestech odnětí svobody, podmínečně propuštěných osobách z trestů odnětí svobody s nařízeným dohledem (</w:t>
      </w:r>
      <w:proofErr w:type="spellStart"/>
      <w:r w:rsidRPr="00A0082B">
        <w:rPr>
          <w:rFonts w:ascii="Times New Roman" w:hAnsi="Times New Roman" w:cs="Times New Roman"/>
          <w:u w:val="single"/>
        </w:rPr>
        <w:t>parole</w:t>
      </w:r>
      <w:proofErr w:type="spellEnd"/>
      <w:r w:rsidRPr="00A0082B">
        <w:rPr>
          <w:rFonts w:ascii="Times New Roman" w:hAnsi="Times New Roman" w:cs="Times New Roman"/>
          <w:u w:val="single"/>
        </w:rPr>
        <w:t>)  a trestů podmínečně odložených (</w:t>
      </w:r>
      <w:proofErr w:type="spellStart"/>
      <w:r w:rsidRPr="00A0082B">
        <w:rPr>
          <w:rFonts w:ascii="Times New Roman" w:hAnsi="Times New Roman" w:cs="Times New Roman"/>
          <w:u w:val="single"/>
        </w:rPr>
        <w:t>probation</w:t>
      </w:r>
      <w:proofErr w:type="spellEnd"/>
      <w:r w:rsidRPr="00A0082B">
        <w:rPr>
          <w:rFonts w:ascii="Times New Roman" w:hAnsi="Times New Roman" w:cs="Times New Roman"/>
          <w:u w:val="single"/>
        </w:rPr>
        <w:t>).</w:t>
      </w:r>
      <w:r w:rsidRPr="00A0082B">
        <w:rPr>
          <w:rFonts w:ascii="Times New Roman" w:hAnsi="Times New Roman" w:cs="Times New Roman"/>
        </w:rPr>
        <w:t xml:space="preserve"> </w:t>
      </w:r>
    </w:p>
    <w:p w14:paraId="31A05420" w14:textId="77777777" w:rsidR="00577E27" w:rsidRDefault="00577E27" w:rsidP="00C01EDB">
      <w:pPr>
        <w:rPr>
          <w:rFonts w:ascii="Times New Roman" w:hAnsi="Times New Roman" w:cs="Times New Roman"/>
        </w:rPr>
      </w:pPr>
    </w:p>
    <w:p w14:paraId="0BF1F9B0" w14:textId="77777777" w:rsidR="00577E27" w:rsidRDefault="00577E27" w:rsidP="00C01EDB">
      <w:pPr>
        <w:rPr>
          <w:rFonts w:ascii="Times New Roman" w:hAnsi="Times New Roman" w:cs="Times New Roman"/>
        </w:rPr>
      </w:pPr>
    </w:p>
    <w:p w14:paraId="12091B26" w14:textId="77777777" w:rsidR="00577E27" w:rsidRDefault="00577E27" w:rsidP="00C01EDB">
      <w:pPr>
        <w:rPr>
          <w:rFonts w:ascii="Times New Roman" w:hAnsi="Times New Roman" w:cs="Times New Roman"/>
        </w:rPr>
      </w:pPr>
    </w:p>
    <w:p w14:paraId="3397374B" w14:textId="77777777" w:rsidR="00577E27" w:rsidRDefault="00577E27" w:rsidP="00C01EDB">
      <w:pPr>
        <w:rPr>
          <w:rFonts w:ascii="Times New Roman" w:hAnsi="Times New Roman" w:cs="Times New Roman"/>
        </w:rPr>
      </w:pPr>
    </w:p>
    <w:p w14:paraId="2344F422" w14:textId="0CE1FEFF" w:rsidR="00577E27" w:rsidRDefault="00577E27" w:rsidP="00577E27">
      <w:pPr>
        <w:widowControl w:val="0"/>
        <w:autoSpaceDE w:val="0"/>
        <w:autoSpaceDN w:val="0"/>
        <w:adjustRightInd w:val="0"/>
        <w:rPr>
          <w:rFonts w:ascii="Times New Roman" w:hAnsi="Times New Roman" w:cs="Times New Roman"/>
          <w:kern w:val="0"/>
        </w:rPr>
      </w:pPr>
      <w:r w:rsidRPr="00B77236">
        <w:rPr>
          <w:rFonts w:ascii="Times New Roman" w:hAnsi="Times New Roman" w:cs="Times New Roman"/>
          <w:kern w:val="0"/>
        </w:rPr>
        <w:lastRenderedPageBreak/>
        <w:t xml:space="preserve">Jelikož jsou Spojené státy tvořeny padesáti samostatnými státy a zkoumat statistiky padesáti zemí by bylo příliš náročné, rozhodla jsem se vybrat pět z nich a na základě jejich údajů vytvořit průměrnou statistiku pro celé USA. Výběr těchto států je naprosto nahodilý a bude se jednat o stát </w:t>
      </w:r>
      <w:proofErr w:type="spellStart"/>
      <w:r w:rsidRPr="00B77236">
        <w:rPr>
          <w:rFonts w:ascii="Times New Roman" w:hAnsi="Times New Roman" w:cs="Times New Roman"/>
          <w:kern w:val="0"/>
        </w:rPr>
        <w:t>Californie</w:t>
      </w:r>
      <w:proofErr w:type="spellEnd"/>
      <w:r w:rsidRPr="00B77236">
        <w:rPr>
          <w:rFonts w:ascii="Times New Roman" w:hAnsi="Times New Roman" w:cs="Times New Roman"/>
          <w:kern w:val="0"/>
        </w:rPr>
        <w:t>, stát |New York, dále stát Ohio, Pensylváni</w:t>
      </w:r>
      <w:r>
        <w:rPr>
          <w:rFonts w:ascii="Times New Roman" w:hAnsi="Times New Roman" w:cs="Times New Roman"/>
          <w:kern w:val="0"/>
        </w:rPr>
        <w:t>e</w:t>
      </w:r>
      <w:r w:rsidRPr="00B77236">
        <w:rPr>
          <w:rFonts w:ascii="Times New Roman" w:hAnsi="Times New Roman" w:cs="Times New Roman"/>
          <w:kern w:val="0"/>
        </w:rPr>
        <w:t xml:space="preserve"> a Texas. Porovnávány budou údaje za rok 2024.</w:t>
      </w:r>
    </w:p>
    <w:p w14:paraId="54C1559C" w14:textId="77777777" w:rsidR="00577E27" w:rsidRPr="00A94390" w:rsidRDefault="00577E27" w:rsidP="00577E27">
      <w:pPr>
        <w:widowControl w:val="0"/>
        <w:autoSpaceDE w:val="0"/>
        <w:autoSpaceDN w:val="0"/>
        <w:adjustRightInd w:val="0"/>
        <w:spacing w:line="278" w:lineRule="atLeast"/>
        <w:rPr>
          <w:rFonts w:ascii="Times New Roman" w:hAnsi="Times New Roman" w:cs="Times New Roman"/>
          <w:kern w:val="0"/>
          <w:u w:val="single"/>
        </w:rPr>
      </w:pPr>
      <w:proofErr w:type="spellStart"/>
      <w:r>
        <w:rPr>
          <w:rFonts w:ascii="Times New Roman" w:hAnsi="Times New Roman" w:cs="Times New Roman"/>
          <w:kern w:val="0"/>
          <w:u w:val="single"/>
        </w:rPr>
        <w:t>California</w:t>
      </w:r>
      <w:proofErr w:type="spellEnd"/>
    </w:p>
    <w:p w14:paraId="17FE3058" w14:textId="43456D6C" w:rsidR="00577E27" w:rsidRDefault="00577E27" w:rsidP="00577E27">
      <w:pPr>
        <w:widowControl w:val="0"/>
        <w:autoSpaceDE w:val="0"/>
        <w:autoSpaceDN w:val="0"/>
        <w:adjustRightInd w:val="0"/>
        <w:spacing w:line="278" w:lineRule="atLeast"/>
        <w:rPr>
          <w:rFonts w:ascii="Times New Roman" w:hAnsi="Times New Roman" w:cs="Times New Roman"/>
          <w:kern w:val="0"/>
        </w:rPr>
      </w:pPr>
      <w:r w:rsidRPr="00B77236">
        <w:rPr>
          <w:rFonts w:ascii="Times New Roman" w:hAnsi="Times New Roman" w:cs="Times New Roman"/>
          <w:kern w:val="0"/>
        </w:rPr>
        <w:t xml:space="preserve">Ve státě </w:t>
      </w:r>
      <w:proofErr w:type="spellStart"/>
      <w:r w:rsidRPr="00B77236">
        <w:rPr>
          <w:rFonts w:ascii="Times New Roman" w:hAnsi="Times New Roman" w:cs="Times New Roman"/>
          <w:kern w:val="0"/>
        </w:rPr>
        <w:t>California</w:t>
      </w:r>
      <w:proofErr w:type="spellEnd"/>
      <w:r w:rsidRPr="00B77236">
        <w:rPr>
          <w:rFonts w:ascii="Times New Roman" w:hAnsi="Times New Roman" w:cs="Times New Roman"/>
          <w:kern w:val="0"/>
        </w:rPr>
        <w:t xml:space="preserve"> </w:t>
      </w:r>
      <w:r w:rsidR="002848B6">
        <w:rPr>
          <w:rFonts w:ascii="Times New Roman" w:hAnsi="Times New Roman" w:cs="Times New Roman"/>
          <w:kern w:val="0"/>
        </w:rPr>
        <w:t>bylo v roce 2024</w:t>
      </w:r>
      <w:r w:rsidRPr="00B77236">
        <w:rPr>
          <w:rFonts w:ascii="Times New Roman" w:hAnsi="Times New Roman" w:cs="Times New Roman"/>
          <w:kern w:val="0"/>
        </w:rPr>
        <w:t xml:space="preserve"> (zaokrouhleno) 458 000 osob trestně odsouzených. </w:t>
      </w:r>
    </w:p>
    <w:p w14:paraId="4E7C37B8" w14:textId="02CDDA71" w:rsidR="00577E27" w:rsidRDefault="00577E27" w:rsidP="00577E27">
      <w:pPr>
        <w:widowControl w:val="0"/>
        <w:autoSpaceDE w:val="0"/>
        <w:autoSpaceDN w:val="0"/>
        <w:adjustRightInd w:val="0"/>
        <w:rPr>
          <w:rFonts w:ascii="Times New Roman" w:hAnsi="Times New Roman" w:cs="Times New Roman"/>
          <w:kern w:val="0"/>
        </w:rPr>
      </w:pPr>
      <w:r>
        <w:rPr>
          <w:rFonts w:ascii="Times New Roman" w:hAnsi="Times New Roman" w:cs="Times New Roman"/>
          <w:noProof/>
          <w:kern w:val="0"/>
        </w:rPr>
        <w:drawing>
          <wp:anchor distT="0" distB="0" distL="114300" distR="114300" simplePos="0" relativeHeight="251659264" behindDoc="1" locked="0" layoutInCell="1" allowOverlap="1" wp14:anchorId="2E41DA5F" wp14:editId="0F6FDE31">
            <wp:simplePos x="0" y="0"/>
            <wp:positionH relativeFrom="column">
              <wp:posOffset>0</wp:posOffset>
            </wp:positionH>
            <wp:positionV relativeFrom="paragraph">
              <wp:posOffset>304800</wp:posOffset>
            </wp:positionV>
            <wp:extent cx="2895600" cy="2133600"/>
            <wp:effectExtent l="0" t="0" r="0" b="0"/>
            <wp:wrapTight wrapText="bothSides">
              <wp:wrapPolygon edited="0">
                <wp:start x="0" y="0"/>
                <wp:lineTo x="0" y="21407"/>
                <wp:lineTo x="21458" y="21407"/>
                <wp:lineTo x="21458" y="0"/>
                <wp:lineTo x="0" y="0"/>
              </wp:wrapPolygon>
            </wp:wrapTight>
            <wp:docPr id="448818289" name="Graf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581FBDCD" w14:textId="77777777" w:rsidR="00577E27" w:rsidRPr="00B77236" w:rsidRDefault="00577E27" w:rsidP="00577E27">
      <w:pPr>
        <w:widowControl w:val="0"/>
        <w:autoSpaceDE w:val="0"/>
        <w:autoSpaceDN w:val="0"/>
        <w:adjustRightInd w:val="0"/>
        <w:rPr>
          <w:rFonts w:ascii="Times New Roman" w:hAnsi="Times New Roman" w:cs="Times New Roman"/>
          <w:kern w:val="0"/>
        </w:rPr>
      </w:pPr>
    </w:p>
    <w:p w14:paraId="27A462D2" w14:textId="51DBEA15" w:rsidR="00577E27" w:rsidRDefault="00577E27" w:rsidP="00577E27">
      <w:pPr>
        <w:widowControl w:val="0"/>
        <w:autoSpaceDE w:val="0"/>
        <w:autoSpaceDN w:val="0"/>
        <w:adjustRightInd w:val="0"/>
        <w:spacing w:line="278" w:lineRule="atLeast"/>
        <w:rPr>
          <w:rFonts w:ascii="Times New Roman" w:hAnsi="Times New Roman" w:cs="Times New Roman"/>
          <w:kern w:val="0"/>
        </w:rPr>
      </w:pPr>
      <w:r>
        <w:rPr>
          <w:rFonts w:ascii="Times New Roman" w:hAnsi="Times New Roman" w:cs="Times New Roman"/>
          <w:kern w:val="0"/>
        </w:rPr>
        <w:t>1</w:t>
      </w:r>
      <w:r w:rsidRPr="00B77236">
        <w:rPr>
          <w:rFonts w:ascii="Times New Roman" w:hAnsi="Times New Roman" w:cs="Times New Roman"/>
          <w:kern w:val="0"/>
        </w:rPr>
        <w:t>99 000 z nich si vykonáv</w:t>
      </w:r>
      <w:r w:rsidR="00A016C0">
        <w:rPr>
          <w:rFonts w:ascii="Times New Roman" w:hAnsi="Times New Roman" w:cs="Times New Roman"/>
          <w:kern w:val="0"/>
        </w:rPr>
        <w:t>alo</w:t>
      </w:r>
      <w:r w:rsidRPr="00B77236">
        <w:rPr>
          <w:rFonts w:ascii="Times New Roman" w:hAnsi="Times New Roman" w:cs="Times New Roman"/>
          <w:kern w:val="0"/>
        </w:rPr>
        <w:t xml:space="preserve"> svůj trest ve vězení</w:t>
      </w:r>
      <w:r w:rsidR="006E52CC">
        <w:rPr>
          <w:rFonts w:ascii="Times New Roman" w:hAnsi="Times New Roman" w:cs="Times New Roman"/>
          <w:kern w:val="0"/>
        </w:rPr>
        <w:t xml:space="preserve"> - (43 %)</w:t>
      </w:r>
    </w:p>
    <w:p w14:paraId="686FCE61" w14:textId="71065F27" w:rsidR="00577E27" w:rsidRDefault="00577E27" w:rsidP="00577E27">
      <w:pPr>
        <w:widowControl w:val="0"/>
        <w:autoSpaceDE w:val="0"/>
        <w:autoSpaceDN w:val="0"/>
        <w:adjustRightInd w:val="0"/>
        <w:spacing w:line="278" w:lineRule="atLeast"/>
        <w:rPr>
          <w:rFonts w:ascii="Times New Roman" w:hAnsi="Times New Roman" w:cs="Times New Roman"/>
          <w:kern w:val="0"/>
        </w:rPr>
      </w:pPr>
      <w:r>
        <w:rPr>
          <w:rFonts w:ascii="Times New Roman" w:hAnsi="Times New Roman" w:cs="Times New Roman"/>
          <w:kern w:val="0"/>
        </w:rPr>
        <w:t>105 000 osob bylo z vězení podmínečně propuštěno (</w:t>
      </w:r>
      <w:proofErr w:type="spellStart"/>
      <w:r>
        <w:rPr>
          <w:rFonts w:ascii="Times New Roman" w:hAnsi="Times New Roman" w:cs="Times New Roman"/>
          <w:kern w:val="0"/>
        </w:rPr>
        <w:t>parole</w:t>
      </w:r>
      <w:proofErr w:type="spellEnd"/>
      <w:r>
        <w:rPr>
          <w:rFonts w:ascii="Times New Roman" w:hAnsi="Times New Roman" w:cs="Times New Roman"/>
          <w:kern w:val="0"/>
        </w:rPr>
        <w:t>)</w:t>
      </w:r>
      <w:r w:rsidR="006E52CC">
        <w:rPr>
          <w:rFonts w:ascii="Times New Roman" w:hAnsi="Times New Roman" w:cs="Times New Roman"/>
          <w:kern w:val="0"/>
        </w:rPr>
        <w:t xml:space="preserve"> – (23 %)</w:t>
      </w:r>
    </w:p>
    <w:p w14:paraId="5429A216" w14:textId="4AA11FA5" w:rsidR="00C01EDB" w:rsidRDefault="00577E27" w:rsidP="00577E27">
      <w:pPr>
        <w:widowControl w:val="0"/>
        <w:autoSpaceDE w:val="0"/>
        <w:autoSpaceDN w:val="0"/>
        <w:adjustRightInd w:val="0"/>
        <w:spacing w:line="278" w:lineRule="atLeast"/>
        <w:rPr>
          <w:rFonts w:ascii="Times New Roman" w:hAnsi="Times New Roman" w:cs="Times New Roman"/>
        </w:rPr>
      </w:pPr>
      <w:r w:rsidRPr="00B77236">
        <w:rPr>
          <w:rFonts w:ascii="Times New Roman" w:hAnsi="Times New Roman" w:cs="Times New Roman"/>
          <w:kern w:val="0"/>
        </w:rPr>
        <w:t>154 000 osob odešlo od soudu s trestem podmínečně odloženým (</w:t>
      </w:r>
      <w:proofErr w:type="spellStart"/>
      <w:r w:rsidRPr="00B77236">
        <w:rPr>
          <w:rFonts w:ascii="Times New Roman" w:hAnsi="Times New Roman" w:cs="Times New Roman"/>
          <w:kern w:val="0"/>
        </w:rPr>
        <w:t>probation</w:t>
      </w:r>
      <w:proofErr w:type="spellEnd"/>
      <w:r w:rsidRPr="00B77236">
        <w:rPr>
          <w:rFonts w:ascii="Times New Roman" w:hAnsi="Times New Roman" w:cs="Times New Roman"/>
          <w:kern w:val="0"/>
        </w:rPr>
        <w:t>)</w:t>
      </w:r>
      <w:r w:rsidR="006E52CC">
        <w:rPr>
          <w:rFonts w:ascii="Times New Roman" w:hAnsi="Times New Roman" w:cs="Times New Roman"/>
          <w:kern w:val="0"/>
        </w:rPr>
        <w:t xml:space="preserve"> – (34 %). </w:t>
      </w:r>
      <w:r w:rsidR="00C01EDB" w:rsidRPr="00A0082B">
        <w:rPr>
          <w:rStyle w:val="Znakapoznpodarou"/>
          <w:rFonts w:ascii="Times New Roman" w:hAnsi="Times New Roman" w:cs="Times New Roman"/>
        </w:rPr>
        <w:footnoteReference w:id="104"/>
      </w:r>
      <w:r w:rsidR="00C01EDB" w:rsidRPr="00A0082B">
        <w:rPr>
          <w:rFonts w:ascii="Times New Roman" w:hAnsi="Times New Roman" w:cs="Times New Roman"/>
        </w:rPr>
        <w:t xml:space="preserve"> </w:t>
      </w:r>
    </w:p>
    <w:p w14:paraId="03E482C9" w14:textId="77777777" w:rsidR="00694FF6" w:rsidRDefault="00694FF6" w:rsidP="00577E27">
      <w:pPr>
        <w:widowControl w:val="0"/>
        <w:autoSpaceDE w:val="0"/>
        <w:autoSpaceDN w:val="0"/>
        <w:adjustRightInd w:val="0"/>
        <w:spacing w:line="278" w:lineRule="atLeast"/>
        <w:rPr>
          <w:rFonts w:ascii="Times New Roman" w:hAnsi="Times New Roman" w:cs="Times New Roman"/>
        </w:rPr>
      </w:pPr>
    </w:p>
    <w:p w14:paraId="1691668D" w14:textId="77777777" w:rsidR="00694FF6" w:rsidRDefault="00694FF6" w:rsidP="00577E27">
      <w:pPr>
        <w:widowControl w:val="0"/>
        <w:autoSpaceDE w:val="0"/>
        <w:autoSpaceDN w:val="0"/>
        <w:adjustRightInd w:val="0"/>
        <w:spacing w:line="278" w:lineRule="atLeast"/>
        <w:rPr>
          <w:rFonts w:ascii="Times New Roman" w:hAnsi="Times New Roman" w:cs="Times New Roman"/>
        </w:rPr>
      </w:pPr>
    </w:p>
    <w:p w14:paraId="282CAA02" w14:textId="13E23BE2" w:rsidR="00694FF6" w:rsidRPr="006E52CC" w:rsidRDefault="006E52CC" w:rsidP="00577E27">
      <w:pPr>
        <w:widowControl w:val="0"/>
        <w:autoSpaceDE w:val="0"/>
        <w:autoSpaceDN w:val="0"/>
        <w:adjustRightInd w:val="0"/>
        <w:spacing w:line="278" w:lineRule="atLeast"/>
        <w:rPr>
          <w:rFonts w:ascii="Times New Roman" w:hAnsi="Times New Roman" w:cs="Times New Roman"/>
          <w:kern w:val="0"/>
          <w:u w:val="single"/>
        </w:rPr>
      </w:pPr>
      <w:r w:rsidRPr="006E52CC">
        <w:rPr>
          <w:rFonts w:ascii="Times New Roman" w:hAnsi="Times New Roman" w:cs="Times New Roman"/>
          <w:kern w:val="0"/>
          <w:u w:val="single"/>
        </w:rPr>
        <w:t>New York</w:t>
      </w:r>
    </w:p>
    <w:p w14:paraId="0CAE0C8A" w14:textId="77777777" w:rsidR="007F1474" w:rsidRDefault="00C01EDB" w:rsidP="00C01EDB">
      <w:pPr>
        <w:contextualSpacing/>
        <w:rPr>
          <w:rFonts w:ascii="Times New Roman" w:hAnsi="Times New Roman" w:cs="Times New Roman"/>
        </w:rPr>
      </w:pPr>
      <w:r w:rsidRPr="00A0082B">
        <w:rPr>
          <w:rFonts w:ascii="Times New Roman" w:hAnsi="Times New Roman" w:cs="Times New Roman"/>
        </w:rPr>
        <w:t xml:space="preserve">Ve státě New York </w:t>
      </w:r>
      <w:r w:rsidR="004251B9">
        <w:rPr>
          <w:rFonts w:ascii="Times New Roman" w:hAnsi="Times New Roman" w:cs="Times New Roman"/>
        </w:rPr>
        <w:t xml:space="preserve">bylo v roce 2024 </w:t>
      </w:r>
      <w:r w:rsidRPr="00A0082B">
        <w:rPr>
          <w:rFonts w:ascii="Times New Roman" w:hAnsi="Times New Roman" w:cs="Times New Roman"/>
        </w:rPr>
        <w:t xml:space="preserve">odsouzeno přibližně 165 000 </w:t>
      </w:r>
      <w:r w:rsidR="004251B9">
        <w:rPr>
          <w:rFonts w:ascii="Times New Roman" w:hAnsi="Times New Roman" w:cs="Times New Roman"/>
        </w:rPr>
        <w:t>o</w:t>
      </w:r>
      <w:r w:rsidRPr="00A0082B">
        <w:rPr>
          <w:rFonts w:ascii="Times New Roman" w:hAnsi="Times New Roman" w:cs="Times New Roman"/>
        </w:rPr>
        <w:t>sob</w:t>
      </w:r>
      <w:r w:rsidR="007F1474">
        <w:rPr>
          <w:rFonts w:ascii="Times New Roman" w:hAnsi="Times New Roman" w:cs="Times New Roman"/>
        </w:rPr>
        <w:t>.</w:t>
      </w:r>
    </w:p>
    <w:p w14:paraId="5419653A" w14:textId="77777777" w:rsidR="007F1474" w:rsidRDefault="007F1474" w:rsidP="00C01EDB">
      <w:pPr>
        <w:contextualSpacing/>
        <w:rPr>
          <w:rFonts w:ascii="Times New Roman" w:hAnsi="Times New Roman" w:cs="Times New Roman"/>
        </w:rPr>
      </w:pPr>
    </w:p>
    <w:p w14:paraId="4A8F6252" w14:textId="105C917E" w:rsidR="007F1474" w:rsidRDefault="007F1474" w:rsidP="00C01EDB">
      <w:pPr>
        <w:contextualSpacing/>
        <w:rPr>
          <w:rFonts w:ascii="Times New Roman" w:hAnsi="Times New Roman" w:cs="Times New Roman"/>
        </w:rPr>
      </w:pPr>
      <w:r>
        <w:rPr>
          <w:rFonts w:ascii="Times New Roman" w:hAnsi="Times New Roman" w:cs="Times New Roman"/>
          <w:noProof/>
          <w:kern w:val="0"/>
        </w:rPr>
        <w:drawing>
          <wp:anchor distT="0" distB="0" distL="114300" distR="114300" simplePos="0" relativeHeight="251665408" behindDoc="1" locked="0" layoutInCell="1" allowOverlap="1" wp14:anchorId="4A463596" wp14:editId="4A633585">
            <wp:simplePos x="0" y="0"/>
            <wp:positionH relativeFrom="column">
              <wp:posOffset>0</wp:posOffset>
            </wp:positionH>
            <wp:positionV relativeFrom="paragraph">
              <wp:posOffset>200025</wp:posOffset>
            </wp:positionV>
            <wp:extent cx="2895600" cy="2133600"/>
            <wp:effectExtent l="0" t="0" r="0" b="0"/>
            <wp:wrapTight wrapText="bothSides">
              <wp:wrapPolygon edited="0">
                <wp:start x="0" y="0"/>
                <wp:lineTo x="0" y="21407"/>
                <wp:lineTo x="21458" y="21407"/>
                <wp:lineTo x="21458" y="0"/>
                <wp:lineTo x="0" y="0"/>
              </wp:wrapPolygon>
            </wp:wrapTight>
            <wp:docPr id="1580324377" name="Graf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14:paraId="320A9F4D" w14:textId="77777777" w:rsidR="007F1474" w:rsidRDefault="007F1474" w:rsidP="00C01EDB">
      <w:pPr>
        <w:contextualSpacing/>
        <w:rPr>
          <w:rFonts w:ascii="Times New Roman" w:hAnsi="Times New Roman" w:cs="Times New Roman"/>
        </w:rPr>
      </w:pPr>
    </w:p>
    <w:p w14:paraId="512C70FF" w14:textId="77777777" w:rsidR="007F1474" w:rsidRDefault="007F1474" w:rsidP="00C01EDB">
      <w:pPr>
        <w:contextualSpacing/>
        <w:rPr>
          <w:rFonts w:ascii="Times New Roman" w:hAnsi="Times New Roman" w:cs="Times New Roman"/>
        </w:rPr>
      </w:pPr>
    </w:p>
    <w:p w14:paraId="6245F25A" w14:textId="4CDC4D96" w:rsidR="007F1474" w:rsidRDefault="004251B9" w:rsidP="00C01EDB">
      <w:pPr>
        <w:contextualSpacing/>
        <w:rPr>
          <w:rFonts w:ascii="Times New Roman" w:hAnsi="Times New Roman" w:cs="Times New Roman"/>
        </w:rPr>
      </w:pPr>
      <w:r>
        <w:rPr>
          <w:rFonts w:ascii="Times New Roman" w:hAnsi="Times New Roman" w:cs="Times New Roman"/>
        </w:rPr>
        <w:t xml:space="preserve">56 400 </w:t>
      </w:r>
      <w:r w:rsidR="007F1474">
        <w:rPr>
          <w:rFonts w:ascii="Times New Roman" w:hAnsi="Times New Roman" w:cs="Times New Roman"/>
        </w:rPr>
        <w:t xml:space="preserve">odsouzeno </w:t>
      </w:r>
      <w:r>
        <w:rPr>
          <w:rFonts w:ascii="Times New Roman" w:hAnsi="Times New Roman" w:cs="Times New Roman"/>
        </w:rPr>
        <w:t>k trestu odnětí svobody</w:t>
      </w:r>
      <w:r w:rsidR="007F1474">
        <w:rPr>
          <w:rFonts w:ascii="Times New Roman" w:hAnsi="Times New Roman" w:cs="Times New Roman"/>
        </w:rPr>
        <w:t xml:space="preserve"> - (36 %)</w:t>
      </w:r>
    </w:p>
    <w:p w14:paraId="398C9C9A" w14:textId="77777777" w:rsidR="007F1474" w:rsidRDefault="007F1474" w:rsidP="00C01EDB">
      <w:pPr>
        <w:contextualSpacing/>
        <w:rPr>
          <w:rFonts w:ascii="Times New Roman" w:hAnsi="Times New Roman" w:cs="Times New Roman"/>
        </w:rPr>
      </w:pPr>
    </w:p>
    <w:p w14:paraId="1EF197FA" w14:textId="42769A29" w:rsidR="007F1474" w:rsidRDefault="00C01EDB" w:rsidP="00C01EDB">
      <w:pPr>
        <w:contextualSpacing/>
        <w:rPr>
          <w:rFonts w:ascii="Times New Roman" w:hAnsi="Times New Roman" w:cs="Times New Roman"/>
        </w:rPr>
      </w:pPr>
      <w:r w:rsidRPr="00A0082B">
        <w:rPr>
          <w:rFonts w:ascii="Times New Roman" w:hAnsi="Times New Roman" w:cs="Times New Roman"/>
        </w:rPr>
        <w:t>38 000 osob bylo podmínečně propuštěno (</w:t>
      </w:r>
      <w:proofErr w:type="spellStart"/>
      <w:r w:rsidRPr="00A0082B">
        <w:rPr>
          <w:rFonts w:ascii="Times New Roman" w:hAnsi="Times New Roman" w:cs="Times New Roman"/>
        </w:rPr>
        <w:t>parole</w:t>
      </w:r>
      <w:proofErr w:type="spellEnd"/>
      <w:r w:rsidRPr="00A0082B">
        <w:rPr>
          <w:rFonts w:ascii="Times New Roman" w:hAnsi="Times New Roman" w:cs="Times New Roman"/>
        </w:rPr>
        <w:t xml:space="preserve">) </w:t>
      </w:r>
      <w:r w:rsidR="007F1474">
        <w:rPr>
          <w:rFonts w:ascii="Times New Roman" w:hAnsi="Times New Roman" w:cs="Times New Roman"/>
        </w:rPr>
        <w:t>– (23 %)</w:t>
      </w:r>
    </w:p>
    <w:p w14:paraId="4022617F" w14:textId="77777777" w:rsidR="007F1474" w:rsidRDefault="007F1474" w:rsidP="00C01EDB">
      <w:pPr>
        <w:contextualSpacing/>
        <w:rPr>
          <w:rFonts w:ascii="Times New Roman" w:hAnsi="Times New Roman" w:cs="Times New Roman"/>
        </w:rPr>
      </w:pPr>
    </w:p>
    <w:p w14:paraId="701E5C26" w14:textId="772D3C4E" w:rsidR="00C01EDB" w:rsidRPr="00A0082B" w:rsidRDefault="00C01EDB" w:rsidP="00C01EDB">
      <w:pPr>
        <w:contextualSpacing/>
        <w:rPr>
          <w:rFonts w:ascii="Times New Roman" w:hAnsi="Times New Roman" w:cs="Times New Roman"/>
        </w:rPr>
      </w:pPr>
      <w:r w:rsidRPr="00A0082B">
        <w:rPr>
          <w:rFonts w:ascii="Times New Roman" w:hAnsi="Times New Roman" w:cs="Times New Roman"/>
        </w:rPr>
        <w:t>68 000 lidem byl stanovený trest podmínečně odložen (</w:t>
      </w:r>
      <w:proofErr w:type="spellStart"/>
      <w:r w:rsidRPr="00A0082B">
        <w:rPr>
          <w:rFonts w:ascii="Times New Roman" w:hAnsi="Times New Roman" w:cs="Times New Roman"/>
        </w:rPr>
        <w:t>probation</w:t>
      </w:r>
      <w:proofErr w:type="spellEnd"/>
      <w:r w:rsidRPr="00A0082B">
        <w:rPr>
          <w:rFonts w:ascii="Times New Roman" w:hAnsi="Times New Roman" w:cs="Times New Roman"/>
        </w:rPr>
        <w:t>)</w:t>
      </w:r>
      <w:r w:rsidR="007F1474">
        <w:rPr>
          <w:rFonts w:ascii="Times New Roman" w:hAnsi="Times New Roman" w:cs="Times New Roman"/>
        </w:rPr>
        <w:t xml:space="preserve"> – (41 %)</w:t>
      </w:r>
      <w:r w:rsidRPr="00A0082B">
        <w:rPr>
          <w:rStyle w:val="Znakapoznpodarou"/>
          <w:rFonts w:ascii="Times New Roman" w:hAnsi="Times New Roman" w:cs="Times New Roman"/>
        </w:rPr>
        <w:footnoteReference w:id="105"/>
      </w:r>
      <w:r w:rsidRPr="00A0082B">
        <w:rPr>
          <w:rFonts w:ascii="Times New Roman" w:hAnsi="Times New Roman" w:cs="Times New Roman"/>
        </w:rPr>
        <w:t xml:space="preserve"> </w:t>
      </w:r>
    </w:p>
    <w:p w14:paraId="57C214CA" w14:textId="77777777" w:rsidR="00C01EDB" w:rsidRPr="00A0082B" w:rsidRDefault="00C01EDB" w:rsidP="00C01EDB">
      <w:pPr>
        <w:contextualSpacing/>
        <w:rPr>
          <w:rFonts w:ascii="Times New Roman" w:hAnsi="Times New Roman" w:cs="Times New Roman"/>
        </w:rPr>
      </w:pPr>
    </w:p>
    <w:p w14:paraId="7F0EB5E4" w14:textId="567006C3" w:rsidR="00C01EDB" w:rsidRDefault="00C01EDB" w:rsidP="00C01EDB">
      <w:pPr>
        <w:contextualSpacing/>
        <w:rPr>
          <w:rFonts w:ascii="Times New Roman" w:hAnsi="Times New Roman" w:cs="Times New Roman"/>
          <w:b/>
          <w:bCs/>
        </w:rPr>
      </w:pPr>
    </w:p>
    <w:p w14:paraId="1F98CBD2" w14:textId="77777777" w:rsidR="0066314E" w:rsidRDefault="0066314E" w:rsidP="00C01EDB">
      <w:pPr>
        <w:contextualSpacing/>
        <w:rPr>
          <w:rFonts w:ascii="Times New Roman" w:hAnsi="Times New Roman" w:cs="Times New Roman"/>
          <w:b/>
          <w:bCs/>
        </w:rPr>
      </w:pPr>
    </w:p>
    <w:p w14:paraId="1D7C0FB3" w14:textId="171F5303" w:rsidR="0066314E" w:rsidRDefault="0066314E" w:rsidP="00C01EDB">
      <w:pPr>
        <w:contextualSpacing/>
        <w:rPr>
          <w:rFonts w:ascii="Times New Roman" w:hAnsi="Times New Roman" w:cs="Times New Roman"/>
          <w:u w:val="single"/>
        </w:rPr>
      </w:pPr>
      <w:r w:rsidRPr="0066314E">
        <w:rPr>
          <w:rFonts w:ascii="Times New Roman" w:hAnsi="Times New Roman" w:cs="Times New Roman"/>
          <w:u w:val="single"/>
        </w:rPr>
        <w:lastRenderedPageBreak/>
        <w:t>Ohio</w:t>
      </w:r>
    </w:p>
    <w:p w14:paraId="224FCCFB" w14:textId="39BED76F" w:rsidR="0066314E" w:rsidRPr="0066314E" w:rsidRDefault="0066314E" w:rsidP="00C01EDB">
      <w:pPr>
        <w:contextualSpacing/>
        <w:rPr>
          <w:rFonts w:ascii="Times New Roman" w:hAnsi="Times New Roman" w:cs="Times New Roman"/>
        </w:rPr>
      </w:pPr>
      <w:r w:rsidRPr="0066314E">
        <w:rPr>
          <w:rFonts w:ascii="Times New Roman" w:hAnsi="Times New Roman" w:cs="Times New Roman"/>
        </w:rPr>
        <w:t xml:space="preserve">Celkový počet </w:t>
      </w:r>
      <w:r>
        <w:rPr>
          <w:rFonts w:ascii="Times New Roman" w:hAnsi="Times New Roman" w:cs="Times New Roman"/>
        </w:rPr>
        <w:t>odsouzených v trestních řízení v tomto státě v roce 2024 bylo 284 000.</w:t>
      </w:r>
    </w:p>
    <w:p w14:paraId="75636249" w14:textId="0702D438" w:rsidR="00C01EDB" w:rsidRPr="00A0082B" w:rsidRDefault="001256CF" w:rsidP="00C01EDB">
      <w:pPr>
        <w:contextualSpacing/>
        <w:rPr>
          <w:rFonts w:ascii="Times New Roman" w:hAnsi="Times New Roman" w:cs="Times New Roman"/>
        </w:rPr>
      </w:pPr>
      <w:r>
        <w:rPr>
          <w:rFonts w:ascii="Times New Roman" w:hAnsi="Times New Roman" w:cs="Times New Roman"/>
          <w:noProof/>
          <w:kern w:val="0"/>
        </w:rPr>
        <w:drawing>
          <wp:anchor distT="0" distB="0" distL="114300" distR="114300" simplePos="0" relativeHeight="251667456" behindDoc="1" locked="0" layoutInCell="1" allowOverlap="1" wp14:anchorId="12941BD3" wp14:editId="7B8D52AC">
            <wp:simplePos x="0" y="0"/>
            <wp:positionH relativeFrom="column">
              <wp:posOffset>0</wp:posOffset>
            </wp:positionH>
            <wp:positionV relativeFrom="paragraph">
              <wp:posOffset>209550</wp:posOffset>
            </wp:positionV>
            <wp:extent cx="2895600" cy="2133600"/>
            <wp:effectExtent l="0" t="0" r="0" b="0"/>
            <wp:wrapTight wrapText="bothSides">
              <wp:wrapPolygon edited="0">
                <wp:start x="0" y="0"/>
                <wp:lineTo x="0" y="21407"/>
                <wp:lineTo x="21458" y="21407"/>
                <wp:lineTo x="21458" y="0"/>
                <wp:lineTo x="0" y="0"/>
              </wp:wrapPolygon>
            </wp:wrapTight>
            <wp:docPr id="1154073424" name="Graf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14:paraId="43D5A572" w14:textId="77777777" w:rsidR="00786114" w:rsidRPr="00A0082B" w:rsidRDefault="00786114" w:rsidP="00C01EDB">
      <w:pPr>
        <w:contextualSpacing/>
        <w:rPr>
          <w:rFonts w:ascii="Times New Roman" w:hAnsi="Times New Roman" w:cs="Times New Roman"/>
        </w:rPr>
      </w:pPr>
    </w:p>
    <w:p w14:paraId="157240C3" w14:textId="77777777" w:rsidR="001256CF" w:rsidRDefault="001256CF" w:rsidP="00C01EDB">
      <w:pPr>
        <w:contextualSpacing/>
        <w:rPr>
          <w:rFonts w:ascii="Times New Roman" w:hAnsi="Times New Roman" w:cs="Times New Roman"/>
        </w:rPr>
      </w:pPr>
    </w:p>
    <w:p w14:paraId="24DBBBC6" w14:textId="54555D1B" w:rsidR="001256CF" w:rsidRDefault="001256CF" w:rsidP="00C01EDB">
      <w:pPr>
        <w:contextualSpacing/>
        <w:rPr>
          <w:rFonts w:ascii="Times New Roman" w:hAnsi="Times New Roman" w:cs="Times New Roman"/>
        </w:rPr>
      </w:pPr>
      <w:r>
        <w:rPr>
          <w:rFonts w:ascii="Times New Roman" w:hAnsi="Times New Roman" w:cs="Times New Roman"/>
        </w:rPr>
        <w:t>71 000 odsouzených k trestu odnětí svobody – (25 %)</w:t>
      </w:r>
    </w:p>
    <w:p w14:paraId="149C4975" w14:textId="77777777" w:rsidR="001256CF" w:rsidRDefault="001256CF" w:rsidP="00C01EDB">
      <w:pPr>
        <w:contextualSpacing/>
        <w:rPr>
          <w:rFonts w:ascii="Times New Roman" w:hAnsi="Times New Roman" w:cs="Times New Roman"/>
        </w:rPr>
      </w:pPr>
    </w:p>
    <w:p w14:paraId="7FD6288A" w14:textId="62F8B84F" w:rsidR="001256CF" w:rsidRDefault="001256CF" w:rsidP="00C01EDB">
      <w:pPr>
        <w:contextualSpacing/>
        <w:rPr>
          <w:rFonts w:ascii="Times New Roman" w:hAnsi="Times New Roman" w:cs="Times New Roman"/>
        </w:rPr>
      </w:pPr>
      <w:r>
        <w:rPr>
          <w:rFonts w:ascii="Times New Roman" w:hAnsi="Times New Roman" w:cs="Times New Roman"/>
        </w:rPr>
        <w:t>22 000</w:t>
      </w:r>
      <w:r w:rsidR="00C01EDB" w:rsidRPr="00A0082B">
        <w:rPr>
          <w:rFonts w:ascii="Times New Roman" w:hAnsi="Times New Roman" w:cs="Times New Roman"/>
        </w:rPr>
        <w:t xml:space="preserve"> </w:t>
      </w:r>
      <w:r>
        <w:rPr>
          <w:rFonts w:ascii="Times New Roman" w:hAnsi="Times New Roman" w:cs="Times New Roman"/>
        </w:rPr>
        <w:t>p</w:t>
      </w:r>
      <w:r w:rsidR="00C01EDB" w:rsidRPr="00A0082B">
        <w:rPr>
          <w:rFonts w:ascii="Times New Roman" w:hAnsi="Times New Roman" w:cs="Times New Roman"/>
        </w:rPr>
        <w:t>odmínečně propuštěných</w:t>
      </w:r>
      <w:r>
        <w:rPr>
          <w:rFonts w:ascii="Times New Roman" w:hAnsi="Times New Roman" w:cs="Times New Roman"/>
        </w:rPr>
        <w:t xml:space="preserve"> (</w:t>
      </w:r>
      <w:proofErr w:type="spellStart"/>
      <w:r>
        <w:rPr>
          <w:rFonts w:ascii="Times New Roman" w:hAnsi="Times New Roman" w:cs="Times New Roman"/>
        </w:rPr>
        <w:t>parole</w:t>
      </w:r>
      <w:proofErr w:type="spellEnd"/>
      <w:r>
        <w:rPr>
          <w:rFonts w:ascii="Times New Roman" w:hAnsi="Times New Roman" w:cs="Times New Roman"/>
        </w:rPr>
        <w:t>) – (8 %)</w:t>
      </w:r>
    </w:p>
    <w:p w14:paraId="45A417EC" w14:textId="77777777" w:rsidR="001256CF" w:rsidRDefault="001256CF" w:rsidP="00C01EDB">
      <w:pPr>
        <w:contextualSpacing/>
        <w:rPr>
          <w:rFonts w:ascii="Times New Roman" w:hAnsi="Times New Roman" w:cs="Times New Roman"/>
        </w:rPr>
      </w:pPr>
    </w:p>
    <w:p w14:paraId="00BE77D8" w14:textId="2317E4F0" w:rsidR="00C01EDB" w:rsidRPr="00A0082B" w:rsidRDefault="001256CF" w:rsidP="00C01EDB">
      <w:pPr>
        <w:contextualSpacing/>
        <w:rPr>
          <w:rFonts w:ascii="Times New Roman" w:hAnsi="Times New Roman" w:cs="Times New Roman"/>
        </w:rPr>
      </w:pPr>
      <w:r>
        <w:rPr>
          <w:rFonts w:ascii="Times New Roman" w:hAnsi="Times New Roman" w:cs="Times New Roman"/>
        </w:rPr>
        <w:t xml:space="preserve">191 000 případů bylo </w:t>
      </w:r>
      <w:r w:rsidR="00C01EDB" w:rsidRPr="00A0082B">
        <w:rPr>
          <w:rFonts w:ascii="Times New Roman" w:hAnsi="Times New Roman" w:cs="Times New Roman"/>
        </w:rPr>
        <w:t>podmínečně odložen</w:t>
      </w:r>
      <w:r>
        <w:rPr>
          <w:rFonts w:ascii="Times New Roman" w:hAnsi="Times New Roman" w:cs="Times New Roman"/>
        </w:rPr>
        <w:t>o</w:t>
      </w:r>
      <w:r w:rsidR="00C01EDB" w:rsidRPr="00A0082B">
        <w:rPr>
          <w:rFonts w:ascii="Times New Roman" w:hAnsi="Times New Roman" w:cs="Times New Roman"/>
        </w:rPr>
        <w:t xml:space="preserve"> </w:t>
      </w:r>
      <w:r>
        <w:rPr>
          <w:rFonts w:ascii="Times New Roman" w:hAnsi="Times New Roman" w:cs="Times New Roman"/>
        </w:rPr>
        <w:t>(</w:t>
      </w:r>
      <w:proofErr w:type="spellStart"/>
      <w:r>
        <w:rPr>
          <w:rFonts w:ascii="Times New Roman" w:hAnsi="Times New Roman" w:cs="Times New Roman"/>
        </w:rPr>
        <w:t>probation</w:t>
      </w:r>
      <w:proofErr w:type="spellEnd"/>
      <w:r>
        <w:rPr>
          <w:rFonts w:ascii="Times New Roman" w:hAnsi="Times New Roman" w:cs="Times New Roman"/>
        </w:rPr>
        <w:t xml:space="preserve">) </w:t>
      </w:r>
      <w:r w:rsidR="001F50C0">
        <w:rPr>
          <w:rFonts w:ascii="Times New Roman" w:hAnsi="Times New Roman" w:cs="Times New Roman"/>
        </w:rPr>
        <w:t>–</w:t>
      </w:r>
      <w:r>
        <w:rPr>
          <w:rFonts w:ascii="Times New Roman" w:hAnsi="Times New Roman" w:cs="Times New Roman"/>
        </w:rPr>
        <w:t xml:space="preserve"> </w:t>
      </w:r>
      <w:r w:rsidR="001F50C0">
        <w:rPr>
          <w:rFonts w:ascii="Times New Roman" w:hAnsi="Times New Roman" w:cs="Times New Roman"/>
        </w:rPr>
        <w:t>(67 %)</w:t>
      </w:r>
      <w:r w:rsidR="00C01EDB" w:rsidRPr="00A0082B">
        <w:rPr>
          <w:rStyle w:val="Znakapoznpodarou"/>
          <w:rFonts w:ascii="Times New Roman" w:hAnsi="Times New Roman" w:cs="Times New Roman"/>
        </w:rPr>
        <w:footnoteReference w:id="106"/>
      </w:r>
    </w:p>
    <w:p w14:paraId="757285D6" w14:textId="77777777" w:rsidR="00631396" w:rsidRPr="00A0082B" w:rsidRDefault="00631396" w:rsidP="00C01EDB">
      <w:pPr>
        <w:contextualSpacing/>
        <w:rPr>
          <w:rFonts w:ascii="Times New Roman" w:hAnsi="Times New Roman" w:cs="Times New Roman"/>
        </w:rPr>
      </w:pPr>
    </w:p>
    <w:p w14:paraId="0DB42D91" w14:textId="77777777" w:rsidR="00C01EDB" w:rsidRDefault="00C01EDB" w:rsidP="00C01EDB">
      <w:pPr>
        <w:contextualSpacing/>
        <w:rPr>
          <w:rFonts w:ascii="Times New Roman" w:hAnsi="Times New Roman" w:cs="Times New Roman"/>
        </w:rPr>
      </w:pPr>
    </w:p>
    <w:p w14:paraId="7A0514F4" w14:textId="77777777" w:rsidR="002D1B9A" w:rsidRDefault="002D1B9A" w:rsidP="00C01EDB">
      <w:pPr>
        <w:contextualSpacing/>
        <w:rPr>
          <w:rFonts w:ascii="Times New Roman" w:hAnsi="Times New Roman" w:cs="Times New Roman"/>
          <w:u w:val="single"/>
        </w:rPr>
      </w:pPr>
    </w:p>
    <w:p w14:paraId="4E893415" w14:textId="77777777" w:rsidR="002D1B9A" w:rsidRDefault="002D1B9A" w:rsidP="00C01EDB">
      <w:pPr>
        <w:contextualSpacing/>
        <w:rPr>
          <w:rFonts w:ascii="Times New Roman" w:hAnsi="Times New Roman" w:cs="Times New Roman"/>
          <w:u w:val="single"/>
        </w:rPr>
      </w:pPr>
    </w:p>
    <w:p w14:paraId="6547026D" w14:textId="2964EFE8" w:rsidR="001F50C0" w:rsidRDefault="00B0562A" w:rsidP="00C01EDB">
      <w:pPr>
        <w:contextualSpacing/>
        <w:rPr>
          <w:rFonts w:ascii="Times New Roman" w:hAnsi="Times New Roman" w:cs="Times New Roman"/>
          <w:u w:val="single"/>
        </w:rPr>
      </w:pPr>
      <w:proofErr w:type="spellStart"/>
      <w:r>
        <w:rPr>
          <w:rFonts w:ascii="Times New Roman" w:hAnsi="Times New Roman" w:cs="Times New Roman"/>
          <w:u w:val="single"/>
        </w:rPr>
        <w:t>Pen</w:t>
      </w:r>
      <w:r w:rsidR="00282FE8">
        <w:rPr>
          <w:rFonts w:ascii="Times New Roman" w:hAnsi="Times New Roman" w:cs="Times New Roman"/>
          <w:u w:val="single"/>
        </w:rPr>
        <w:t>n</w:t>
      </w:r>
      <w:r>
        <w:rPr>
          <w:rFonts w:ascii="Times New Roman" w:hAnsi="Times New Roman" w:cs="Times New Roman"/>
          <w:u w:val="single"/>
        </w:rPr>
        <w:t>sylv</w:t>
      </w:r>
      <w:r w:rsidR="0055787D">
        <w:rPr>
          <w:rFonts w:ascii="Times New Roman" w:hAnsi="Times New Roman" w:cs="Times New Roman"/>
          <w:u w:val="single"/>
        </w:rPr>
        <w:t>ania</w:t>
      </w:r>
      <w:proofErr w:type="spellEnd"/>
    </w:p>
    <w:p w14:paraId="73C38AC9" w14:textId="20545F11" w:rsidR="0055787D" w:rsidRDefault="0055787D" w:rsidP="00C01EDB">
      <w:pPr>
        <w:contextualSpacing/>
        <w:rPr>
          <w:rFonts w:ascii="Times New Roman" w:hAnsi="Times New Roman" w:cs="Times New Roman"/>
        </w:rPr>
      </w:pPr>
      <w:r w:rsidRPr="0055787D">
        <w:rPr>
          <w:rFonts w:ascii="Times New Roman" w:hAnsi="Times New Roman" w:cs="Times New Roman"/>
        </w:rPr>
        <w:t xml:space="preserve">Ve státě </w:t>
      </w:r>
      <w:proofErr w:type="spellStart"/>
      <w:r>
        <w:rPr>
          <w:rFonts w:ascii="Times New Roman" w:hAnsi="Times New Roman" w:cs="Times New Roman"/>
        </w:rPr>
        <w:t>Pe</w:t>
      </w:r>
      <w:r w:rsidR="00282FE8">
        <w:rPr>
          <w:rFonts w:ascii="Times New Roman" w:hAnsi="Times New Roman" w:cs="Times New Roman"/>
        </w:rPr>
        <w:t>n</w:t>
      </w:r>
      <w:r>
        <w:rPr>
          <w:rFonts w:ascii="Times New Roman" w:hAnsi="Times New Roman" w:cs="Times New Roman"/>
        </w:rPr>
        <w:t>nsylvania</w:t>
      </w:r>
      <w:proofErr w:type="spellEnd"/>
      <w:r>
        <w:rPr>
          <w:rFonts w:ascii="Times New Roman" w:hAnsi="Times New Roman" w:cs="Times New Roman"/>
        </w:rPr>
        <w:t xml:space="preserve"> je v roce 2024 zaznamenáno 244 000 trestných činů.</w:t>
      </w:r>
    </w:p>
    <w:p w14:paraId="39A43715" w14:textId="694EDC69" w:rsidR="001F50C0" w:rsidRDefault="0055787D" w:rsidP="00C01EDB">
      <w:pPr>
        <w:contextualSpacing/>
        <w:rPr>
          <w:rFonts w:ascii="Times New Roman" w:hAnsi="Times New Roman" w:cs="Times New Roman"/>
        </w:rPr>
      </w:pPr>
      <w:r>
        <w:rPr>
          <w:rFonts w:ascii="Times New Roman" w:hAnsi="Times New Roman" w:cs="Times New Roman"/>
          <w:noProof/>
          <w:kern w:val="0"/>
        </w:rPr>
        <w:drawing>
          <wp:anchor distT="0" distB="0" distL="114300" distR="114300" simplePos="0" relativeHeight="251671552" behindDoc="1" locked="0" layoutInCell="1" allowOverlap="1" wp14:anchorId="167E41C2" wp14:editId="05E92858">
            <wp:simplePos x="0" y="0"/>
            <wp:positionH relativeFrom="column">
              <wp:posOffset>0</wp:posOffset>
            </wp:positionH>
            <wp:positionV relativeFrom="paragraph">
              <wp:posOffset>208915</wp:posOffset>
            </wp:positionV>
            <wp:extent cx="2895600" cy="2133600"/>
            <wp:effectExtent l="0" t="0" r="0" b="0"/>
            <wp:wrapTight wrapText="bothSides">
              <wp:wrapPolygon edited="0">
                <wp:start x="0" y="0"/>
                <wp:lineTo x="0" y="21407"/>
                <wp:lineTo x="21458" y="21407"/>
                <wp:lineTo x="21458" y="0"/>
                <wp:lineTo x="0" y="0"/>
              </wp:wrapPolygon>
            </wp:wrapTight>
            <wp:docPr id="24093429" name="Graf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14:paraId="4C43FCA8" w14:textId="77777777" w:rsidR="0073117A" w:rsidRDefault="0073117A" w:rsidP="0055787D">
      <w:pPr>
        <w:contextualSpacing/>
        <w:rPr>
          <w:rFonts w:ascii="Times New Roman" w:hAnsi="Times New Roman" w:cs="Times New Roman"/>
        </w:rPr>
      </w:pPr>
    </w:p>
    <w:p w14:paraId="6076D6E1" w14:textId="3EF8077C" w:rsidR="0055787D" w:rsidRDefault="0055787D" w:rsidP="0055787D">
      <w:pPr>
        <w:contextualSpacing/>
        <w:rPr>
          <w:rFonts w:ascii="Times New Roman" w:hAnsi="Times New Roman" w:cs="Times New Roman"/>
        </w:rPr>
      </w:pPr>
      <w:r>
        <w:rPr>
          <w:rFonts w:ascii="Times New Roman" w:hAnsi="Times New Roman" w:cs="Times New Roman"/>
        </w:rPr>
        <w:t>73 000 odsouzených k trestu odnětí svobody – (30 %)</w:t>
      </w:r>
    </w:p>
    <w:p w14:paraId="4A1E6D53" w14:textId="77777777" w:rsidR="0055787D" w:rsidRDefault="0055787D" w:rsidP="0055787D">
      <w:pPr>
        <w:contextualSpacing/>
        <w:rPr>
          <w:rFonts w:ascii="Times New Roman" w:hAnsi="Times New Roman" w:cs="Times New Roman"/>
        </w:rPr>
      </w:pPr>
    </w:p>
    <w:p w14:paraId="0C54DF19" w14:textId="02740EE2" w:rsidR="0055787D" w:rsidRDefault="0055787D" w:rsidP="0055787D">
      <w:pPr>
        <w:contextualSpacing/>
        <w:rPr>
          <w:rFonts w:ascii="Times New Roman" w:hAnsi="Times New Roman" w:cs="Times New Roman"/>
        </w:rPr>
      </w:pPr>
      <w:r>
        <w:rPr>
          <w:rFonts w:ascii="Times New Roman" w:hAnsi="Times New Roman" w:cs="Times New Roman"/>
        </w:rPr>
        <w:t>77 500</w:t>
      </w:r>
      <w:r w:rsidRPr="00A0082B">
        <w:rPr>
          <w:rFonts w:ascii="Times New Roman" w:hAnsi="Times New Roman" w:cs="Times New Roman"/>
        </w:rPr>
        <w:t xml:space="preserve"> </w:t>
      </w:r>
      <w:r>
        <w:rPr>
          <w:rFonts w:ascii="Times New Roman" w:hAnsi="Times New Roman" w:cs="Times New Roman"/>
        </w:rPr>
        <w:t>p</w:t>
      </w:r>
      <w:r w:rsidRPr="00A0082B">
        <w:rPr>
          <w:rFonts w:ascii="Times New Roman" w:hAnsi="Times New Roman" w:cs="Times New Roman"/>
        </w:rPr>
        <w:t>odmínečně propuštěných</w:t>
      </w:r>
      <w:r>
        <w:rPr>
          <w:rFonts w:ascii="Times New Roman" w:hAnsi="Times New Roman" w:cs="Times New Roman"/>
        </w:rPr>
        <w:t xml:space="preserve"> (</w:t>
      </w:r>
      <w:proofErr w:type="spellStart"/>
      <w:r>
        <w:rPr>
          <w:rFonts w:ascii="Times New Roman" w:hAnsi="Times New Roman" w:cs="Times New Roman"/>
        </w:rPr>
        <w:t>parole</w:t>
      </w:r>
      <w:proofErr w:type="spellEnd"/>
      <w:r>
        <w:rPr>
          <w:rFonts w:ascii="Times New Roman" w:hAnsi="Times New Roman" w:cs="Times New Roman"/>
        </w:rPr>
        <w:t>) – (32 %)</w:t>
      </w:r>
    </w:p>
    <w:p w14:paraId="2EFF82AC" w14:textId="77777777" w:rsidR="0055787D" w:rsidRDefault="0055787D" w:rsidP="0055787D">
      <w:pPr>
        <w:contextualSpacing/>
        <w:rPr>
          <w:rFonts w:ascii="Times New Roman" w:hAnsi="Times New Roman" w:cs="Times New Roman"/>
        </w:rPr>
      </w:pPr>
    </w:p>
    <w:p w14:paraId="1B44C9FE" w14:textId="71BB0DEE" w:rsidR="0055787D" w:rsidRPr="00A0082B" w:rsidRDefault="0055787D" w:rsidP="0055787D">
      <w:pPr>
        <w:contextualSpacing/>
        <w:rPr>
          <w:rFonts w:ascii="Times New Roman" w:hAnsi="Times New Roman" w:cs="Times New Roman"/>
        </w:rPr>
      </w:pPr>
      <w:r>
        <w:rPr>
          <w:rFonts w:ascii="Times New Roman" w:hAnsi="Times New Roman" w:cs="Times New Roman"/>
        </w:rPr>
        <w:t xml:space="preserve">94 000 případů bylo </w:t>
      </w:r>
      <w:r w:rsidRPr="00A0082B">
        <w:rPr>
          <w:rFonts w:ascii="Times New Roman" w:hAnsi="Times New Roman" w:cs="Times New Roman"/>
        </w:rPr>
        <w:t>podmínečně odložen</w:t>
      </w:r>
      <w:r>
        <w:rPr>
          <w:rFonts w:ascii="Times New Roman" w:hAnsi="Times New Roman" w:cs="Times New Roman"/>
        </w:rPr>
        <w:t>o</w:t>
      </w:r>
      <w:r w:rsidRPr="00A0082B">
        <w:rPr>
          <w:rFonts w:ascii="Times New Roman" w:hAnsi="Times New Roman" w:cs="Times New Roman"/>
        </w:rPr>
        <w:t xml:space="preserve"> </w:t>
      </w:r>
      <w:r>
        <w:rPr>
          <w:rFonts w:ascii="Times New Roman" w:hAnsi="Times New Roman" w:cs="Times New Roman"/>
        </w:rPr>
        <w:t>(</w:t>
      </w:r>
      <w:proofErr w:type="spellStart"/>
      <w:r>
        <w:rPr>
          <w:rFonts w:ascii="Times New Roman" w:hAnsi="Times New Roman" w:cs="Times New Roman"/>
        </w:rPr>
        <w:t>probation</w:t>
      </w:r>
      <w:proofErr w:type="spellEnd"/>
      <w:r>
        <w:rPr>
          <w:rFonts w:ascii="Times New Roman" w:hAnsi="Times New Roman" w:cs="Times New Roman"/>
        </w:rPr>
        <w:t>) – (38 %)</w:t>
      </w:r>
      <w:r w:rsidRPr="00A0082B">
        <w:rPr>
          <w:rStyle w:val="Znakapoznpodarou"/>
          <w:rFonts w:ascii="Times New Roman" w:hAnsi="Times New Roman" w:cs="Times New Roman"/>
        </w:rPr>
        <w:footnoteReference w:id="107"/>
      </w:r>
    </w:p>
    <w:p w14:paraId="57FF1781" w14:textId="77777777" w:rsidR="001F50C0" w:rsidRPr="00A0082B" w:rsidRDefault="001F50C0" w:rsidP="00C01EDB">
      <w:pPr>
        <w:contextualSpacing/>
        <w:rPr>
          <w:rFonts w:ascii="Times New Roman" w:hAnsi="Times New Roman" w:cs="Times New Roman"/>
        </w:rPr>
      </w:pPr>
    </w:p>
    <w:p w14:paraId="39254B4D" w14:textId="77777777" w:rsidR="00C01EDB" w:rsidRPr="00A0082B" w:rsidRDefault="00C01EDB" w:rsidP="00C01EDB">
      <w:pPr>
        <w:contextualSpacing/>
        <w:rPr>
          <w:rFonts w:ascii="Times New Roman" w:hAnsi="Times New Roman" w:cs="Times New Roman"/>
        </w:rPr>
      </w:pPr>
    </w:p>
    <w:p w14:paraId="13E5C1BD" w14:textId="77777777" w:rsidR="002D1B9A" w:rsidRDefault="002D1B9A" w:rsidP="00C01EDB">
      <w:pPr>
        <w:contextualSpacing/>
        <w:rPr>
          <w:rFonts w:ascii="Times New Roman" w:hAnsi="Times New Roman" w:cs="Times New Roman"/>
          <w:u w:val="single"/>
        </w:rPr>
      </w:pPr>
    </w:p>
    <w:p w14:paraId="4F821E95" w14:textId="77777777" w:rsidR="002D1B9A" w:rsidRDefault="002D1B9A" w:rsidP="00C01EDB">
      <w:pPr>
        <w:contextualSpacing/>
        <w:rPr>
          <w:rFonts w:ascii="Times New Roman" w:hAnsi="Times New Roman" w:cs="Times New Roman"/>
          <w:u w:val="single"/>
        </w:rPr>
      </w:pPr>
    </w:p>
    <w:p w14:paraId="11E24125" w14:textId="77777777" w:rsidR="002D1B9A" w:rsidRDefault="002D1B9A" w:rsidP="00C01EDB">
      <w:pPr>
        <w:contextualSpacing/>
        <w:rPr>
          <w:rFonts w:ascii="Times New Roman" w:hAnsi="Times New Roman" w:cs="Times New Roman"/>
          <w:u w:val="single"/>
        </w:rPr>
      </w:pPr>
    </w:p>
    <w:p w14:paraId="39FCD42A" w14:textId="77777777" w:rsidR="002D1B9A" w:rsidRDefault="002D1B9A" w:rsidP="00C01EDB">
      <w:pPr>
        <w:contextualSpacing/>
        <w:rPr>
          <w:rFonts w:ascii="Times New Roman" w:hAnsi="Times New Roman" w:cs="Times New Roman"/>
          <w:u w:val="single"/>
        </w:rPr>
      </w:pPr>
    </w:p>
    <w:p w14:paraId="23308546" w14:textId="77777777" w:rsidR="002D1B9A" w:rsidRDefault="002D1B9A" w:rsidP="00C01EDB">
      <w:pPr>
        <w:contextualSpacing/>
        <w:rPr>
          <w:rFonts w:ascii="Times New Roman" w:hAnsi="Times New Roman" w:cs="Times New Roman"/>
          <w:u w:val="single"/>
        </w:rPr>
      </w:pPr>
    </w:p>
    <w:p w14:paraId="1712F8C2" w14:textId="77777777" w:rsidR="002D1B9A" w:rsidRDefault="002D1B9A" w:rsidP="00C01EDB">
      <w:pPr>
        <w:contextualSpacing/>
        <w:rPr>
          <w:rFonts w:ascii="Times New Roman" w:hAnsi="Times New Roman" w:cs="Times New Roman"/>
          <w:u w:val="single"/>
        </w:rPr>
      </w:pPr>
    </w:p>
    <w:p w14:paraId="57530060" w14:textId="77777777" w:rsidR="002D1B9A" w:rsidRDefault="002D1B9A" w:rsidP="00C01EDB">
      <w:pPr>
        <w:contextualSpacing/>
        <w:rPr>
          <w:rFonts w:ascii="Times New Roman" w:hAnsi="Times New Roman" w:cs="Times New Roman"/>
          <w:u w:val="single"/>
        </w:rPr>
      </w:pPr>
    </w:p>
    <w:p w14:paraId="57FD34AF" w14:textId="77777777" w:rsidR="002D1B9A" w:rsidRDefault="002D1B9A" w:rsidP="00C01EDB">
      <w:pPr>
        <w:contextualSpacing/>
        <w:rPr>
          <w:rFonts w:ascii="Times New Roman" w:hAnsi="Times New Roman" w:cs="Times New Roman"/>
          <w:u w:val="single"/>
        </w:rPr>
      </w:pPr>
    </w:p>
    <w:p w14:paraId="15543978" w14:textId="26424927" w:rsidR="0055787D" w:rsidRPr="0073117A" w:rsidRDefault="0073117A" w:rsidP="00C01EDB">
      <w:pPr>
        <w:contextualSpacing/>
        <w:rPr>
          <w:rFonts w:ascii="Times New Roman" w:hAnsi="Times New Roman" w:cs="Times New Roman"/>
          <w:u w:val="single"/>
        </w:rPr>
      </w:pPr>
      <w:r w:rsidRPr="0073117A">
        <w:rPr>
          <w:rFonts w:ascii="Times New Roman" w:hAnsi="Times New Roman" w:cs="Times New Roman"/>
          <w:u w:val="single"/>
        </w:rPr>
        <w:lastRenderedPageBreak/>
        <w:t>Texas</w:t>
      </w:r>
    </w:p>
    <w:p w14:paraId="2BB69C61" w14:textId="194E7CBA" w:rsidR="0055787D" w:rsidRDefault="002D1B9A" w:rsidP="00C01EDB">
      <w:pPr>
        <w:contextualSpacing/>
        <w:rPr>
          <w:rFonts w:ascii="Times New Roman" w:hAnsi="Times New Roman" w:cs="Times New Roman"/>
        </w:rPr>
      </w:pPr>
      <w:r>
        <w:rPr>
          <w:rFonts w:ascii="Times New Roman" w:hAnsi="Times New Roman" w:cs="Times New Roman"/>
        </w:rPr>
        <w:t>Za rok 2024 bylo ve státě Texas souzeno 657 000 trestných činů.</w:t>
      </w:r>
    </w:p>
    <w:p w14:paraId="0930873F" w14:textId="54709E59" w:rsidR="0055787D" w:rsidRDefault="002D1B9A" w:rsidP="00C01EDB">
      <w:pPr>
        <w:contextualSpacing/>
        <w:rPr>
          <w:rFonts w:ascii="Times New Roman" w:hAnsi="Times New Roman" w:cs="Times New Roman"/>
        </w:rPr>
      </w:pPr>
      <w:r>
        <w:rPr>
          <w:rFonts w:ascii="Times New Roman" w:hAnsi="Times New Roman" w:cs="Times New Roman"/>
          <w:noProof/>
          <w:kern w:val="0"/>
        </w:rPr>
        <w:drawing>
          <wp:anchor distT="0" distB="0" distL="114300" distR="114300" simplePos="0" relativeHeight="251675648" behindDoc="1" locked="0" layoutInCell="1" allowOverlap="1" wp14:anchorId="7F77B0D8" wp14:editId="2E619882">
            <wp:simplePos x="0" y="0"/>
            <wp:positionH relativeFrom="column">
              <wp:posOffset>0</wp:posOffset>
            </wp:positionH>
            <wp:positionV relativeFrom="paragraph">
              <wp:posOffset>200025</wp:posOffset>
            </wp:positionV>
            <wp:extent cx="2895600" cy="2133600"/>
            <wp:effectExtent l="0" t="0" r="0" b="0"/>
            <wp:wrapTight wrapText="bothSides">
              <wp:wrapPolygon edited="0">
                <wp:start x="0" y="0"/>
                <wp:lineTo x="0" y="21407"/>
                <wp:lineTo x="21458" y="21407"/>
                <wp:lineTo x="21458" y="0"/>
                <wp:lineTo x="0" y="0"/>
              </wp:wrapPolygon>
            </wp:wrapTight>
            <wp:docPr id="1369284705" name="Graf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14:paraId="01119FA4" w14:textId="77777777" w:rsidR="0055787D" w:rsidRDefault="0055787D" w:rsidP="00C01EDB">
      <w:pPr>
        <w:contextualSpacing/>
        <w:rPr>
          <w:rFonts w:ascii="Times New Roman" w:hAnsi="Times New Roman" w:cs="Times New Roman"/>
        </w:rPr>
      </w:pPr>
    </w:p>
    <w:p w14:paraId="6706D5C6" w14:textId="18C1D8AF" w:rsidR="002D1B9A" w:rsidRDefault="002D1B9A" w:rsidP="002D1B9A">
      <w:pPr>
        <w:contextualSpacing/>
        <w:rPr>
          <w:rFonts w:ascii="Times New Roman" w:hAnsi="Times New Roman" w:cs="Times New Roman"/>
        </w:rPr>
      </w:pPr>
      <w:r>
        <w:rPr>
          <w:rFonts w:ascii="Times New Roman" w:hAnsi="Times New Roman" w:cs="Times New Roman"/>
        </w:rPr>
        <w:t>219 000 odsouzených k trestu odnětí svobody – (34 %)</w:t>
      </w:r>
    </w:p>
    <w:p w14:paraId="0C440AE3" w14:textId="77777777" w:rsidR="002D1B9A" w:rsidRDefault="002D1B9A" w:rsidP="002D1B9A">
      <w:pPr>
        <w:contextualSpacing/>
        <w:rPr>
          <w:rFonts w:ascii="Times New Roman" w:hAnsi="Times New Roman" w:cs="Times New Roman"/>
        </w:rPr>
      </w:pPr>
    </w:p>
    <w:p w14:paraId="296266E8" w14:textId="7609DE4D" w:rsidR="002D1B9A" w:rsidRDefault="002D1B9A" w:rsidP="002D1B9A">
      <w:pPr>
        <w:contextualSpacing/>
        <w:rPr>
          <w:rFonts w:ascii="Times New Roman" w:hAnsi="Times New Roman" w:cs="Times New Roman"/>
        </w:rPr>
      </w:pPr>
      <w:r>
        <w:rPr>
          <w:rFonts w:ascii="Times New Roman" w:hAnsi="Times New Roman" w:cs="Times New Roman"/>
        </w:rPr>
        <w:t>100 000</w:t>
      </w:r>
      <w:r w:rsidRPr="00A0082B">
        <w:rPr>
          <w:rFonts w:ascii="Times New Roman" w:hAnsi="Times New Roman" w:cs="Times New Roman"/>
        </w:rPr>
        <w:t xml:space="preserve"> </w:t>
      </w:r>
      <w:r>
        <w:rPr>
          <w:rFonts w:ascii="Times New Roman" w:hAnsi="Times New Roman" w:cs="Times New Roman"/>
        </w:rPr>
        <w:t>p</w:t>
      </w:r>
      <w:r w:rsidRPr="00A0082B">
        <w:rPr>
          <w:rFonts w:ascii="Times New Roman" w:hAnsi="Times New Roman" w:cs="Times New Roman"/>
        </w:rPr>
        <w:t>odmínečně propuštěných</w:t>
      </w:r>
      <w:r>
        <w:rPr>
          <w:rFonts w:ascii="Times New Roman" w:hAnsi="Times New Roman" w:cs="Times New Roman"/>
        </w:rPr>
        <w:t xml:space="preserve"> (</w:t>
      </w:r>
      <w:proofErr w:type="spellStart"/>
      <w:r>
        <w:rPr>
          <w:rFonts w:ascii="Times New Roman" w:hAnsi="Times New Roman" w:cs="Times New Roman"/>
        </w:rPr>
        <w:t>parole</w:t>
      </w:r>
      <w:proofErr w:type="spellEnd"/>
      <w:r>
        <w:rPr>
          <w:rFonts w:ascii="Times New Roman" w:hAnsi="Times New Roman" w:cs="Times New Roman"/>
        </w:rPr>
        <w:t>) – (15 %)</w:t>
      </w:r>
    </w:p>
    <w:p w14:paraId="3F128DDA" w14:textId="77777777" w:rsidR="002D1B9A" w:rsidRDefault="002D1B9A" w:rsidP="002D1B9A">
      <w:pPr>
        <w:contextualSpacing/>
        <w:rPr>
          <w:rFonts w:ascii="Times New Roman" w:hAnsi="Times New Roman" w:cs="Times New Roman"/>
        </w:rPr>
      </w:pPr>
    </w:p>
    <w:p w14:paraId="45D8A72E" w14:textId="65A19FB0" w:rsidR="002D1B9A" w:rsidRPr="00A0082B" w:rsidRDefault="002D1B9A" w:rsidP="002D1B9A">
      <w:pPr>
        <w:contextualSpacing/>
        <w:rPr>
          <w:rFonts w:ascii="Times New Roman" w:hAnsi="Times New Roman" w:cs="Times New Roman"/>
        </w:rPr>
      </w:pPr>
      <w:r>
        <w:rPr>
          <w:rFonts w:ascii="Times New Roman" w:hAnsi="Times New Roman" w:cs="Times New Roman"/>
        </w:rPr>
        <w:t xml:space="preserve">337 000 případů bylo </w:t>
      </w:r>
      <w:r w:rsidRPr="00A0082B">
        <w:rPr>
          <w:rFonts w:ascii="Times New Roman" w:hAnsi="Times New Roman" w:cs="Times New Roman"/>
        </w:rPr>
        <w:t>podmínečně odložen</w:t>
      </w:r>
      <w:r>
        <w:rPr>
          <w:rFonts w:ascii="Times New Roman" w:hAnsi="Times New Roman" w:cs="Times New Roman"/>
        </w:rPr>
        <w:t>o</w:t>
      </w:r>
      <w:r w:rsidRPr="00A0082B">
        <w:rPr>
          <w:rFonts w:ascii="Times New Roman" w:hAnsi="Times New Roman" w:cs="Times New Roman"/>
        </w:rPr>
        <w:t xml:space="preserve"> </w:t>
      </w:r>
      <w:r>
        <w:rPr>
          <w:rFonts w:ascii="Times New Roman" w:hAnsi="Times New Roman" w:cs="Times New Roman"/>
        </w:rPr>
        <w:t>(</w:t>
      </w:r>
      <w:proofErr w:type="spellStart"/>
      <w:r>
        <w:rPr>
          <w:rFonts w:ascii="Times New Roman" w:hAnsi="Times New Roman" w:cs="Times New Roman"/>
        </w:rPr>
        <w:t>probation</w:t>
      </w:r>
      <w:proofErr w:type="spellEnd"/>
      <w:r>
        <w:rPr>
          <w:rFonts w:ascii="Times New Roman" w:hAnsi="Times New Roman" w:cs="Times New Roman"/>
        </w:rPr>
        <w:t>) – (51 %)</w:t>
      </w:r>
      <w:r>
        <w:rPr>
          <w:rStyle w:val="Znakapoznpodarou"/>
          <w:rFonts w:ascii="Times New Roman" w:hAnsi="Times New Roman" w:cs="Times New Roman"/>
        </w:rPr>
        <w:footnoteReference w:id="108"/>
      </w:r>
    </w:p>
    <w:p w14:paraId="7973B580" w14:textId="77777777" w:rsidR="002D1B9A" w:rsidRDefault="002D1B9A" w:rsidP="00C01EDB">
      <w:pPr>
        <w:contextualSpacing/>
        <w:rPr>
          <w:rFonts w:ascii="Times New Roman" w:hAnsi="Times New Roman" w:cs="Times New Roman"/>
        </w:rPr>
      </w:pPr>
    </w:p>
    <w:p w14:paraId="7899410F" w14:textId="77777777" w:rsidR="0055787D" w:rsidRDefault="0055787D" w:rsidP="00C01EDB">
      <w:pPr>
        <w:contextualSpacing/>
        <w:rPr>
          <w:rFonts w:ascii="Times New Roman" w:hAnsi="Times New Roman" w:cs="Times New Roman"/>
        </w:rPr>
      </w:pPr>
    </w:p>
    <w:p w14:paraId="083C6A3B" w14:textId="77777777" w:rsidR="0055787D" w:rsidRDefault="0055787D" w:rsidP="00C01EDB">
      <w:pPr>
        <w:contextualSpacing/>
        <w:rPr>
          <w:rFonts w:ascii="Times New Roman" w:hAnsi="Times New Roman" w:cs="Times New Roman"/>
        </w:rPr>
      </w:pPr>
    </w:p>
    <w:p w14:paraId="3ED58BBB" w14:textId="77777777" w:rsidR="002D1B9A" w:rsidRDefault="002D1B9A" w:rsidP="00C01EDB">
      <w:pPr>
        <w:contextualSpacing/>
        <w:rPr>
          <w:rFonts w:ascii="Times New Roman" w:hAnsi="Times New Roman" w:cs="Times New Roman"/>
        </w:rPr>
      </w:pPr>
    </w:p>
    <w:p w14:paraId="00252219" w14:textId="719194E1" w:rsidR="00786114" w:rsidRPr="00A0082B" w:rsidRDefault="00786114" w:rsidP="00C01EDB">
      <w:pPr>
        <w:contextualSpacing/>
        <w:rPr>
          <w:rFonts w:ascii="Times New Roman" w:hAnsi="Times New Roman" w:cs="Times New Roman"/>
        </w:rPr>
      </w:pPr>
      <w:r w:rsidRPr="00A0082B">
        <w:rPr>
          <w:rFonts w:ascii="Times New Roman" w:hAnsi="Times New Roman" w:cs="Times New Roman"/>
        </w:rPr>
        <w:t xml:space="preserve">Následující </w:t>
      </w:r>
      <w:r w:rsidR="00A07FE6">
        <w:rPr>
          <w:rFonts w:ascii="Times New Roman" w:hAnsi="Times New Roman" w:cs="Times New Roman"/>
        </w:rPr>
        <w:t>graf</w:t>
      </w:r>
      <w:r w:rsidRPr="00A0082B">
        <w:rPr>
          <w:rFonts w:ascii="Times New Roman" w:hAnsi="Times New Roman" w:cs="Times New Roman"/>
        </w:rPr>
        <w:t xml:space="preserve"> vzájemně porovná </w:t>
      </w:r>
      <w:r w:rsidR="00A07FE6">
        <w:rPr>
          <w:rFonts w:ascii="Times New Roman" w:hAnsi="Times New Roman" w:cs="Times New Roman"/>
        </w:rPr>
        <w:t xml:space="preserve">procentuální zastoupení uvedených trestů v populaci ve </w:t>
      </w:r>
      <w:r w:rsidRPr="00A0082B">
        <w:rPr>
          <w:rFonts w:ascii="Times New Roman" w:hAnsi="Times New Roman" w:cs="Times New Roman"/>
        </w:rPr>
        <w:t>všech</w:t>
      </w:r>
      <w:r w:rsidR="00A07FE6">
        <w:rPr>
          <w:rFonts w:ascii="Times New Roman" w:hAnsi="Times New Roman" w:cs="Times New Roman"/>
        </w:rPr>
        <w:t xml:space="preserve"> pěti</w:t>
      </w:r>
      <w:r w:rsidRPr="00A0082B">
        <w:rPr>
          <w:rFonts w:ascii="Times New Roman" w:hAnsi="Times New Roman" w:cs="Times New Roman"/>
        </w:rPr>
        <w:t xml:space="preserve"> vybran</w:t>
      </w:r>
      <w:r w:rsidR="00A07FE6">
        <w:rPr>
          <w:rFonts w:ascii="Times New Roman" w:hAnsi="Times New Roman" w:cs="Times New Roman"/>
        </w:rPr>
        <w:t xml:space="preserve">ých </w:t>
      </w:r>
      <w:r w:rsidRPr="00A0082B">
        <w:rPr>
          <w:rFonts w:ascii="Times New Roman" w:hAnsi="Times New Roman" w:cs="Times New Roman"/>
        </w:rPr>
        <w:t>stát</w:t>
      </w:r>
      <w:r w:rsidR="00A07FE6">
        <w:rPr>
          <w:rFonts w:ascii="Times New Roman" w:hAnsi="Times New Roman" w:cs="Times New Roman"/>
        </w:rPr>
        <w:t>ech</w:t>
      </w:r>
      <w:r w:rsidRPr="00A0082B">
        <w:rPr>
          <w:rFonts w:ascii="Times New Roman" w:hAnsi="Times New Roman" w:cs="Times New Roman"/>
        </w:rPr>
        <w:t xml:space="preserve"> USA</w:t>
      </w:r>
      <w:r w:rsidR="00A07FE6">
        <w:rPr>
          <w:rFonts w:ascii="Times New Roman" w:hAnsi="Times New Roman" w:cs="Times New Roman"/>
        </w:rPr>
        <w:t xml:space="preserve">. </w:t>
      </w:r>
    </w:p>
    <w:p w14:paraId="5DDE2444" w14:textId="77777777" w:rsidR="00786114" w:rsidRPr="00A0082B" w:rsidRDefault="00786114" w:rsidP="00C01EDB">
      <w:pPr>
        <w:contextualSpacing/>
        <w:rPr>
          <w:rFonts w:ascii="Times New Roman" w:hAnsi="Times New Roman" w:cs="Times New Roman"/>
        </w:rPr>
      </w:pPr>
    </w:p>
    <w:p w14:paraId="6D7C11DB" w14:textId="00D00F58" w:rsidR="00786114" w:rsidRPr="00A0082B" w:rsidRDefault="00A07FE6" w:rsidP="00C01EDB">
      <w:pPr>
        <w:contextualSpacing/>
        <w:rPr>
          <w:rFonts w:ascii="Times New Roman" w:hAnsi="Times New Roman" w:cs="Times New Roman"/>
        </w:rPr>
      </w:pPr>
      <w:r>
        <w:rPr>
          <w:rFonts w:ascii="Times New Roman" w:hAnsi="Times New Roman" w:cs="Times New Roman"/>
          <w:noProof/>
        </w:rPr>
        <w:drawing>
          <wp:inline distT="0" distB="0" distL="0" distR="0" wp14:anchorId="48E944FC" wp14:editId="0A8D5F0D">
            <wp:extent cx="5486400" cy="3200400"/>
            <wp:effectExtent l="0" t="0" r="0" b="0"/>
            <wp:docPr id="868495572"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427A379" w14:textId="77777777" w:rsidR="00786114" w:rsidRPr="00A0082B" w:rsidRDefault="00786114" w:rsidP="00C01EDB">
      <w:pPr>
        <w:contextualSpacing/>
        <w:rPr>
          <w:rFonts w:ascii="Times New Roman" w:hAnsi="Times New Roman" w:cs="Times New Roman"/>
        </w:rPr>
      </w:pPr>
    </w:p>
    <w:p w14:paraId="55417EFB" w14:textId="77777777" w:rsidR="00C01EDB" w:rsidRPr="00A0082B" w:rsidRDefault="00C01EDB" w:rsidP="00C01EDB">
      <w:pPr>
        <w:contextualSpacing/>
        <w:rPr>
          <w:rFonts w:ascii="Times New Roman" w:hAnsi="Times New Roman" w:cs="Times New Roman"/>
        </w:rPr>
      </w:pPr>
    </w:p>
    <w:p w14:paraId="26F3731A" w14:textId="77777777" w:rsidR="0038314E" w:rsidRDefault="00C01EDB" w:rsidP="00C01EDB">
      <w:pPr>
        <w:rPr>
          <w:rFonts w:ascii="Times New Roman" w:hAnsi="Times New Roman" w:cs="Times New Roman"/>
        </w:rPr>
      </w:pPr>
      <w:r w:rsidRPr="00A0082B">
        <w:rPr>
          <w:rFonts w:ascii="Times New Roman" w:hAnsi="Times New Roman" w:cs="Times New Roman"/>
        </w:rPr>
        <w:t>Z </w:t>
      </w:r>
      <w:r w:rsidR="0038314E">
        <w:rPr>
          <w:rFonts w:ascii="Times New Roman" w:hAnsi="Times New Roman" w:cs="Times New Roman"/>
        </w:rPr>
        <w:t>grafu</w:t>
      </w:r>
      <w:r w:rsidRPr="00A0082B">
        <w:rPr>
          <w:rFonts w:ascii="Times New Roman" w:hAnsi="Times New Roman" w:cs="Times New Roman"/>
        </w:rPr>
        <w:t xml:space="preserve"> č. </w:t>
      </w:r>
      <w:r w:rsidR="0038314E">
        <w:rPr>
          <w:rFonts w:ascii="Times New Roman" w:hAnsi="Times New Roman" w:cs="Times New Roman"/>
        </w:rPr>
        <w:t>6</w:t>
      </w:r>
      <w:r w:rsidRPr="00A0082B">
        <w:rPr>
          <w:rFonts w:ascii="Times New Roman" w:hAnsi="Times New Roman" w:cs="Times New Roman"/>
        </w:rPr>
        <w:t xml:space="preserve"> vyplývá, že poměr počtu </w:t>
      </w:r>
      <w:r w:rsidRPr="0038314E">
        <w:rPr>
          <w:rFonts w:ascii="Times New Roman" w:hAnsi="Times New Roman" w:cs="Times New Roman"/>
          <w:u w:val="single"/>
        </w:rPr>
        <w:t>trestů odnětí svobody</w:t>
      </w:r>
      <w:r w:rsidRPr="00A0082B">
        <w:rPr>
          <w:rFonts w:ascii="Times New Roman" w:hAnsi="Times New Roman" w:cs="Times New Roman"/>
        </w:rPr>
        <w:t xml:space="preserve"> k celkové populaci je ve vybraných zemích podobný. </w:t>
      </w:r>
      <w:r w:rsidR="0038314E">
        <w:rPr>
          <w:rFonts w:ascii="Times New Roman" w:hAnsi="Times New Roman" w:cs="Times New Roman"/>
        </w:rPr>
        <w:t xml:space="preserve"> Pohybuje se v rozmezí 0,51 % až 0,72 %. Nejmenší počet vězňů měl v roce 2024 stát </w:t>
      </w:r>
      <w:proofErr w:type="spellStart"/>
      <w:r w:rsidR="0038314E">
        <w:rPr>
          <w:rFonts w:ascii="Times New Roman" w:hAnsi="Times New Roman" w:cs="Times New Roman"/>
        </w:rPr>
        <w:t>California</w:t>
      </w:r>
      <w:proofErr w:type="spellEnd"/>
      <w:r w:rsidR="0038314E">
        <w:rPr>
          <w:rFonts w:ascii="Times New Roman" w:hAnsi="Times New Roman" w:cs="Times New Roman"/>
        </w:rPr>
        <w:t>, největší stát Texas.</w:t>
      </w:r>
    </w:p>
    <w:p w14:paraId="413126B9" w14:textId="5FCFC319" w:rsidR="00470506" w:rsidRDefault="00C01EDB" w:rsidP="00C01EDB">
      <w:pPr>
        <w:rPr>
          <w:rFonts w:ascii="Times New Roman" w:hAnsi="Times New Roman" w:cs="Times New Roman"/>
        </w:rPr>
      </w:pPr>
      <w:r w:rsidRPr="00A0082B">
        <w:rPr>
          <w:rFonts w:ascii="Times New Roman" w:hAnsi="Times New Roman" w:cs="Times New Roman"/>
        </w:rPr>
        <w:lastRenderedPageBreak/>
        <w:t xml:space="preserve">Větší rozdíly můžeme pozorovat u osob </w:t>
      </w:r>
      <w:r w:rsidRPr="00470506">
        <w:rPr>
          <w:rFonts w:ascii="Times New Roman" w:hAnsi="Times New Roman" w:cs="Times New Roman"/>
          <w:u w:val="single"/>
        </w:rPr>
        <w:t>podmínečně propuštěných</w:t>
      </w:r>
      <w:r w:rsidR="00470506">
        <w:rPr>
          <w:rFonts w:ascii="Times New Roman" w:hAnsi="Times New Roman" w:cs="Times New Roman"/>
        </w:rPr>
        <w:t xml:space="preserve">. Nejmenší počet oproti běžné populaci pozorujeme u státu Ohio (0,19 %), největší u státu </w:t>
      </w:r>
      <w:proofErr w:type="spellStart"/>
      <w:r w:rsidR="00470506">
        <w:rPr>
          <w:rFonts w:ascii="Times New Roman" w:hAnsi="Times New Roman" w:cs="Times New Roman"/>
        </w:rPr>
        <w:t>Pen</w:t>
      </w:r>
      <w:r w:rsidR="00282FE8">
        <w:rPr>
          <w:rFonts w:ascii="Times New Roman" w:hAnsi="Times New Roman" w:cs="Times New Roman"/>
        </w:rPr>
        <w:t>n</w:t>
      </w:r>
      <w:r w:rsidR="00470506">
        <w:rPr>
          <w:rFonts w:ascii="Times New Roman" w:hAnsi="Times New Roman" w:cs="Times New Roman"/>
        </w:rPr>
        <w:t>sylvania</w:t>
      </w:r>
      <w:proofErr w:type="spellEnd"/>
      <w:r w:rsidR="00470506">
        <w:rPr>
          <w:rFonts w:ascii="Times New Roman" w:hAnsi="Times New Roman" w:cs="Times New Roman"/>
        </w:rPr>
        <w:t xml:space="preserve"> (0,60 %).</w:t>
      </w:r>
    </w:p>
    <w:p w14:paraId="0062A2BE" w14:textId="533CB6C7" w:rsidR="00470506" w:rsidRDefault="00470506" w:rsidP="00C01EDB">
      <w:pPr>
        <w:rPr>
          <w:rFonts w:ascii="Times New Roman" w:hAnsi="Times New Roman" w:cs="Times New Roman"/>
        </w:rPr>
      </w:pPr>
      <w:r>
        <w:rPr>
          <w:rFonts w:ascii="Times New Roman" w:hAnsi="Times New Roman" w:cs="Times New Roman"/>
        </w:rPr>
        <w:t xml:space="preserve">Největší rozdíly lze z grafu č. 6 vyčíst u trestu </w:t>
      </w:r>
      <w:r w:rsidRPr="00470506">
        <w:rPr>
          <w:rFonts w:ascii="Times New Roman" w:hAnsi="Times New Roman" w:cs="Times New Roman"/>
          <w:u w:val="single"/>
        </w:rPr>
        <w:t>podmínečně odložených</w:t>
      </w:r>
      <w:r>
        <w:rPr>
          <w:rFonts w:ascii="Times New Roman" w:hAnsi="Times New Roman" w:cs="Times New Roman"/>
        </w:rPr>
        <w:t xml:space="preserve">. Zatímco ve státě </w:t>
      </w:r>
      <w:proofErr w:type="spellStart"/>
      <w:r>
        <w:rPr>
          <w:rFonts w:ascii="Times New Roman" w:hAnsi="Times New Roman" w:cs="Times New Roman"/>
        </w:rPr>
        <w:t>California</w:t>
      </w:r>
      <w:proofErr w:type="spellEnd"/>
      <w:r>
        <w:rPr>
          <w:rFonts w:ascii="Times New Roman" w:hAnsi="Times New Roman" w:cs="Times New Roman"/>
        </w:rPr>
        <w:t xml:space="preserve"> je 0,40 % běžné populace, ve státě Ohio 1,62 %.</w:t>
      </w:r>
    </w:p>
    <w:p w14:paraId="667176A7" w14:textId="77777777" w:rsidR="00470506" w:rsidRDefault="00C01EDB" w:rsidP="00C01EDB">
      <w:pPr>
        <w:rPr>
          <w:rFonts w:ascii="Times New Roman" w:hAnsi="Times New Roman" w:cs="Times New Roman"/>
        </w:rPr>
      </w:pPr>
      <w:r w:rsidRPr="00A0082B">
        <w:rPr>
          <w:rFonts w:ascii="Times New Roman" w:hAnsi="Times New Roman" w:cs="Times New Roman"/>
        </w:rPr>
        <w:t>Pokud by nám t</w:t>
      </w:r>
      <w:r w:rsidR="00470506">
        <w:rPr>
          <w:rFonts w:ascii="Times New Roman" w:hAnsi="Times New Roman" w:cs="Times New Roman"/>
        </w:rPr>
        <w:t>ěchto pět</w:t>
      </w:r>
      <w:r w:rsidRPr="00A0082B">
        <w:rPr>
          <w:rFonts w:ascii="Times New Roman" w:hAnsi="Times New Roman" w:cs="Times New Roman"/>
        </w:rPr>
        <w:t xml:space="preserve"> stát</w:t>
      </w:r>
      <w:r w:rsidR="00470506">
        <w:rPr>
          <w:rFonts w:ascii="Times New Roman" w:hAnsi="Times New Roman" w:cs="Times New Roman"/>
        </w:rPr>
        <w:t>ů</w:t>
      </w:r>
      <w:r w:rsidRPr="00A0082B">
        <w:rPr>
          <w:rFonts w:ascii="Times New Roman" w:hAnsi="Times New Roman" w:cs="Times New Roman"/>
        </w:rPr>
        <w:t xml:space="preserve"> posloužil</w:t>
      </w:r>
      <w:r w:rsidR="00470506">
        <w:rPr>
          <w:rFonts w:ascii="Times New Roman" w:hAnsi="Times New Roman" w:cs="Times New Roman"/>
        </w:rPr>
        <w:t>o</w:t>
      </w:r>
      <w:r w:rsidRPr="00A0082B">
        <w:rPr>
          <w:rFonts w:ascii="Times New Roman" w:hAnsi="Times New Roman" w:cs="Times New Roman"/>
        </w:rPr>
        <w:t xml:space="preserve"> k vytvoření průměrných hodnot pro všechny státy USA, dospěly bychom k těmto výsledkům. </w:t>
      </w:r>
    </w:p>
    <w:p w14:paraId="560E1F1C" w14:textId="769951A4" w:rsidR="00470506" w:rsidRDefault="00C01EDB" w:rsidP="00C01EDB">
      <w:pPr>
        <w:rPr>
          <w:rFonts w:ascii="Times New Roman" w:hAnsi="Times New Roman" w:cs="Times New Roman"/>
        </w:rPr>
      </w:pPr>
      <w:r w:rsidRPr="00A0082B">
        <w:rPr>
          <w:rFonts w:ascii="Times New Roman" w:hAnsi="Times New Roman" w:cs="Times New Roman"/>
        </w:rPr>
        <w:t xml:space="preserve">Ve Spojených státech amerických </w:t>
      </w:r>
      <w:r w:rsidR="00470506">
        <w:rPr>
          <w:rFonts w:ascii="Times New Roman" w:hAnsi="Times New Roman" w:cs="Times New Roman"/>
        </w:rPr>
        <w:t>si v roce 2024 odpykávalo trest odnětí svobody 0,61 % populace. Podmínečně propuštěno z výkonu trestu bylo v populaci 0,37 % obyvatel a trest podmínečně odložen byl v obyvatelstvu USA zastoupen v 0,93 %.</w:t>
      </w:r>
    </w:p>
    <w:p w14:paraId="49946D32" w14:textId="0ED0242C" w:rsidR="00470506" w:rsidRDefault="00470506" w:rsidP="00C01EDB">
      <w:pPr>
        <w:rPr>
          <w:rFonts w:ascii="Times New Roman" w:hAnsi="Times New Roman" w:cs="Times New Roman"/>
        </w:rPr>
      </w:pPr>
      <w:r>
        <w:rPr>
          <w:rFonts w:ascii="Times New Roman" w:hAnsi="Times New Roman" w:cs="Times New Roman"/>
        </w:rPr>
        <w:t>Pro přehlednost údaje zapracuji do tabulky.</w:t>
      </w:r>
    </w:p>
    <w:p w14:paraId="76710178" w14:textId="47C6908E" w:rsidR="00470506" w:rsidRDefault="00470506" w:rsidP="00C01EDB">
      <w:pPr>
        <w:rPr>
          <w:rFonts w:ascii="Times New Roman" w:hAnsi="Times New Roman" w:cs="Times New Roman"/>
        </w:rPr>
      </w:pPr>
      <w:r>
        <w:rPr>
          <w:rFonts w:ascii="Times New Roman" w:hAnsi="Times New Roman" w:cs="Times New Roman"/>
        </w:rPr>
        <w:t>Tabulka č. 1 – P</w:t>
      </w:r>
      <w:r w:rsidR="00D560E4">
        <w:rPr>
          <w:rFonts w:ascii="Times New Roman" w:hAnsi="Times New Roman" w:cs="Times New Roman"/>
        </w:rPr>
        <w:t>růměrné p</w:t>
      </w:r>
      <w:r>
        <w:rPr>
          <w:rFonts w:ascii="Times New Roman" w:hAnsi="Times New Roman" w:cs="Times New Roman"/>
        </w:rPr>
        <w:t>rocentové zastoupení jednotlivých trestů v populaci v USA za rok 2024</w:t>
      </w:r>
    </w:p>
    <w:tbl>
      <w:tblPr>
        <w:tblStyle w:val="Mkatabulky"/>
        <w:tblW w:w="0" w:type="auto"/>
        <w:tblLook w:val="04A0" w:firstRow="1" w:lastRow="0" w:firstColumn="1" w:lastColumn="0" w:noHBand="0" w:noVBand="1"/>
      </w:tblPr>
      <w:tblGrid>
        <w:gridCol w:w="5665"/>
        <w:gridCol w:w="2835"/>
      </w:tblGrid>
      <w:tr w:rsidR="00470506" w14:paraId="3CD5E99D" w14:textId="77777777" w:rsidTr="00470506">
        <w:tc>
          <w:tcPr>
            <w:tcW w:w="5665" w:type="dxa"/>
          </w:tcPr>
          <w:p w14:paraId="06B7B620" w14:textId="557DDCE2" w:rsidR="00470506" w:rsidRDefault="00470506" w:rsidP="00C01EDB">
            <w:pPr>
              <w:rPr>
                <w:rFonts w:ascii="Times New Roman" w:hAnsi="Times New Roman" w:cs="Times New Roman"/>
              </w:rPr>
            </w:pPr>
            <w:r>
              <w:rPr>
                <w:rFonts w:ascii="Times New Roman" w:hAnsi="Times New Roman" w:cs="Times New Roman"/>
              </w:rPr>
              <w:t>trest odnětí svobody</w:t>
            </w:r>
          </w:p>
        </w:tc>
        <w:tc>
          <w:tcPr>
            <w:tcW w:w="2835" w:type="dxa"/>
          </w:tcPr>
          <w:p w14:paraId="50D2AA23" w14:textId="7AFD739B" w:rsidR="00470506" w:rsidRDefault="00470506" w:rsidP="00470506">
            <w:pPr>
              <w:jc w:val="center"/>
              <w:rPr>
                <w:rFonts w:ascii="Times New Roman" w:hAnsi="Times New Roman" w:cs="Times New Roman"/>
              </w:rPr>
            </w:pPr>
            <w:r>
              <w:rPr>
                <w:rFonts w:ascii="Times New Roman" w:hAnsi="Times New Roman" w:cs="Times New Roman"/>
              </w:rPr>
              <w:t>0,61 %</w:t>
            </w:r>
          </w:p>
        </w:tc>
      </w:tr>
      <w:tr w:rsidR="00470506" w14:paraId="7B0E6947" w14:textId="77777777" w:rsidTr="00470506">
        <w:tc>
          <w:tcPr>
            <w:tcW w:w="5665" w:type="dxa"/>
          </w:tcPr>
          <w:p w14:paraId="75701143" w14:textId="5FBB79E4" w:rsidR="00470506" w:rsidRDefault="003A7207" w:rsidP="00C01EDB">
            <w:pPr>
              <w:rPr>
                <w:rFonts w:ascii="Times New Roman" w:hAnsi="Times New Roman" w:cs="Times New Roman"/>
              </w:rPr>
            </w:pPr>
            <w:r>
              <w:rPr>
                <w:rFonts w:ascii="Times New Roman" w:hAnsi="Times New Roman" w:cs="Times New Roman"/>
              </w:rPr>
              <w:t>podmínečně propuštěno</w:t>
            </w:r>
          </w:p>
        </w:tc>
        <w:tc>
          <w:tcPr>
            <w:tcW w:w="2835" w:type="dxa"/>
          </w:tcPr>
          <w:p w14:paraId="67532063" w14:textId="1194C97F" w:rsidR="00470506" w:rsidRDefault="003A7207" w:rsidP="00470506">
            <w:pPr>
              <w:jc w:val="center"/>
              <w:rPr>
                <w:rFonts w:ascii="Times New Roman" w:hAnsi="Times New Roman" w:cs="Times New Roman"/>
              </w:rPr>
            </w:pPr>
            <w:r>
              <w:rPr>
                <w:rFonts w:ascii="Times New Roman" w:hAnsi="Times New Roman" w:cs="Times New Roman"/>
              </w:rPr>
              <w:t>0,37 %</w:t>
            </w:r>
          </w:p>
        </w:tc>
      </w:tr>
      <w:tr w:rsidR="00470506" w14:paraId="3BF7FF62" w14:textId="77777777" w:rsidTr="00470506">
        <w:tc>
          <w:tcPr>
            <w:tcW w:w="5665" w:type="dxa"/>
          </w:tcPr>
          <w:p w14:paraId="72E9B789" w14:textId="7CF7162A" w:rsidR="00470506" w:rsidRDefault="003A7207" w:rsidP="00C01EDB">
            <w:pPr>
              <w:rPr>
                <w:rFonts w:ascii="Times New Roman" w:hAnsi="Times New Roman" w:cs="Times New Roman"/>
              </w:rPr>
            </w:pPr>
            <w:r>
              <w:rPr>
                <w:rFonts w:ascii="Times New Roman" w:hAnsi="Times New Roman" w:cs="Times New Roman"/>
              </w:rPr>
              <w:t>podmínečně odloženo</w:t>
            </w:r>
          </w:p>
        </w:tc>
        <w:tc>
          <w:tcPr>
            <w:tcW w:w="2835" w:type="dxa"/>
          </w:tcPr>
          <w:p w14:paraId="0B32EE98" w14:textId="7E65CE59" w:rsidR="00470506" w:rsidRDefault="003A7207" w:rsidP="00470506">
            <w:pPr>
              <w:jc w:val="center"/>
              <w:rPr>
                <w:rFonts w:ascii="Times New Roman" w:hAnsi="Times New Roman" w:cs="Times New Roman"/>
              </w:rPr>
            </w:pPr>
            <w:r>
              <w:rPr>
                <w:rFonts w:ascii="Times New Roman" w:hAnsi="Times New Roman" w:cs="Times New Roman"/>
              </w:rPr>
              <w:t>0,93 %</w:t>
            </w:r>
          </w:p>
        </w:tc>
      </w:tr>
      <w:tr w:rsidR="007143E5" w14:paraId="44DE006E" w14:textId="77777777" w:rsidTr="00470506">
        <w:tc>
          <w:tcPr>
            <w:tcW w:w="5665" w:type="dxa"/>
          </w:tcPr>
          <w:p w14:paraId="79C093DD" w14:textId="4AEBBD1D" w:rsidR="007143E5" w:rsidRDefault="007143E5" w:rsidP="00C01EDB">
            <w:pPr>
              <w:rPr>
                <w:rFonts w:ascii="Times New Roman" w:hAnsi="Times New Roman" w:cs="Times New Roman"/>
              </w:rPr>
            </w:pPr>
            <w:r>
              <w:rPr>
                <w:rFonts w:ascii="Times New Roman" w:hAnsi="Times New Roman" w:cs="Times New Roman"/>
              </w:rPr>
              <w:t>doživotní trest</w:t>
            </w:r>
          </w:p>
        </w:tc>
        <w:tc>
          <w:tcPr>
            <w:tcW w:w="2835" w:type="dxa"/>
          </w:tcPr>
          <w:p w14:paraId="6BF58436" w14:textId="3CC77DB5" w:rsidR="007143E5" w:rsidRDefault="007143E5" w:rsidP="00470506">
            <w:pPr>
              <w:jc w:val="center"/>
              <w:rPr>
                <w:rFonts w:ascii="Times New Roman" w:hAnsi="Times New Roman" w:cs="Times New Roman"/>
              </w:rPr>
            </w:pPr>
            <w:r>
              <w:rPr>
                <w:rFonts w:ascii="Times New Roman" w:hAnsi="Times New Roman" w:cs="Times New Roman"/>
              </w:rPr>
              <w:t>0,06 %</w:t>
            </w:r>
          </w:p>
        </w:tc>
      </w:tr>
    </w:tbl>
    <w:p w14:paraId="43CCE8F0" w14:textId="77777777" w:rsidR="00470506" w:rsidRDefault="00470506" w:rsidP="00C01EDB">
      <w:pPr>
        <w:rPr>
          <w:rFonts w:ascii="Times New Roman" w:hAnsi="Times New Roman" w:cs="Times New Roman"/>
        </w:rPr>
      </w:pPr>
    </w:p>
    <w:p w14:paraId="23D409C8" w14:textId="42659F40" w:rsidR="00C01EDB" w:rsidRPr="00A0082B" w:rsidRDefault="00C01EDB" w:rsidP="00C01EDB">
      <w:pPr>
        <w:rPr>
          <w:rFonts w:ascii="Times New Roman" w:hAnsi="Times New Roman" w:cs="Times New Roman"/>
        </w:rPr>
      </w:pPr>
      <w:r w:rsidRPr="00A0082B">
        <w:rPr>
          <w:rFonts w:ascii="Times New Roman" w:hAnsi="Times New Roman" w:cs="Times New Roman"/>
        </w:rPr>
        <w:t xml:space="preserve">Ve Spojených státech jsou lidé také mnohem častěji odsouzeni k trestu odnětí svobody na doživotí. „10 % vězeňské populace v USA si odpykává </w:t>
      </w:r>
      <w:r w:rsidRPr="00A0082B">
        <w:rPr>
          <w:rFonts w:ascii="Times New Roman" w:hAnsi="Times New Roman" w:cs="Times New Roman"/>
          <w:u w:val="single"/>
        </w:rPr>
        <w:t>doživotní trest</w:t>
      </w:r>
      <w:r w:rsidRPr="00A0082B">
        <w:rPr>
          <w:rFonts w:ascii="Times New Roman" w:hAnsi="Times New Roman" w:cs="Times New Roman"/>
        </w:rPr>
        <w:t xml:space="preserve"> bez možnosti podmíněného propuštění, kdežto v Evropě jde o ojedinělý a výjimečný trest.</w:t>
      </w:r>
      <w:r w:rsidRPr="00A0082B">
        <w:rPr>
          <w:rFonts w:ascii="Times New Roman" w:hAnsi="Times New Roman" w:cs="Times New Roman"/>
          <w:b/>
          <w:bCs/>
        </w:rPr>
        <w:t> </w:t>
      </w:r>
      <w:r w:rsidRPr="00A0082B">
        <w:rPr>
          <w:rFonts w:ascii="Times New Roman" w:hAnsi="Times New Roman" w:cs="Times New Roman"/>
        </w:rPr>
        <w:t xml:space="preserve">K tomu si </w:t>
      </w:r>
      <w:r w:rsidR="00313042" w:rsidRPr="00A0082B">
        <w:rPr>
          <w:rFonts w:ascii="Times New Roman" w:hAnsi="Times New Roman" w:cs="Times New Roman"/>
        </w:rPr>
        <w:t>d</w:t>
      </w:r>
      <w:r w:rsidRPr="00A0082B">
        <w:rPr>
          <w:rFonts w:ascii="Times New Roman" w:hAnsi="Times New Roman" w:cs="Times New Roman"/>
        </w:rPr>
        <w:t>ovol</w:t>
      </w:r>
      <w:r w:rsidR="00F81CA6">
        <w:rPr>
          <w:rFonts w:ascii="Times New Roman" w:hAnsi="Times New Roman" w:cs="Times New Roman"/>
        </w:rPr>
        <w:t>ím</w:t>
      </w:r>
      <w:r w:rsidRPr="00A0082B">
        <w:rPr>
          <w:rFonts w:ascii="Times New Roman" w:hAnsi="Times New Roman" w:cs="Times New Roman"/>
        </w:rPr>
        <w:t xml:space="preserve"> poznamenat, že délka mnoha nedoživotních rozsudků stejně překračuje délku lidského života (přičítání trestů).“</w:t>
      </w:r>
      <w:r w:rsidRPr="00A0082B">
        <w:rPr>
          <w:rStyle w:val="Znakapoznpodarou"/>
          <w:rFonts w:ascii="Times New Roman" w:hAnsi="Times New Roman" w:cs="Times New Roman"/>
        </w:rPr>
        <w:footnoteReference w:id="109"/>
      </w:r>
    </w:p>
    <w:p w14:paraId="1887FF99" w14:textId="77777777" w:rsidR="00C01EDB" w:rsidRPr="00A0082B" w:rsidRDefault="00C01EDB" w:rsidP="00C01EDB">
      <w:pPr>
        <w:rPr>
          <w:rFonts w:ascii="Times New Roman" w:hAnsi="Times New Roman" w:cs="Times New Roman"/>
        </w:rPr>
      </w:pPr>
      <w:r w:rsidRPr="00A0082B">
        <w:rPr>
          <w:rFonts w:ascii="Times New Roman" w:hAnsi="Times New Roman" w:cs="Times New Roman"/>
        </w:rPr>
        <w:t>V současnosti je k doživotnímu pobytu za mřížemi v USA odsouzeno okolo 200 000 lidí, což představuje 0,06 % populace</w:t>
      </w:r>
      <w:r w:rsidRPr="00A0082B">
        <w:rPr>
          <w:rStyle w:val="Znakapoznpodarou"/>
          <w:rFonts w:ascii="Times New Roman" w:hAnsi="Times New Roman" w:cs="Times New Roman"/>
        </w:rPr>
        <w:footnoteReference w:id="110"/>
      </w:r>
    </w:p>
    <w:p w14:paraId="34653E11" w14:textId="52C1BE1E" w:rsidR="00C01EDB" w:rsidRPr="00A0082B" w:rsidRDefault="00C01EDB" w:rsidP="00C01EDB">
      <w:pPr>
        <w:rPr>
          <w:rFonts w:ascii="Times New Roman" w:hAnsi="Times New Roman" w:cs="Times New Roman"/>
        </w:rPr>
      </w:pPr>
      <w:r w:rsidRPr="00A0082B">
        <w:rPr>
          <w:rFonts w:ascii="Times New Roman" w:hAnsi="Times New Roman" w:cs="Times New Roman"/>
        </w:rPr>
        <w:t xml:space="preserve">Nejtěžším trestem v Spojených států je ale bezesporu </w:t>
      </w:r>
      <w:r w:rsidRPr="00A0082B">
        <w:rPr>
          <w:rFonts w:ascii="Times New Roman" w:hAnsi="Times New Roman" w:cs="Times New Roman"/>
          <w:u w:val="single"/>
        </w:rPr>
        <w:t>trest smrti</w:t>
      </w:r>
      <w:r w:rsidRPr="00A0082B">
        <w:rPr>
          <w:rFonts w:ascii="Times New Roman" w:hAnsi="Times New Roman" w:cs="Times New Roman"/>
        </w:rPr>
        <w:t>. Tento, z mého pohledu nehumánní, trest není legální v šestnácti státech USA. Dalších dvacet států (a federální vláda) zákon o trestu smrti sice má, avšak málokdy je</w:t>
      </w:r>
      <w:r w:rsidR="0074596C" w:rsidRPr="00A0082B">
        <w:rPr>
          <w:rFonts w:ascii="Times New Roman" w:hAnsi="Times New Roman" w:cs="Times New Roman"/>
        </w:rPr>
        <w:t>j</w:t>
      </w:r>
      <w:r w:rsidRPr="00A0082B">
        <w:rPr>
          <w:rFonts w:ascii="Times New Roman" w:hAnsi="Times New Roman" w:cs="Times New Roman"/>
        </w:rPr>
        <w:t xml:space="preserve"> uplatňuje. „Některé státy, jako například Kansas a New Hampshire, jsou „státy s trestem smrti“ jen teoreticky, protože za mnoho posledních desetiletí nikoho nepopravily. Jiné státy, například Kalifornie a Pensylvánie, odsuzují mnoho vrahů k trestu smrti, ale málokdy popravu skutečně vykonají; tyto státy mají stovky odsouzených, kteří vykonávají trest na odděleních věznic pro osoby odsouzené k trestu </w:t>
      </w:r>
      <w:r w:rsidRPr="00A0082B">
        <w:rPr>
          <w:rFonts w:ascii="Times New Roman" w:hAnsi="Times New Roman" w:cs="Times New Roman"/>
        </w:rPr>
        <w:lastRenderedPageBreak/>
        <w:t>smrti. Dalších patnáct států – většinou na jihu USA – má trestní zákony, v jejichž rámci se tresty smrti ukládají a popravy skutečně vykonávají.“</w:t>
      </w:r>
      <w:r w:rsidRPr="00A0082B">
        <w:rPr>
          <w:rStyle w:val="Znakapoznpodarou"/>
          <w:rFonts w:ascii="Times New Roman" w:hAnsi="Times New Roman" w:cs="Times New Roman"/>
        </w:rPr>
        <w:footnoteReference w:id="111"/>
      </w:r>
      <w:r w:rsidRPr="00A0082B">
        <w:rPr>
          <w:rFonts w:ascii="Times New Roman" w:hAnsi="Times New Roman" w:cs="Times New Roman"/>
        </w:rPr>
        <w:t xml:space="preserve"> </w:t>
      </w:r>
    </w:p>
    <w:p w14:paraId="2B0ACF78" w14:textId="7D711494" w:rsidR="00C01EDB" w:rsidRPr="00A0082B" w:rsidRDefault="00C01EDB" w:rsidP="00C01EDB">
      <w:pPr>
        <w:rPr>
          <w:rFonts w:ascii="Times New Roman" w:hAnsi="Times New Roman" w:cs="Times New Roman"/>
        </w:rPr>
      </w:pPr>
      <w:r w:rsidRPr="00A0082B">
        <w:rPr>
          <w:rFonts w:ascii="Times New Roman" w:hAnsi="Times New Roman" w:cs="Times New Roman"/>
        </w:rPr>
        <w:t>V praxi je uložení trestu smrti povoleno pouze za trestný čin vraždy se zvlášť přitěžujícími okolnostmi. I v těch nejvíce zavrženíhodných případech vraždy dnes již bývá trest smrti výjimkou, nikoli pravidlem. Od roku 2002 poklesl počet trestů smrti v USA o 36 %. V roce 2022 došlo v celých Spojených Státech k osmnácti popravám.</w:t>
      </w:r>
      <w:r w:rsidRPr="00A0082B">
        <w:rPr>
          <w:rStyle w:val="Znakapoznpodarou"/>
          <w:rFonts w:ascii="Times New Roman" w:hAnsi="Times New Roman" w:cs="Times New Roman"/>
        </w:rPr>
        <w:footnoteReference w:id="112"/>
      </w:r>
      <w:r w:rsidRPr="00A0082B">
        <w:rPr>
          <w:rFonts w:ascii="Times New Roman" w:hAnsi="Times New Roman" w:cs="Times New Roman"/>
        </w:rPr>
        <w:t xml:space="preserve"> Bohužel, současný prezident</w:t>
      </w:r>
      <w:r w:rsidR="00A9463E" w:rsidRPr="00A0082B">
        <w:rPr>
          <w:rFonts w:ascii="Times New Roman" w:hAnsi="Times New Roman" w:cs="Times New Roman"/>
        </w:rPr>
        <w:t>,</w:t>
      </w:r>
      <w:r w:rsidRPr="00A0082B">
        <w:rPr>
          <w:rFonts w:ascii="Times New Roman" w:hAnsi="Times New Roman" w:cs="Times New Roman"/>
        </w:rPr>
        <w:t xml:space="preserve"> Donald Trump</w:t>
      </w:r>
      <w:r w:rsidR="00A9463E" w:rsidRPr="00A0082B">
        <w:rPr>
          <w:rFonts w:ascii="Times New Roman" w:hAnsi="Times New Roman" w:cs="Times New Roman"/>
        </w:rPr>
        <w:t>,</w:t>
      </w:r>
      <w:r w:rsidRPr="00A0082B">
        <w:rPr>
          <w:rFonts w:ascii="Times New Roman" w:hAnsi="Times New Roman" w:cs="Times New Roman"/>
        </w:rPr>
        <w:t xml:space="preserve"> je velkým zastáncem trestu smrti a uvítal by jeho znovuzavedení v celých Spojených státech.</w:t>
      </w:r>
      <w:r w:rsidRPr="00A0082B">
        <w:rPr>
          <w:rStyle w:val="Znakapoznpodarou"/>
          <w:rFonts w:ascii="Times New Roman" w:hAnsi="Times New Roman" w:cs="Times New Roman"/>
        </w:rPr>
        <w:footnoteReference w:id="113"/>
      </w:r>
    </w:p>
    <w:p w14:paraId="58C5F866" w14:textId="77777777" w:rsidR="00C01EDB" w:rsidRPr="00A0082B" w:rsidRDefault="00C01EDB" w:rsidP="00C01EDB">
      <w:pPr>
        <w:rPr>
          <w:rFonts w:ascii="Times New Roman" w:hAnsi="Times New Roman" w:cs="Times New Roman"/>
          <w:b/>
          <w:bCs/>
        </w:rPr>
      </w:pPr>
      <w:r w:rsidRPr="00A0082B">
        <w:rPr>
          <w:rFonts w:ascii="Times New Roman" w:hAnsi="Times New Roman" w:cs="Times New Roman"/>
          <w:b/>
          <w:bCs/>
        </w:rPr>
        <w:t>Spojené království</w:t>
      </w:r>
    </w:p>
    <w:p w14:paraId="3DD737AC" w14:textId="7EF47D37" w:rsidR="00C01EDB" w:rsidRPr="00A0082B" w:rsidRDefault="00C01EDB" w:rsidP="00C01EDB">
      <w:pPr>
        <w:rPr>
          <w:rFonts w:ascii="Times New Roman" w:hAnsi="Times New Roman" w:cs="Times New Roman"/>
        </w:rPr>
      </w:pPr>
      <w:r w:rsidRPr="00A0082B">
        <w:rPr>
          <w:rFonts w:ascii="Times New Roman" w:hAnsi="Times New Roman" w:cs="Times New Roman"/>
        </w:rPr>
        <w:t>Za rok 2024 bylo v zemích Anglie a Wales zaevidováno zaokrouhleně 9 300 000 trestných činů.</w:t>
      </w:r>
      <w:r w:rsidRPr="00A0082B">
        <w:rPr>
          <w:rStyle w:val="Znakapoznpodarou"/>
          <w:rFonts w:ascii="Times New Roman" w:hAnsi="Times New Roman" w:cs="Times New Roman"/>
        </w:rPr>
        <w:footnoteReference w:id="114"/>
      </w:r>
      <w:r w:rsidRPr="00A0082B">
        <w:rPr>
          <w:rFonts w:ascii="Times New Roman" w:hAnsi="Times New Roman" w:cs="Times New Roman"/>
        </w:rPr>
        <w:t xml:space="preserve"> Stejně jako u Spojených států amerických, i země Spojeného království využívají v trestních řízeních stejné druhy sankcí, jaké známe u nás. A opět se zaměřím na ty </w:t>
      </w:r>
      <w:r w:rsidR="00DC5821" w:rsidRPr="00A0082B">
        <w:rPr>
          <w:rFonts w:ascii="Times New Roman" w:hAnsi="Times New Roman" w:cs="Times New Roman"/>
        </w:rPr>
        <w:t>již blíže představené</w:t>
      </w:r>
      <w:r w:rsidRPr="00A0082B">
        <w:rPr>
          <w:rFonts w:ascii="Times New Roman" w:hAnsi="Times New Roman" w:cs="Times New Roman"/>
        </w:rPr>
        <w:t>, a to obecně prospěšné práce, domácí vězení, tresty odnětí svobody s podmínečným odkladem a tresty odnětí svobody bez odkladu.</w:t>
      </w:r>
    </w:p>
    <w:p w14:paraId="047F9A6E" w14:textId="77777777" w:rsidR="00C01EDB" w:rsidRPr="00A0082B" w:rsidRDefault="00C01EDB" w:rsidP="00C01EDB">
      <w:pPr>
        <w:rPr>
          <w:rFonts w:ascii="Times New Roman" w:hAnsi="Times New Roman" w:cs="Times New Roman"/>
        </w:rPr>
      </w:pPr>
      <w:r w:rsidRPr="00A0082B">
        <w:rPr>
          <w:rFonts w:ascii="Times New Roman" w:hAnsi="Times New Roman" w:cs="Times New Roman"/>
        </w:rPr>
        <w:t xml:space="preserve">Na území Spojeného království byl trest </w:t>
      </w:r>
      <w:r w:rsidRPr="00A0082B">
        <w:rPr>
          <w:rFonts w:ascii="Times New Roman" w:hAnsi="Times New Roman" w:cs="Times New Roman"/>
          <w:u w:val="single"/>
        </w:rPr>
        <w:t>obecně prospěšných prací</w:t>
      </w:r>
      <w:r w:rsidRPr="00A0082B">
        <w:rPr>
          <w:rFonts w:ascii="Times New Roman" w:hAnsi="Times New Roman" w:cs="Times New Roman"/>
        </w:rPr>
        <w:t xml:space="preserve"> zakotven již v roce 1972 v </w:t>
      </w:r>
      <w:proofErr w:type="spellStart"/>
      <w:r w:rsidRPr="00A0082B">
        <w:rPr>
          <w:rFonts w:ascii="Times New Roman" w:hAnsi="Times New Roman" w:cs="Times New Roman"/>
        </w:rPr>
        <w:t>Criminal</w:t>
      </w:r>
      <w:proofErr w:type="spellEnd"/>
      <w:r w:rsidRPr="00A0082B">
        <w:rPr>
          <w:rFonts w:ascii="Times New Roman" w:hAnsi="Times New Roman" w:cs="Times New Roman"/>
        </w:rPr>
        <w:t xml:space="preserve"> Justice </w:t>
      </w:r>
      <w:proofErr w:type="spellStart"/>
      <w:r w:rsidRPr="00A0082B">
        <w:rPr>
          <w:rFonts w:ascii="Times New Roman" w:hAnsi="Times New Roman" w:cs="Times New Roman"/>
        </w:rPr>
        <w:t>Act</w:t>
      </w:r>
      <w:proofErr w:type="spellEnd"/>
      <w:r w:rsidRPr="00A0082B">
        <w:rPr>
          <w:rFonts w:ascii="Times New Roman" w:hAnsi="Times New Roman" w:cs="Times New Roman"/>
        </w:rPr>
        <w:t>. Jedná se tak o zemi, která má s tímto trestem v rámci Evropy nejbohatší zkušenosti.</w:t>
      </w:r>
      <w:r w:rsidRPr="00A0082B">
        <w:rPr>
          <w:rStyle w:val="Znakapoznpodarou"/>
          <w:rFonts w:ascii="Times New Roman" w:hAnsi="Times New Roman" w:cs="Times New Roman"/>
        </w:rPr>
        <w:footnoteReference w:id="115"/>
      </w:r>
    </w:p>
    <w:p w14:paraId="2E541261" w14:textId="77777777" w:rsidR="00C01EDB" w:rsidRPr="00A0082B" w:rsidRDefault="00C01EDB" w:rsidP="00C01EDB">
      <w:pPr>
        <w:rPr>
          <w:rFonts w:ascii="Times New Roman" w:hAnsi="Times New Roman" w:cs="Times New Roman"/>
        </w:rPr>
      </w:pPr>
      <w:r w:rsidRPr="00A0082B">
        <w:rPr>
          <w:rFonts w:ascii="Times New Roman" w:hAnsi="Times New Roman" w:cs="Times New Roman"/>
        </w:rPr>
        <w:t>Hlavním účelem obecně prospěšných prací je přinutit pachatele k vykonávání prací v rámci projektů prospěšných pro jejich místní komunity. Jednotlivci mohou být odsouzeni k výkonu 40 až 300 hodin neplacené práce, která by měla být dokončena do 12 měsíců od vynesení rozsudku. Co se statistických údajů týče, v roce 2024 bylo takto potrestáno 49 520 osob a soudy Velké Británie uložily tresty ve výši 6 283 780 hodin. Toto číslo představuje 6% nárust oproti roku 2023.</w:t>
      </w:r>
      <w:r w:rsidRPr="00A0082B">
        <w:rPr>
          <w:rStyle w:val="Znakapoznpodarou"/>
          <w:rFonts w:ascii="Times New Roman" w:hAnsi="Times New Roman" w:cs="Times New Roman"/>
        </w:rPr>
        <w:footnoteReference w:id="116"/>
      </w:r>
      <w:r w:rsidRPr="00A0082B">
        <w:rPr>
          <w:rFonts w:ascii="Times New Roman" w:hAnsi="Times New Roman" w:cs="Times New Roman"/>
        </w:rPr>
        <w:t xml:space="preserve"> </w:t>
      </w:r>
    </w:p>
    <w:p w14:paraId="6A51D15A" w14:textId="77777777" w:rsidR="00C01EDB" w:rsidRPr="00A0082B" w:rsidRDefault="00C01EDB" w:rsidP="00C01EDB">
      <w:pPr>
        <w:rPr>
          <w:rFonts w:ascii="Times New Roman" w:hAnsi="Times New Roman" w:cs="Times New Roman"/>
        </w:rPr>
      </w:pPr>
      <w:r w:rsidRPr="00A0082B">
        <w:rPr>
          <w:rFonts w:ascii="Times New Roman" w:hAnsi="Times New Roman" w:cs="Times New Roman"/>
        </w:rPr>
        <w:lastRenderedPageBreak/>
        <w:t>Tento trest je hodně využíván také v ostatních zemích Spojeného království, například ve Skotsku bylo v roce 2024 vydáno 15 000 takových rozsudků a pachatelům byly vyměřovány tresty v rozsahu v průměru 135 hodin.</w:t>
      </w:r>
      <w:r w:rsidRPr="00A0082B">
        <w:rPr>
          <w:rStyle w:val="Znakapoznpodarou"/>
          <w:rFonts w:ascii="Times New Roman" w:hAnsi="Times New Roman" w:cs="Times New Roman"/>
        </w:rPr>
        <w:footnoteReference w:id="117"/>
      </w:r>
      <w:r w:rsidRPr="00A0082B">
        <w:rPr>
          <w:rFonts w:ascii="Times New Roman" w:hAnsi="Times New Roman" w:cs="Times New Roman"/>
        </w:rPr>
        <w:t xml:space="preserve"> </w:t>
      </w:r>
    </w:p>
    <w:p w14:paraId="4FAC4002" w14:textId="4EBF8E53" w:rsidR="008B4989" w:rsidRDefault="008B4989" w:rsidP="00C01EDB">
      <w:pPr>
        <w:rPr>
          <w:rFonts w:ascii="Times New Roman" w:hAnsi="Times New Roman" w:cs="Times New Roman"/>
        </w:rPr>
      </w:pPr>
      <w:r w:rsidRPr="00A0082B">
        <w:rPr>
          <w:rFonts w:ascii="Times New Roman" w:hAnsi="Times New Roman" w:cs="Times New Roman"/>
        </w:rPr>
        <w:t>V Severním Irsku bylo v roce 2024 k tomuto trestu odsouzeno zaokrouhleně 4 000 osob.</w:t>
      </w:r>
      <w:r w:rsidRPr="00A0082B">
        <w:rPr>
          <w:rStyle w:val="Znakapoznpodarou"/>
          <w:rFonts w:ascii="Times New Roman" w:hAnsi="Times New Roman" w:cs="Times New Roman"/>
        </w:rPr>
        <w:footnoteReference w:id="118"/>
      </w:r>
    </w:p>
    <w:p w14:paraId="351A71BD" w14:textId="5AEA3B09" w:rsidR="004A1D0E" w:rsidRDefault="004A1D0E" w:rsidP="00C01EDB">
      <w:pPr>
        <w:rPr>
          <w:rFonts w:ascii="Times New Roman" w:hAnsi="Times New Roman" w:cs="Times New Roman"/>
        </w:rPr>
      </w:pPr>
      <w:r>
        <w:rPr>
          <w:rFonts w:ascii="Times New Roman" w:hAnsi="Times New Roman" w:cs="Times New Roman"/>
        </w:rPr>
        <w:t>V následující tabulce bude zaznamenáno procentové zastoupení trestů obecně prospěšných prací v rámci států Spojeného království.</w:t>
      </w:r>
    </w:p>
    <w:p w14:paraId="52603FAC" w14:textId="737DE30C" w:rsidR="004A1D0E" w:rsidRDefault="004A1D0E" w:rsidP="004A1D0E">
      <w:pPr>
        <w:rPr>
          <w:rFonts w:ascii="Times New Roman" w:hAnsi="Times New Roman" w:cs="Times New Roman"/>
        </w:rPr>
      </w:pPr>
      <w:r>
        <w:rPr>
          <w:rFonts w:ascii="Times New Roman" w:hAnsi="Times New Roman" w:cs="Times New Roman"/>
        </w:rPr>
        <w:t>Tabulka č. 2 – Průměrné procentové zastoupení trestů obecně prospěšných prací v populaci v UK za rok 2024</w:t>
      </w:r>
    </w:p>
    <w:tbl>
      <w:tblPr>
        <w:tblStyle w:val="Mkatabulky"/>
        <w:tblW w:w="0" w:type="auto"/>
        <w:tblLook w:val="04A0" w:firstRow="1" w:lastRow="0" w:firstColumn="1" w:lastColumn="0" w:noHBand="0" w:noVBand="1"/>
      </w:tblPr>
      <w:tblGrid>
        <w:gridCol w:w="5665"/>
        <w:gridCol w:w="2835"/>
      </w:tblGrid>
      <w:tr w:rsidR="004A1D0E" w14:paraId="496F8D11" w14:textId="77777777" w:rsidTr="00726D71">
        <w:tc>
          <w:tcPr>
            <w:tcW w:w="5665" w:type="dxa"/>
          </w:tcPr>
          <w:p w14:paraId="5177972E" w14:textId="73E67E2F" w:rsidR="004A1D0E" w:rsidRDefault="004A1D0E" w:rsidP="00726D71">
            <w:pPr>
              <w:rPr>
                <w:rFonts w:ascii="Times New Roman" w:hAnsi="Times New Roman" w:cs="Times New Roman"/>
              </w:rPr>
            </w:pPr>
            <w:r>
              <w:rPr>
                <w:rFonts w:ascii="Times New Roman" w:hAnsi="Times New Roman" w:cs="Times New Roman"/>
              </w:rPr>
              <w:t>Anglie a Wales</w:t>
            </w:r>
          </w:p>
        </w:tc>
        <w:tc>
          <w:tcPr>
            <w:tcW w:w="2835" w:type="dxa"/>
          </w:tcPr>
          <w:p w14:paraId="73EF968D" w14:textId="5A1E4B17" w:rsidR="004A1D0E" w:rsidRDefault="004A1D0E" w:rsidP="00726D71">
            <w:pPr>
              <w:jc w:val="center"/>
              <w:rPr>
                <w:rFonts w:ascii="Times New Roman" w:hAnsi="Times New Roman" w:cs="Times New Roman"/>
              </w:rPr>
            </w:pPr>
            <w:r>
              <w:rPr>
                <w:rFonts w:ascii="Times New Roman" w:hAnsi="Times New Roman" w:cs="Times New Roman"/>
              </w:rPr>
              <w:t>0,09 %</w:t>
            </w:r>
          </w:p>
        </w:tc>
      </w:tr>
      <w:tr w:rsidR="004A1D0E" w14:paraId="314392D5" w14:textId="77777777" w:rsidTr="00726D71">
        <w:tc>
          <w:tcPr>
            <w:tcW w:w="5665" w:type="dxa"/>
          </w:tcPr>
          <w:p w14:paraId="5783AA1A" w14:textId="74E64940" w:rsidR="004A1D0E" w:rsidRDefault="004A1D0E" w:rsidP="00726D71">
            <w:pPr>
              <w:rPr>
                <w:rFonts w:ascii="Times New Roman" w:hAnsi="Times New Roman" w:cs="Times New Roman"/>
              </w:rPr>
            </w:pPr>
            <w:r>
              <w:rPr>
                <w:rFonts w:ascii="Times New Roman" w:hAnsi="Times New Roman" w:cs="Times New Roman"/>
              </w:rPr>
              <w:t>Skotsko</w:t>
            </w:r>
          </w:p>
        </w:tc>
        <w:tc>
          <w:tcPr>
            <w:tcW w:w="2835" w:type="dxa"/>
          </w:tcPr>
          <w:p w14:paraId="71219AFB" w14:textId="679B3359" w:rsidR="004A1D0E" w:rsidRDefault="004A1D0E" w:rsidP="00726D71">
            <w:pPr>
              <w:jc w:val="center"/>
              <w:rPr>
                <w:rFonts w:ascii="Times New Roman" w:hAnsi="Times New Roman" w:cs="Times New Roman"/>
              </w:rPr>
            </w:pPr>
            <w:r>
              <w:rPr>
                <w:rFonts w:ascii="Times New Roman" w:hAnsi="Times New Roman" w:cs="Times New Roman"/>
              </w:rPr>
              <w:t>0,28 %</w:t>
            </w:r>
          </w:p>
        </w:tc>
      </w:tr>
      <w:tr w:rsidR="004A1D0E" w14:paraId="6D1A33C0" w14:textId="77777777" w:rsidTr="00726D71">
        <w:tc>
          <w:tcPr>
            <w:tcW w:w="5665" w:type="dxa"/>
          </w:tcPr>
          <w:p w14:paraId="0864D4C4" w14:textId="5235120C" w:rsidR="004A1D0E" w:rsidRDefault="004A1D0E" w:rsidP="00726D71">
            <w:pPr>
              <w:rPr>
                <w:rFonts w:ascii="Times New Roman" w:hAnsi="Times New Roman" w:cs="Times New Roman"/>
              </w:rPr>
            </w:pPr>
            <w:r>
              <w:rPr>
                <w:rFonts w:ascii="Times New Roman" w:hAnsi="Times New Roman" w:cs="Times New Roman"/>
              </w:rPr>
              <w:t>Severní Irsko</w:t>
            </w:r>
          </w:p>
        </w:tc>
        <w:tc>
          <w:tcPr>
            <w:tcW w:w="2835" w:type="dxa"/>
          </w:tcPr>
          <w:p w14:paraId="1F431F73" w14:textId="4E92635C" w:rsidR="004A1D0E" w:rsidRDefault="004A1D0E" w:rsidP="00726D71">
            <w:pPr>
              <w:jc w:val="center"/>
              <w:rPr>
                <w:rFonts w:ascii="Times New Roman" w:hAnsi="Times New Roman" w:cs="Times New Roman"/>
              </w:rPr>
            </w:pPr>
            <w:r>
              <w:rPr>
                <w:rFonts w:ascii="Times New Roman" w:hAnsi="Times New Roman" w:cs="Times New Roman"/>
              </w:rPr>
              <w:t>0,22 %</w:t>
            </w:r>
          </w:p>
        </w:tc>
      </w:tr>
    </w:tbl>
    <w:p w14:paraId="603452FB" w14:textId="77777777" w:rsidR="004A1D0E" w:rsidRDefault="004A1D0E" w:rsidP="00C01EDB">
      <w:pPr>
        <w:rPr>
          <w:rFonts w:ascii="Times New Roman" w:hAnsi="Times New Roman" w:cs="Times New Roman"/>
        </w:rPr>
      </w:pPr>
    </w:p>
    <w:p w14:paraId="5FD959C9" w14:textId="31A4FE08" w:rsidR="00C01EDB" w:rsidRDefault="00C01EDB" w:rsidP="00C01EDB">
      <w:pPr>
        <w:rPr>
          <w:rFonts w:ascii="Times New Roman" w:hAnsi="Times New Roman" w:cs="Times New Roman"/>
        </w:rPr>
      </w:pPr>
      <w:r w:rsidRPr="00A0082B">
        <w:rPr>
          <w:rFonts w:ascii="Times New Roman" w:hAnsi="Times New Roman" w:cs="Times New Roman"/>
        </w:rPr>
        <w:t xml:space="preserve">Trest </w:t>
      </w:r>
      <w:r w:rsidRPr="00A0082B">
        <w:rPr>
          <w:rFonts w:ascii="Times New Roman" w:hAnsi="Times New Roman" w:cs="Times New Roman"/>
          <w:u w:val="single"/>
        </w:rPr>
        <w:t>domácího vězení</w:t>
      </w:r>
      <w:r w:rsidRPr="00A0082B">
        <w:rPr>
          <w:rFonts w:ascii="Times New Roman" w:hAnsi="Times New Roman" w:cs="Times New Roman"/>
        </w:rPr>
        <w:t xml:space="preserve"> je ve Spojeném království znám jako elektronický monitoring. V průměru je dnes denně v zemích Anglie a Walsu sledováno elektronickým monitorovacím zařízením okolo 20 000 osob (0,04 % populace) a je požadavek na sledování dalších necelých 60 000 lidí. Největší zastoupení představují v tomto počtu osoby propuštěné na kauci (36 % případů). Je třeba podotknout, že zdaleka ne všichni, kdo mají povinnost nosit elektronický „náramek“ musí trávit doma 24 hodin denně. Podmínky mohou být různé, od vyhýbání se určitým lokalitám, přes zákazu zdržování se mimo domov v nočních hodinách, po povinnost zdržovat se doma neustále.</w:t>
      </w:r>
      <w:r w:rsidRPr="00A0082B">
        <w:rPr>
          <w:rStyle w:val="Znakapoznpodarou"/>
          <w:rFonts w:ascii="Times New Roman" w:hAnsi="Times New Roman" w:cs="Times New Roman"/>
        </w:rPr>
        <w:footnoteReference w:id="119"/>
      </w:r>
    </w:p>
    <w:p w14:paraId="7DF0FDB7" w14:textId="6C6B9BB4" w:rsidR="007D622E" w:rsidRPr="00A0082B" w:rsidRDefault="007D622E" w:rsidP="007D622E">
      <w:pPr>
        <w:rPr>
          <w:rFonts w:ascii="Times New Roman" w:hAnsi="Times New Roman" w:cs="Times New Roman"/>
        </w:rPr>
      </w:pPr>
      <w:r w:rsidRPr="00A0082B">
        <w:rPr>
          <w:rFonts w:ascii="Times New Roman" w:hAnsi="Times New Roman" w:cs="Times New Roman"/>
        </w:rPr>
        <w:t>Dovolím si zde uvést jeden příklad z</w:t>
      </w:r>
      <w:r w:rsidR="00A65B4B">
        <w:rPr>
          <w:rFonts w:ascii="Times New Roman" w:hAnsi="Times New Roman" w:cs="Times New Roman"/>
        </w:rPr>
        <w:t>e života</w:t>
      </w:r>
      <w:r w:rsidRPr="00A0082B">
        <w:rPr>
          <w:rFonts w:ascii="Times New Roman" w:hAnsi="Times New Roman" w:cs="Times New Roman"/>
        </w:rPr>
        <w:t xml:space="preserve">. Známý, žijící v anglickém městě </w:t>
      </w:r>
      <w:proofErr w:type="spellStart"/>
      <w:r w:rsidRPr="00A0082B">
        <w:rPr>
          <w:rFonts w:ascii="Times New Roman" w:hAnsi="Times New Roman" w:cs="Times New Roman"/>
        </w:rPr>
        <w:t>Norwitch</w:t>
      </w:r>
      <w:proofErr w:type="spellEnd"/>
      <w:r w:rsidRPr="00A0082B">
        <w:rPr>
          <w:rFonts w:ascii="Times New Roman" w:hAnsi="Times New Roman" w:cs="Times New Roman"/>
        </w:rPr>
        <w:t>, byl obviněn z trestné činnosti a čekal na soud. Celá záležitost se ze strany policie a zejména soudů neustále protahovala, někdy se omluvila osoba důležitá pro rozhodnutí, jindy byla stávka advokátů apod.. Byl tedy vybaven elektronickým monitorovacím zařízením s povinností, zdržovat se v místě bydliště od 22.00 do 8.00 hod.. Tento stav trval celé dva roky. Když nakonec došlo k soudu, byl mu stanoven trest odnětí svobody na jeden rok. K nástupu do vězení ale nedošlo. Doba, kdy byl nucen nosit „náramek“ se započítala v poměru 2 dny s monitoringem za 1 den ve vězení. I takto se tedy ve Spojeném království využívá trest domácího vězení.</w:t>
      </w:r>
    </w:p>
    <w:p w14:paraId="497D964E" w14:textId="0E77BBEE" w:rsidR="00DD6473" w:rsidRDefault="00343F89" w:rsidP="00C01EDB">
      <w:pPr>
        <w:rPr>
          <w:rFonts w:ascii="Times New Roman" w:hAnsi="Times New Roman" w:cs="Times New Roman"/>
        </w:rPr>
      </w:pPr>
      <w:r>
        <w:rPr>
          <w:rFonts w:ascii="Times New Roman" w:hAnsi="Times New Roman" w:cs="Times New Roman"/>
        </w:rPr>
        <w:lastRenderedPageBreak/>
        <w:t>Podle údajů Skotské vlády bylo za rok 2024 vydáno více než 5 800 žádostí o elektronické monitorování, což představuje 0,</w:t>
      </w:r>
      <w:r w:rsidR="00762407">
        <w:rPr>
          <w:rFonts w:ascii="Times New Roman" w:hAnsi="Times New Roman" w:cs="Times New Roman"/>
        </w:rPr>
        <w:t>11 % celkového obyvatelstva Skotska.</w:t>
      </w:r>
      <w:r w:rsidR="00762407">
        <w:rPr>
          <w:rStyle w:val="Znakapoznpodarou"/>
          <w:rFonts w:ascii="Times New Roman" w:hAnsi="Times New Roman" w:cs="Times New Roman"/>
        </w:rPr>
        <w:footnoteReference w:id="120"/>
      </w:r>
    </w:p>
    <w:p w14:paraId="0D173EEF" w14:textId="5EAB0900" w:rsidR="00EB6478" w:rsidRDefault="00EB6478" w:rsidP="00C01EDB">
      <w:pPr>
        <w:rPr>
          <w:rFonts w:ascii="Times New Roman" w:hAnsi="Times New Roman" w:cs="Times New Roman"/>
        </w:rPr>
      </w:pPr>
      <w:r>
        <w:rPr>
          <w:rFonts w:ascii="Times New Roman" w:hAnsi="Times New Roman" w:cs="Times New Roman"/>
        </w:rPr>
        <w:t xml:space="preserve">Obdobná situace je i v Severním Irsku. „Podle nových údajů žije v západním Belfastu dokonce každý šestý člověk v Severním Irsku s elektronickým štítkem.“ </w:t>
      </w:r>
      <w:r w:rsidR="00BB7601">
        <w:rPr>
          <w:rFonts w:ascii="Times New Roman" w:hAnsi="Times New Roman" w:cs="Times New Roman"/>
        </w:rPr>
        <w:t xml:space="preserve"> Ne všechna města této země jsou na tom ale stejně. Naopak ve stotisícovém </w:t>
      </w:r>
      <w:proofErr w:type="spellStart"/>
      <w:r w:rsidR="00BB7601">
        <w:rPr>
          <w:rFonts w:ascii="Times New Roman" w:hAnsi="Times New Roman" w:cs="Times New Roman"/>
        </w:rPr>
        <w:t>Lagan</w:t>
      </w:r>
      <w:proofErr w:type="spellEnd"/>
      <w:r w:rsidR="00BB7601">
        <w:rPr>
          <w:rFonts w:ascii="Times New Roman" w:hAnsi="Times New Roman" w:cs="Times New Roman"/>
        </w:rPr>
        <w:t xml:space="preserve"> </w:t>
      </w:r>
      <w:proofErr w:type="spellStart"/>
      <w:r w:rsidR="00BB7601">
        <w:rPr>
          <w:rFonts w:ascii="Times New Roman" w:hAnsi="Times New Roman" w:cs="Times New Roman"/>
        </w:rPr>
        <w:t>Valley</w:t>
      </w:r>
      <w:proofErr w:type="spellEnd"/>
      <w:r w:rsidR="00BB7601">
        <w:rPr>
          <w:rFonts w:ascii="Times New Roman" w:hAnsi="Times New Roman" w:cs="Times New Roman"/>
        </w:rPr>
        <w:t xml:space="preserve"> jsou takto označené pouze čtyři osoby.</w:t>
      </w:r>
      <w:r w:rsidR="007D622E">
        <w:rPr>
          <w:rFonts w:ascii="Times New Roman" w:hAnsi="Times New Roman" w:cs="Times New Roman"/>
        </w:rPr>
        <w:t xml:space="preserve"> Podle stejného zdroje je v průměru v Severním Irsku elektronicky monitorováno 320 osob, což odpovídá 0,02 % populace. </w:t>
      </w:r>
      <w:r w:rsidR="00BB7601">
        <w:rPr>
          <w:rStyle w:val="Znakapoznpodarou"/>
          <w:rFonts w:ascii="Times New Roman" w:hAnsi="Times New Roman" w:cs="Times New Roman"/>
        </w:rPr>
        <w:footnoteReference w:id="121"/>
      </w:r>
      <w:r>
        <w:rPr>
          <w:rFonts w:ascii="Times New Roman" w:hAnsi="Times New Roman" w:cs="Times New Roman"/>
        </w:rPr>
        <w:t xml:space="preserve"> </w:t>
      </w:r>
    </w:p>
    <w:p w14:paraId="25FF9C99" w14:textId="0910ECDD" w:rsidR="007D622E" w:rsidRDefault="007D622E" w:rsidP="007D622E">
      <w:pPr>
        <w:rPr>
          <w:rFonts w:ascii="Times New Roman" w:hAnsi="Times New Roman" w:cs="Times New Roman"/>
        </w:rPr>
      </w:pPr>
      <w:r>
        <w:rPr>
          <w:rFonts w:ascii="Times New Roman" w:hAnsi="Times New Roman" w:cs="Times New Roman"/>
        </w:rPr>
        <w:t>Tabulka č. 3 – Průměrné procentové zastoupení elektronicky monitorovaných osob v populaci v UK za rok 2024</w:t>
      </w:r>
    </w:p>
    <w:tbl>
      <w:tblPr>
        <w:tblStyle w:val="Mkatabulky"/>
        <w:tblW w:w="0" w:type="auto"/>
        <w:tblLook w:val="04A0" w:firstRow="1" w:lastRow="0" w:firstColumn="1" w:lastColumn="0" w:noHBand="0" w:noVBand="1"/>
      </w:tblPr>
      <w:tblGrid>
        <w:gridCol w:w="5665"/>
        <w:gridCol w:w="2835"/>
      </w:tblGrid>
      <w:tr w:rsidR="007D622E" w14:paraId="3BB178FB" w14:textId="77777777" w:rsidTr="002B3FBF">
        <w:tc>
          <w:tcPr>
            <w:tcW w:w="5665" w:type="dxa"/>
          </w:tcPr>
          <w:p w14:paraId="5A276DBA" w14:textId="77777777" w:rsidR="007D622E" w:rsidRDefault="007D622E" w:rsidP="002B3FBF">
            <w:pPr>
              <w:rPr>
                <w:rFonts w:ascii="Times New Roman" w:hAnsi="Times New Roman" w:cs="Times New Roman"/>
              </w:rPr>
            </w:pPr>
            <w:r>
              <w:rPr>
                <w:rFonts w:ascii="Times New Roman" w:hAnsi="Times New Roman" w:cs="Times New Roman"/>
              </w:rPr>
              <w:t>Anglie a Wales</w:t>
            </w:r>
          </w:p>
        </w:tc>
        <w:tc>
          <w:tcPr>
            <w:tcW w:w="2835" w:type="dxa"/>
          </w:tcPr>
          <w:p w14:paraId="35A951BC" w14:textId="76353C36" w:rsidR="007D622E" w:rsidRDefault="007D622E" w:rsidP="002B3FBF">
            <w:pPr>
              <w:jc w:val="center"/>
              <w:rPr>
                <w:rFonts w:ascii="Times New Roman" w:hAnsi="Times New Roman" w:cs="Times New Roman"/>
              </w:rPr>
            </w:pPr>
            <w:r>
              <w:rPr>
                <w:rFonts w:ascii="Times New Roman" w:hAnsi="Times New Roman" w:cs="Times New Roman"/>
              </w:rPr>
              <w:t>0,04 %</w:t>
            </w:r>
          </w:p>
        </w:tc>
      </w:tr>
      <w:tr w:rsidR="007D622E" w14:paraId="2DB1431A" w14:textId="77777777" w:rsidTr="002B3FBF">
        <w:tc>
          <w:tcPr>
            <w:tcW w:w="5665" w:type="dxa"/>
          </w:tcPr>
          <w:p w14:paraId="227B0D4D" w14:textId="77777777" w:rsidR="007D622E" w:rsidRDefault="007D622E" w:rsidP="002B3FBF">
            <w:pPr>
              <w:rPr>
                <w:rFonts w:ascii="Times New Roman" w:hAnsi="Times New Roman" w:cs="Times New Roman"/>
              </w:rPr>
            </w:pPr>
            <w:r>
              <w:rPr>
                <w:rFonts w:ascii="Times New Roman" w:hAnsi="Times New Roman" w:cs="Times New Roman"/>
              </w:rPr>
              <w:t>Skotsko</w:t>
            </w:r>
          </w:p>
        </w:tc>
        <w:tc>
          <w:tcPr>
            <w:tcW w:w="2835" w:type="dxa"/>
          </w:tcPr>
          <w:p w14:paraId="65BA0DD3" w14:textId="59072F21" w:rsidR="007D622E" w:rsidRDefault="007D622E" w:rsidP="002B3FBF">
            <w:pPr>
              <w:jc w:val="center"/>
              <w:rPr>
                <w:rFonts w:ascii="Times New Roman" w:hAnsi="Times New Roman" w:cs="Times New Roman"/>
              </w:rPr>
            </w:pPr>
            <w:r>
              <w:rPr>
                <w:rFonts w:ascii="Times New Roman" w:hAnsi="Times New Roman" w:cs="Times New Roman"/>
              </w:rPr>
              <w:t>0,11 %</w:t>
            </w:r>
          </w:p>
        </w:tc>
      </w:tr>
      <w:tr w:rsidR="007D622E" w14:paraId="633542B6" w14:textId="77777777" w:rsidTr="002B3FBF">
        <w:tc>
          <w:tcPr>
            <w:tcW w:w="5665" w:type="dxa"/>
          </w:tcPr>
          <w:p w14:paraId="0468020F" w14:textId="77777777" w:rsidR="007D622E" w:rsidRDefault="007D622E" w:rsidP="002B3FBF">
            <w:pPr>
              <w:rPr>
                <w:rFonts w:ascii="Times New Roman" w:hAnsi="Times New Roman" w:cs="Times New Roman"/>
              </w:rPr>
            </w:pPr>
            <w:r>
              <w:rPr>
                <w:rFonts w:ascii="Times New Roman" w:hAnsi="Times New Roman" w:cs="Times New Roman"/>
              </w:rPr>
              <w:t>Severní Irsko</w:t>
            </w:r>
          </w:p>
        </w:tc>
        <w:tc>
          <w:tcPr>
            <w:tcW w:w="2835" w:type="dxa"/>
          </w:tcPr>
          <w:p w14:paraId="2523A31C" w14:textId="59D45FEB" w:rsidR="007D622E" w:rsidRDefault="007D622E" w:rsidP="002B3FBF">
            <w:pPr>
              <w:jc w:val="center"/>
              <w:rPr>
                <w:rFonts w:ascii="Times New Roman" w:hAnsi="Times New Roman" w:cs="Times New Roman"/>
              </w:rPr>
            </w:pPr>
            <w:r>
              <w:rPr>
                <w:rFonts w:ascii="Times New Roman" w:hAnsi="Times New Roman" w:cs="Times New Roman"/>
              </w:rPr>
              <w:t>0,02 %</w:t>
            </w:r>
          </w:p>
        </w:tc>
      </w:tr>
    </w:tbl>
    <w:p w14:paraId="235A12C6" w14:textId="77777777" w:rsidR="007D622E" w:rsidRPr="00A0082B" w:rsidRDefault="007D622E" w:rsidP="00C01EDB">
      <w:pPr>
        <w:rPr>
          <w:rFonts w:ascii="Times New Roman" w:hAnsi="Times New Roman" w:cs="Times New Roman"/>
        </w:rPr>
      </w:pPr>
    </w:p>
    <w:p w14:paraId="2222786B" w14:textId="1B765DA3" w:rsidR="007501C1" w:rsidRDefault="007501C1" w:rsidP="00C01EDB">
      <w:pPr>
        <w:rPr>
          <w:rFonts w:ascii="Times New Roman" w:hAnsi="Times New Roman" w:cs="Times New Roman"/>
        </w:rPr>
      </w:pPr>
      <w:r w:rsidRPr="007501C1">
        <w:rPr>
          <w:rFonts w:ascii="Times New Roman" w:hAnsi="Times New Roman" w:cs="Times New Roman"/>
        </w:rPr>
        <w:t>Je nutné si uvědomit, že neexistuje zcela jedn</w:t>
      </w:r>
      <w:r>
        <w:rPr>
          <w:rFonts w:ascii="Times New Roman" w:hAnsi="Times New Roman" w:cs="Times New Roman"/>
        </w:rPr>
        <w:t>o</w:t>
      </w:r>
      <w:r w:rsidRPr="007501C1">
        <w:rPr>
          <w:rFonts w:ascii="Times New Roman" w:hAnsi="Times New Roman" w:cs="Times New Roman"/>
        </w:rPr>
        <w:t>značná statistika</w:t>
      </w:r>
      <w:r>
        <w:rPr>
          <w:rFonts w:ascii="Times New Roman" w:hAnsi="Times New Roman" w:cs="Times New Roman"/>
        </w:rPr>
        <w:t xml:space="preserve"> </w:t>
      </w:r>
      <w:r w:rsidR="00513A58">
        <w:rPr>
          <w:rFonts w:ascii="Times New Roman" w:hAnsi="Times New Roman" w:cs="Times New Roman"/>
        </w:rPr>
        <w:t>p</w:t>
      </w:r>
      <w:r>
        <w:rPr>
          <w:rFonts w:ascii="Times New Roman" w:hAnsi="Times New Roman" w:cs="Times New Roman"/>
        </w:rPr>
        <w:t>ro Spojené království v tomto směru, a údaje mohou mít mírně zkreslené, protože pocházejí z různých zdrojů. Dále je nezbytné připomenout, že tento trest nemusí znamenat, že je osoba odsouzená pouze k domácímu vězení</w:t>
      </w:r>
      <w:r w:rsidR="00513A58">
        <w:rPr>
          <w:rFonts w:ascii="Times New Roman" w:hAnsi="Times New Roman" w:cs="Times New Roman"/>
        </w:rPr>
        <w:t>.</w:t>
      </w:r>
      <w:r>
        <w:rPr>
          <w:rFonts w:ascii="Times New Roman" w:hAnsi="Times New Roman" w:cs="Times New Roman"/>
        </w:rPr>
        <w:t xml:space="preserve"> </w:t>
      </w:r>
      <w:r w:rsidR="00513A58">
        <w:rPr>
          <w:rFonts w:ascii="Times New Roman" w:hAnsi="Times New Roman" w:cs="Times New Roman"/>
        </w:rPr>
        <w:t>D</w:t>
      </w:r>
      <w:r>
        <w:rPr>
          <w:rFonts w:ascii="Times New Roman" w:hAnsi="Times New Roman" w:cs="Times New Roman"/>
        </w:rPr>
        <w:t>o statistik jsou zahrnuty také odsouzení, kteří mají elektronický monitoring pouze dočasný a čekají na nástup do výkonu trestu odnětí svobody.</w:t>
      </w:r>
    </w:p>
    <w:p w14:paraId="7E2E91F7" w14:textId="4777F43B" w:rsidR="00C01EDB" w:rsidRDefault="00C01EDB" w:rsidP="00C01EDB">
      <w:pPr>
        <w:rPr>
          <w:rFonts w:ascii="Times New Roman" w:hAnsi="Times New Roman" w:cs="Times New Roman"/>
        </w:rPr>
      </w:pPr>
      <w:r w:rsidRPr="00A0082B">
        <w:rPr>
          <w:rFonts w:ascii="Times New Roman" w:hAnsi="Times New Roman" w:cs="Times New Roman"/>
          <w:u w:val="single"/>
        </w:rPr>
        <w:t xml:space="preserve">Podmínečně odložený </w:t>
      </w:r>
      <w:r w:rsidRPr="00303FBD">
        <w:rPr>
          <w:rFonts w:ascii="Times New Roman" w:hAnsi="Times New Roman" w:cs="Times New Roman"/>
          <w:u w:val="single"/>
        </w:rPr>
        <w:t>trest odnětí svobody</w:t>
      </w:r>
      <w:r w:rsidR="00303FBD" w:rsidRPr="00303FBD">
        <w:rPr>
          <w:rFonts w:ascii="Times New Roman" w:hAnsi="Times New Roman" w:cs="Times New Roman"/>
          <w:u w:val="single"/>
        </w:rPr>
        <w:t>(</w:t>
      </w:r>
      <w:proofErr w:type="spellStart"/>
      <w:r w:rsidR="00303FBD" w:rsidRPr="00303FBD">
        <w:rPr>
          <w:rFonts w:ascii="Times New Roman" w:hAnsi="Times New Roman" w:cs="Times New Roman"/>
          <w:u w:val="single"/>
        </w:rPr>
        <w:t>probation</w:t>
      </w:r>
      <w:proofErr w:type="spellEnd"/>
      <w:r w:rsidR="00303FBD" w:rsidRPr="00303FBD">
        <w:rPr>
          <w:rFonts w:ascii="Times New Roman" w:hAnsi="Times New Roman" w:cs="Times New Roman"/>
          <w:u w:val="single"/>
        </w:rPr>
        <w:t>)</w:t>
      </w:r>
      <w:r w:rsidRPr="00A0082B">
        <w:rPr>
          <w:rFonts w:ascii="Times New Roman" w:hAnsi="Times New Roman" w:cs="Times New Roman"/>
        </w:rPr>
        <w:t xml:space="preserve"> je ve Spojeném království rovněž často využíván. Za rok 2024 takto rozhodly soudy Anglie a Walesu u 51 119 osob, což představuje 0,09 % obyvatelstva.</w:t>
      </w:r>
      <w:r w:rsidRPr="00A0082B">
        <w:rPr>
          <w:rStyle w:val="Znakapoznpodarou"/>
          <w:rFonts w:ascii="Times New Roman" w:hAnsi="Times New Roman" w:cs="Times New Roman"/>
        </w:rPr>
        <w:footnoteReference w:id="122"/>
      </w:r>
    </w:p>
    <w:p w14:paraId="50F13970" w14:textId="550DB01D" w:rsidR="0061566D" w:rsidRPr="0061566D" w:rsidRDefault="0061566D" w:rsidP="0061566D">
      <w:pPr>
        <w:tabs>
          <w:tab w:val="num" w:pos="720"/>
        </w:tabs>
        <w:rPr>
          <w:rFonts w:ascii="Times New Roman" w:hAnsi="Times New Roman" w:cs="Times New Roman"/>
        </w:rPr>
      </w:pPr>
      <w:r w:rsidRPr="0061566D">
        <w:rPr>
          <w:rFonts w:ascii="Times New Roman" w:hAnsi="Times New Roman" w:cs="Times New Roman"/>
        </w:rPr>
        <w:t xml:space="preserve">Skotské trestní právo používá jinou strukturu sankcí. Nejčastější alternativy k nepodmíněnému vězení jsou </w:t>
      </w:r>
      <w:proofErr w:type="spellStart"/>
      <w:r w:rsidRPr="0061566D">
        <w:rPr>
          <w:rFonts w:ascii="Times New Roman" w:hAnsi="Times New Roman" w:cs="Times New Roman"/>
        </w:rPr>
        <w:t>community</w:t>
      </w:r>
      <w:proofErr w:type="spellEnd"/>
      <w:r w:rsidRPr="0061566D">
        <w:rPr>
          <w:rFonts w:ascii="Times New Roman" w:hAnsi="Times New Roman" w:cs="Times New Roman"/>
        </w:rPr>
        <w:t xml:space="preserve"> </w:t>
      </w:r>
      <w:proofErr w:type="spellStart"/>
      <w:r w:rsidRPr="0061566D">
        <w:rPr>
          <w:rFonts w:ascii="Times New Roman" w:hAnsi="Times New Roman" w:cs="Times New Roman"/>
        </w:rPr>
        <w:t>payback</w:t>
      </w:r>
      <w:proofErr w:type="spellEnd"/>
      <w:r w:rsidRPr="0061566D">
        <w:rPr>
          <w:rFonts w:ascii="Times New Roman" w:hAnsi="Times New Roman" w:cs="Times New Roman"/>
        </w:rPr>
        <w:t xml:space="preserve"> </w:t>
      </w:r>
      <w:proofErr w:type="spellStart"/>
      <w:r w:rsidRPr="0061566D">
        <w:rPr>
          <w:rFonts w:ascii="Times New Roman" w:hAnsi="Times New Roman" w:cs="Times New Roman"/>
        </w:rPr>
        <w:t>order</w:t>
      </w:r>
      <w:proofErr w:type="spellEnd"/>
      <w:r w:rsidRPr="0061566D">
        <w:rPr>
          <w:rFonts w:ascii="Times New Roman" w:hAnsi="Times New Roman" w:cs="Times New Roman"/>
        </w:rPr>
        <w:t xml:space="preserve"> (komunitní sankce), </w:t>
      </w:r>
      <w:proofErr w:type="spellStart"/>
      <w:r w:rsidRPr="0061566D">
        <w:rPr>
          <w:rFonts w:ascii="Times New Roman" w:hAnsi="Times New Roman" w:cs="Times New Roman"/>
        </w:rPr>
        <w:t>structured</w:t>
      </w:r>
      <w:proofErr w:type="spellEnd"/>
      <w:r w:rsidRPr="0061566D">
        <w:rPr>
          <w:rFonts w:ascii="Times New Roman" w:hAnsi="Times New Roman" w:cs="Times New Roman"/>
        </w:rPr>
        <w:t xml:space="preserve"> </w:t>
      </w:r>
      <w:proofErr w:type="spellStart"/>
      <w:r w:rsidRPr="0061566D">
        <w:rPr>
          <w:rFonts w:ascii="Times New Roman" w:hAnsi="Times New Roman" w:cs="Times New Roman"/>
        </w:rPr>
        <w:t>deferred</w:t>
      </w:r>
      <w:proofErr w:type="spellEnd"/>
      <w:r w:rsidRPr="0061566D">
        <w:rPr>
          <w:rFonts w:ascii="Times New Roman" w:hAnsi="Times New Roman" w:cs="Times New Roman"/>
        </w:rPr>
        <w:t xml:space="preserve"> sentence (odložené rozhodnutí o trestu) a </w:t>
      </w:r>
      <w:proofErr w:type="spellStart"/>
      <w:r w:rsidRPr="0061566D">
        <w:rPr>
          <w:rFonts w:ascii="Times New Roman" w:hAnsi="Times New Roman" w:cs="Times New Roman"/>
        </w:rPr>
        <w:t>restriction</w:t>
      </w:r>
      <w:proofErr w:type="spellEnd"/>
      <w:r w:rsidRPr="0061566D">
        <w:rPr>
          <w:rFonts w:ascii="Times New Roman" w:hAnsi="Times New Roman" w:cs="Times New Roman"/>
        </w:rPr>
        <w:t xml:space="preserve"> </w:t>
      </w:r>
      <w:proofErr w:type="spellStart"/>
      <w:r w:rsidRPr="0061566D">
        <w:rPr>
          <w:rFonts w:ascii="Times New Roman" w:hAnsi="Times New Roman" w:cs="Times New Roman"/>
        </w:rPr>
        <w:t>of</w:t>
      </w:r>
      <w:proofErr w:type="spellEnd"/>
      <w:r w:rsidRPr="0061566D">
        <w:rPr>
          <w:rFonts w:ascii="Times New Roman" w:hAnsi="Times New Roman" w:cs="Times New Roman"/>
        </w:rPr>
        <w:t xml:space="preserve"> </w:t>
      </w:r>
      <w:proofErr w:type="spellStart"/>
      <w:r w:rsidRPr="0061566D">
        <w:rPr>
          <w:rFonts w:ascii="Times New Roman" w:hAnsi="Times New Roman" w:cs="Times New Roman"/>
        </w:rPr>
        <w:t>liberty</w:t>
      </w:r>
      <w:proofErr w:type="spellEnd"/>
      <w:r w:rsidRPr="0061566D">
        <w:rPr>
          <w:rFonts w:ascii="Times New Roman" w:hAnsi="Times New Roman" w:cs="Times New Roman"/>
        </w:rPr>
        <w:t xml:space="preserve"> </w:t>
      </w:r>
      <w:proofErr w:type="spellStart"/>
      <w:r w:rsidRPr="0061566D">
        <w:rPr>
          <w:rFonts w:ascii="Times New Roman" w:hAnsi="Times New Roman" w:cs="Times New Roman"/>
        </w:rPr>
        <w:t>order</w:t>
      </w:r>
      <w:proofErr w:type="spellEnd"/>
      <w:r w:rsidRPr="0061566D">
        <w:rPr>
          <w:rFonts w:ascii="Times New Roman" w:hAnsi="Times New Roman" w:cs="Times New Roman"/>
        </w:rPr>
        <w:t xml:space="preserve"> (elektronický dohled / domácí vězení). Všechny tyto sankce nejsou podmíněným trestem odnětí svobody, ale samostatnými tresty.</w:t>
      </w:r>
      <w:r>
        <w:rPr>
          <w:rFonts w:ascii="Times New Roman" w:hAnsi="Times New Roman" w:cs="Times New Roman"/>
        </w:rPr>
        <w:t xml:space="preserve"> Nejblíže má k podmínečně odloženému trestu tak, jak ho známe u nás nebo v zemích Anglie a Wales, odložené rozhodnutí o trestu. Skotské soudy ho v roce 2024 uložili v 1 600 případech, to je 0,03 % skotské populace.</w:t>
      </w:r>
      <w:r>
        <w:rPr>
          <w:rStyle w:val="Znakapoznpodarou"/>
          <w:rFonts w:ascii="Times New Roman" w:hAnsi="Times New Roman" w:cs="Times New Roman"/>
        </w:rPr>
        <w:footnoteReference w:id="123"/>
      </w:r>
      <w:r>
        <w:rPr>
          <w:rFonts w:ascii="Times New Roman" w:hAnsi="Times New Roman" w:cs="Times New Roman"/>
        </w:rPr>
        <w:t xml:space="preserve"> </w:t>
      </w:r>
    </w:p>
    <w:p w14:paraId="4CA9D7A8" w14:textId="77777777" w:rsidR="0061566D" w:rsidRDefault="0061566D" w:rsidP="00C01EDB">
      <w:pPr>
        <w:rPr>
          <w:rFonts w:ascii="Times New Roman" w:hAnsi="Times New Roman" w:cs="Times New Roman"/>
        </w:rPr>
      </w:pPr>
    </w:p>
    <w:p w14:paraId="225B4C38" w14:textId="2809F113" w:rsidR="003E5E05" w:rsidRPr="003E5E05" w:rsidRDefault="003E5E05" w:rsidP="00C01EDB">
      <w:pPr>
        <w:rPr>
          <w:rFonts w:ascii="Times New Roman" w:hAnsi="Times New Roman" w:cs="Times New Roman"/>
        </w:rPr>
      </w:pPr>
      <w:r w:rsidRPr="003E5E05">
        <w:rPr>
          <w:rFonts w:ascii="Times New Roman" w:hAnsi="Times New Roman" w:cs="Times New Roman"/>
        </w:rPr>
        <w:lastRenderedPageBreak/>
        <w:t xml:space="preserve">V Severním Irsku se používá institut </w:t>
      </w:r>
      <w:proofErr w:type="spellStart"/>
      <w:r w:rsidRPr="003E5E05">
        <w:rPr>
          <w:rFonts w:ascii="Times New Roman" w:hAnsi="Times New Roman" w:cs="Times New Roman"/>
        </w:rPr>
        <w:t>suspended</w:t>
      </w:r>
      <w:proofErr w:type="spellEnd"/>
      <w:r w:rsidRPr="003E5E05">
        <w:rPr>
          <w:rFonts w:ascii="Times New Roman" w:hAnsi="Times New Roman" w:cs="Times New Roman"/>
        </w:rPr>
        <w:t xml:space="preserve"> </w:t>
      </w:r>
      <w:proofErr w:type="spellStart"/>
      <w:r w:rsidRPr="003E5E05">
        <w:rPr>
          <w:rFonts w:ascii="Times New Roman" w:hAnsi="Times New Roman" w:cs="Times New Roman"/>
        </w:rPr>
        <w:t>custodial</w:t>
      </w:r>
      <w:proofErr w:type="spellEnd"/>
      <w:r w:rsidRPr="003E5E05">
        <w:rPr>
          <w:rFonts w:ascii="Times New Roman" w:hAnsi="Times New Roman" w:cs="Times New Roman"/>
        </w:rPr>
        <w:t xml:space="preserve"> sentence / </w:t>
      </w:r>
      <w:proofErr w:type="spellStart"/>
      <w:r w:rsidRPr="003E5E05">
        <w:rPr>
          <w:rFonts w:ascii="Times New Roman" w:hAnsi="Times New Roman" w:cs="Times New Roman"/>
        </w:rPr>
        <w:t>suspended</w:t>
      </w:r>
      <w:proofErr w:type="spellEnd"/>
      <w:r w:rsidRPr="003E5E05">
        <w:rPr>
          <w:rFonts w:ascii="Times New Roman" w:hAnsi="Times New Roman" w:cs="Times New Roman"/>
        </w:rPr>
        <w:t xml:space="preserve"> sentence </w:t>
      </w:r>
      <w:proofErr w:type="spellStart"/>
      <w:r w:rsidRPr="003E5E05">
        <w:rPr>
          <w:rFonts w:ascii="Times New Roman" w:hAnsi="Times New Roman" w:cs="Times New Roman"/>
        </w:rPr>
        <w:t>order</w:t>
      </w:r>
      <w:proofErr w:type="spellEnd"/>
      <w:r w:rsidRPr="003E5E05">
        <w:rPr>
          <w:rFonts w:ascii="Times New Roman" w:hAnsi="Times New Roman" w:cs="Times New Roman"/>
        </w:rPr>
        <w:t>, který je přímým ekvivalentem podmíněného trestu odnětí svobody.</w:t>
      </w:r>
      <w:r>
        <w:rPr>
          <w:rFonts w:ascii="Times New Roman" w:hAnsi="Times New Roman" w:cs="Times New Roman"/>
        </w:rPr>
        <w:t xml:space="preserve"> </w:t>
      </w:r>
      <w:r w:rsidR="0062623B">
        <w:rPr>
          <w:rFonts w:ascii="Times New Roman" w:hAnsi="Times New Roman" w:cs="Times New Roman"/>
        </w:rPr>
        <w:t>V roce 2024 bylo podle oficiálních statistik takto odsouzeno 4 426 osob, což je výrazně více než u předchozích dvou zemí a odpovídá 0,24 % obyvatel.</w:t>
      </w:r>
      <w:r w:rsidR="0062623B">
        <w:rPr>
          <w:rStyle w:val="Znakapoznpodarou"/>
          <w:rFonts w:ascii="Times New Roman" w:hAnsi="Times New Roman" w:cs="Times New Roman"/>
        </w:rPr>
        <w:footnoteReference w:id="124"/>
      </w:r>
    </w:p>
    <w:p w14:paraId="29D35C66" w14:textId="7A06ED82" w:rsidR="003E5E05" w:rsidRDefault="009538B4" w:rsidP="00C01EDB">
      <w:pPr>
        <w:rPr>
          <w:rFonts w:ascii="Times New Roman" w:hAnsi="Times New Roman" w:cs="Times New Roman"/>
        </w:rPr>
      </w:pPr>
      <w:r>
        <w:rPr>
          <w:rFonts w:ascii="Times New Roman" w:hAnsi="Times New Roman" w:cs="Times New Roman"/>
        </w:rPr>
        <w:t>V následující tabulce bude proveden souhrn za jednotlivé státy Spojeného království a vypočten průměr za celé UK.</w:t>
      </w:r>
    </w:p>
    <w:p w14:paraId="40040D54" w14:textId="7E750220" w:rsidR="009538B4" w:rsidRDefault="009538B4" w:rsidP="009538B4">
      <w:pPr>
        <w:rPr>
          <w:rFonts w:ascii="Times New Roman" w:hAnsi="Times New Roman" w:cs="Times New Roman"/>
        </w:rPr>
      </w:pPr>
      <w:r>
        <w:rPr>
          <w:rFonts w:ascii="Times New Roman" w:hAnsi="Times New Roman" w:cs="Times New Roman"/>
        </w:rPr>
        <w:t>Tabulka č. 4 – Průměrné procentové zastoupení podmínečně odložených trestů v populaci v UK za rok 2024</w:t>
      </w:r>
    </w:p>
    <w:tbl>
      <w:tblPr>
        <w:tblStyle w:val="Mkatabulky"/>
        <w:tblW w:w="0" w:type="auto"/>
        <w:tblLook w:val="04A0" w:firstRow="1" w:lastRow="0" w:firstColumn="1" w:lastColumn="0" w:noHBand="0" w:noVBand="1"/>
      </w:tblPr>
      <w:tblGrid>
        <w:gridCol w:w="5665"/>
        <w:gridCol w:w="2835"/>
      </w:tblGrid>
      <w:tr w:rsidR="009538B4" w14:paraId="4FFCF34A" w14:textId="77777777" w:rsidTr="00C21E74">
        <w:tc>
          <w:tcPr>
            <w:tcW w:w="5665" w:type="dxa"/>
          </w:tcPr>
          <w:p w14:paraId="76802FA5" w14:textId="77777777" w:rsidR="009538B4" w:rsidRDefault="009538B4" w:rsidP="00C21E74">
            <w:pPr>
              <w:rPr>
                <w:rFonts w:ascii="Times New Roman" w:hAnsi="Times New Roman" w:cs="Times New Roman"/>
              </w:rPr>
            </w:pPr>
            <w:r>
              <w:rPr>
                <w:rFonts w:ascii="Times New Roman" w:hAnsi="Times New Roman" w:cs="Times New Roman"/>
              </w:rPr>
              <w:t>Anglie a Wales</w:t>
            </w:r>
          </w:p>
        </w:tc>
        <w:tc>
          <w:tcPr>
            <w:tcW w:w="2835" w:type="dxa"/>
          </w:tcPr>
          <w:p w14:paraId="2EB0CEDE" w14:textId="3CDC21D5" w:rsidR="009538B4" w:rsidRDefault="009538B4" w:rsidP="00C21E74">
            <w:pPr>
              <w:jc w:val="center"/>
              <w:rPr>
                <w:rFonts w:ascii="Times New Roman" w:hAnsi="Times New Roman" w:cs="Times New Roman"/>
              </w:rPr>
            </w:pPr>
            <w:r>
              <w:rPr>
                <w:rFonts w:ascii="Times New Roman" w:hAnsi="Times New Roman" w:cs="Times New Roman"/>
              </w:rPr>
              <w:t>0,09 %</w:t>
            </w:r>
          </w:p>
        </w:tc>
      </w:tr>
      <w:tr w:rsidR="009538B4" w14:paraId="2F61A6CC" w14:textId="77777777" w:rsidTr="00C21E74">
        <w:tc>
          <w:tcPr>
            <w:tcW w:w="5665" w:type="dxa"/>
          </w:tcPr>
          <w:p w14:paraId="360E3327" w14:textId="77777777" w:rsidR="009538B4" w:rsidRDefault="009538B4" w:rsidP="00C21E74">
            <w:pPr>
              <w:rPr>
                <w:rFonts w:ascii="Times New Roman" w:hAnsi="Times New Roman" w:cs="Times New Roman"/>
              </w:rPr>
            </w:pPr>
            <w:r>
              <w:rPr>
                <w:rFonts w:ascii="Times New Roman" w:hAnsi="Times New Roman" w:cs="Times New Roman"/>
              </w:rPr>
              <w:t>Skotsko</w:t>
            </w:r>
          </w:p>
        </w:tc>
        <w:tc>
          <w:tcPr>
            <w:tcW w:w="2835" w:type="dxa"/>
          </w:tcPr>
          <w:p w14:paraId="59CD2DC4" w14:textId="06A1B0D1" w:rsidR="009538B4" w:rsidRDefault="009538B4" w:rsidP="00C21E74">
            <w:pPr>
              <w:jc w:val="center"/>
              <w:rPr>
                <w:rFonts w:ascii="Times New Roman" w:hAnsi="Times New Roman" w:cs="Times New Roman"/>
              </w:rPr>
            </w:pPr>
            <w:r>
              <w:rPr>
                <w:rFonts w:ascii="Times New Roman" w:hAnsi="Times New Roman" w:cs="Times New Roman"/>
              </w:rPr>
              <w:t>0,03 %</w:t>
            </w:r>
          </w:p>
        </w:tc>
      </w:tr>
      <w:tr w:rsidR="009538B4" w14:paraId="71D175FB" w14:textId="77777777" w:rsidTr="00C21E74">
        <w:tc>
          <w:tcPr>
            <w:tcW w:w="5665" w:type="dxa"/>
          </w:tcPr>
          <w:p w14:paraId="5048BDD8" w14:textId="77777777" w:rsidR="009538B4" w:rsidRDefault="009538B4" w:rsidP="00C21E74">
            <w:pPr>
              <w:rPr>
                <w:rFonts w:ascii="Times New Roman" w:hAnsi="Times New Roman" w:cs="Times New Roman"/>
              </w:rPr>
            </w:pPr>
            <w:r>
              <w:rPr>
                <w:rFonts w:ascii="Times New Roman" w:hAnsi="Times New Roman" w:cs="Times New Roman"/>
              </w:rPr>
              <w:t>Severní Irsko</w:t>
            </w:r>
          </w:p>
        </w:tc>
        <w:tc>
          <w:tcPr>
            <w:tcW w:w="2835" w:type="dxa"/>
          </w:tcPr>
          <w:p w14:paraId="11A7EA3A" w14:textId="686D4E8F" w:rsidR="009538B4" w:rsidRDefault="009538B4" w:rsidP="00C21E74">
            <w:pPr>
              <w:jc w:val="center"/>
              <w:rPr>
                <w:rFonts w:ascii="Times New Roman" w:hAnsi="Times New Roman" w:cs="Times New Roman"/>
              </w:rPr>
            </w:pPr>
            <w:r>
              <w:rPr>
                <w:rFonts w:ascii="Times New Roman" w:hAnsi="Times New Roman" w:cs="Times New Roman"/>
              </w:rPr>
              <w:t>0,24 %</w:t>
            </w:r>
          </w:p>
        </w:tc>
      </w:tr>
    </w:tbl>
    <w:p w14:paraId="6F58E2DC" w14:textId="77777777" w:rsidR="009538B4" w:rsidRDefault="009538B4" w:rsidP="00C01EDB">
      <w:pPr>
        <w:rPr>
          <w:rFonts w:ascii="Times New Roman" w:hAnsi="Times New Roman" w:cs="Times New Roman"/>
        </w:rPr>
      </w:pPr>
    </w:p>
    <w:p w14:paraId="5BA2A17F" w14:textId="417C5034" w:rsidR="00C01EDB" w:rsidRDefault="00096BDE" w:rsidP="00C01EDB">
      <w:pPr>
        <w:rPr>
          <w:rFonts w:ascii="Times New Roman" w:hAnsi="Times New Roman" w:cs="Times New Roman"/>
        </w:rPr>
      </w:pPr>
      <w:r>
        <w:rPr>
          <w:rFonts w:ascii="Times New Roman" w:hAnsi="Times New Roman" w:cs="Times New Roman"/>
        </w:rPr>
        <w:t>K</w:t>
      </w:r>
      <w:r w:rsidR="00C01EDB" w:rsidRPr="00A0082B">
        <w:rPr>
          <w:rFonts w:ascii="Times New Roman" w:hAnsi="Times New Roman" w:cs="Times New Roman"/>
        </w:rPr>
        <w:t> </w:t>
      </w:r>
      <w:r w:rsidR="00C01EDB" w:rsidRPr="00A0082B">
        <w:rPr>
          <w:rFonts w:ascii="Times New Roman" w:hAnsi="Times New Roman" w:cs="Times New Roman"/>
          <w:u w:val="single"/>
        </w:rPr>
        <w:t>trestu odnětí svobody</w:t>
      </w:r>
      <w:r w:rsidR="00C01EDB" w:rsidRPr="00A0082B">
        <w:rPr>
          <w:rFonts w:ascii="Times New Roman" w:hAnsi="Times New Roman" w:cs="Times New Roman"/>
        </w:rPr>
        <w:t xml:space="preserve"> bylo </w:t>
      </w:r>
      <w:r w:rsidR="00EF6D07">
        <w:rPr>
          <w:rFonts w:ascii="Times New Roman" w:hAnsi="Times New Roman" w:cs="Times New Roman"/>
        </w:rPr>
        <w:t xml:space="preserve">v zemích Anglie a Wales </w:t>
      </w:r>
      <w:r w:rsidR="00C01EDB" w:rsidRPr="00A0082B">
        <w:rPr>
          <w:rFonts w:ascii="Times New Roman" w:hAnsi="Times New Roman" w:cs="Times New Roman"/>
        </w:rPr>
        <w:t>za rok2024</w:t>
      </w:r>
      <w:r w:rsidR="00EF6D07">
        <w:rPr>
          <w:rFonts w:ascii="Times New Roman" w:hAnsi="Times New Roman" w:cs="Times New Roman"/>
        </w:rPr>
        <w:t xml:space="preserve"> odsouzeno</w:t>
      </w:r>
      <w:r w:rsidR="00C01EDB" w:rsidRPr="00A0082B">
        <w:rPr>
          <w:rFonts w:ascii="Times New Roman" w:hAnsi="Times New Roman" w:cs="Times New Roman"/>
        </w:rPr>
        <w:t xml:space="preserve"> 76 264 pachatelů (0,14 % populace). Průměrná délka odsouzení za toto období byla pouhých 19,5 měsíce.</w:t>
      </w:r>
      <w:r w:rsidR="00C01EDB" w:rsidRPr="00A0082B">
        <w:rPr>
          <w:rStyle w:val="Znakapoznpodarou"/>
          <w:rFonts w:ascii="Times New Roman" w:hAnsi="Times New Roman" w:cs="Times New Roman"/>
        </w:rPr>
        <w:footnoteReference w:id="125"/>
      </w:r>
      <w:r w:rsidR="00C01EDB" w:rsidRPr="00A0082B">
        <w:rPr>
          <w:rFonts w:ascii="Times New Roman" w:hAnsi="Times New Roman" w:cs="Times New Roman"/>
        </w:rPr>
        <w:t xml:space="preserve"> </w:t>
      </w:r>
    </w:p>
    <w:p w14:paraId="08920655" w14:textId="27CF1C2B" w:rsidR="009538B4" w:rsidRDefault="009538B4" w:rsidP="00C01EDB">
      <w:pPr>
        <w:rPr>
          <w:rFonts w:ascii="Times New Roman" w:hAnsi="Times New Roman" w:cs="Times New Roman"/>
        </w:rPr>
      </w:pPr>
      <w:r w:rsidRPr="009538B4">
        <w:rPr>
          <w:rFonts w:ascii="Times New Roman" w:hAnsi="Times New Roman" w:cs="Times New Roman"/>
        </w:rPr>
        <w:t xml:space="preserve">Ve Skotsku </w:t>
      </w:r>
      <w:r>
        <w:rPr>
          <w:rFonts w:ascii="Times New Roman" w:hAnsi="Times New Roman" w:cs="Times New Roman"/>
        </w:rPr>
        <w:t>byl za rok 2024 trest odnětí svobody (</w:t>
      </w:r>
      <w:proofErr w:type="spellStart"/>
      <w:r>
        <w:rPr>
          <w:rFonts w:ascii="Times New Roman" w:hAnsi="Times New Roman" w:cs="Times New Roman"/>
        </w:rPr>
        <w:t>custodial</w:t>
      </w:r>
      <w:proofErr w:type="spellEnd"/>
      <w:r>
        <w:rPr>
          <w:rFonts w:ascii="Times New Roman" w:hAnsi="Times New Roman" w:cs="Times New Roman"/>
        </w:rPr>
        <w:t xml:space="preserve"> sentence) uložen jako hlavní sankce </w:t>
      </w:r>
      <w:r w:rsidRPr="009538B4">
        <w:rPr>
          <w:rFonts w:ascii="Times New Roman" w:hAnsi="Times New Roman" w:cs="Times New Roman"/>
        </w:rPr>
        <w:t>10 094 osob</w:t>
      </w:r>
      <w:r>
        <w:rPr>
          <w:rFonts w:ascii="Times New Roman" w:hAnsi="Times New Roman" w:cs="Times New Roman"/>
        </w:rPr>
        <w:t>ám</w:t>
      </w:r>
      <w:r w:rsidR="008B7068">
        <w:rPr>
          <w:rFonts w:ascii="Times New Roman" w:hAnsi="Times New Roman" w:cs="Times New Roman"/>
        </w:rPr>
        <w:t>. V přepočtu na populaci se jedná o 0,19 %.</w:t>
      </w:r>
      <w:r w:rsidR="008B7068">
        <w:rPr>
          <w:rStyle w:val="Znakapoznpodarou"/>
          <w:rFonts w:ascii="Times New Roman" w:hAnsi="Times New Roman" w:cs="Times New Roman"/>
        </w:rPr>
        <w:footnoteReference w:id="126"/>
      </w:r>
      <w:r w:rsidR="008B7068">
        <w:rPr>
          <w:rFonts w:ascii="Times New Roman" w:hAnsi="Times New Roman" w:cs="Times New Roman"/>
        </w:rPr>
        <w:t xml:space="preserve"> </w:t>
      </w:r>
    </w:p>
    <w:p w14:paraId="54FFFA15" w14:textId="2F340D62" w:rsidR="008B7068" w:rsidRDefault="008B7068" w:rsidP="00C01EDB">
      <w:pPr>
        <w:rPr>
          <w:rFonts w:ascii="Times New Roman" w:hAnsi="Times New Roman" w:cs="Times New Roman"/>
        </w:rPr>
      </w:pPr>
      <w:r w:rsidRPr="008B7068">
        <w:rPr>
          <w:rFonts w:ascii="Times New Roman" w:hAnsi="Times New Roman" w:cs="Times New Roman"/>
        </w:rPr>
        <w:t>A nakonec v Severním Irsku se jednalo o 3 474 případů</w:t>
      </w:r>
      <w:r>
        <w:rPr>
          <w:rFonts w:ascii="Times New Roman" w:hAnsi="Times New Roman" w:cs="Times New Roman"/>
        </w:rPr>
        <w:t>,</w:t>
      </w:r>
      <w:r w:rsidRPr="008B7068">
        <w:rPr>
          <w:rFonts w:ascii="Times New Roman" w:hAnsi="Times New Roman" w:cs="Times New Roman"/>
        </w:rPr>
        <w:t xml:space="preserve"> </w:t>
      </w:r>
      <w:r>
        <w:rPr>
          <w:rFonts w:ascii="Times New Roman" w:hAnsi="Times New Roman" w:cs="Times New Roman"/>
        </w:rPr>
        <w:t xml:space="preserve">které </w:t>
      </w:r>
      <w:r w:rsidRPr="008B7068">
        <w:rPr>
          <w:rFonts w:ascii="Times New Roman" w:hAnsi="Times New Roman" w:cs="Times New Roman"/>
        </w:rPr>
        <w:t>skončil</w:t>
      </w:r>
      <w:r>
        <w:rPr>
          <w:rFonts w:ascii="Times New Roman" w:hAnsi="Times New Roman" w:cs="Times New Roman"/>
        </w:rPr>
        <w:t>y</w:t>
      </w:r>
      <w:r w:rsidRPr="008B7068">
        <w:rPr>
          <w:rFonts w:ascii="Times New Roman" w:hAnsi="Times New Roman" w:cs="Times New Roman"/>
        </w:rPr>
        <w:t xml:space="preserve"> v roce 2024 uložením nepodmíněného trestu odnětí svobody</w:t>
      </w:r>
      <w:r>
        <w:rPr>
          <w:rFonts w:ascii="Times New Roman" w:hAnsi="Times New Roman" w:cs="Times New Roman"/>
        </w:rPr>
        <w:t>. Takto potrestáno bylo 0,19 % obyvatel země.</w:t>
      </w:r>
      <w:r>
        <w:rPr>
          <w:rStyle w:val="Znakapoznpodarou"/>
          <w:rFonts w:ascii="Times New Roman" w:hAnsi="Times New Roman" w:cs="Times New Roman"/>
        </w:rPr>
        <w:footnoteReference w:id="127"/>
      </w:r>
    </w:p>
    <w:p w14:paraId="121C40A3" w14:textId="41D79B1D" w:rsidR="00EF6D07" w:rsidRPr="008B7068" w:rsidRDefault="00EF6D07" w:rsidP="00C01EDB">
      <w:pPr>
        <w:rPr>
          <w:rFonts w:ascii="Times New Roman" w:hAnsi="Times New Roman" w:cs="Times New Roman"/>
        </w:rPr>
      </w:pPr>
      <w:r>
        <w:rPr>
          <w:rFonts w:ascii="Times New Roman" w:hAnsi="Times New Roman" w:cs="Times New Roman"/>
        </w:rPr>
        <w:t>Z údajů z následující tabulky je zřejmé, že průměrné počty nepodmínečně odložených trestů odnětí svobody v populaci se v jednotlivých zemích Spojeného království nijak neliší.</w:t>
      </w:r>
    </w:p>
    <w:p w14:paraId="0BD99BAD" w14:textId="123518B8" w:rsidR="00EF6D07" w:rsidRDefault="00EF6D07" w:rsidP="00EF6D07">
      <w:pPr>
        <w:rPr>
          <w:rFonts w:ascii="Times New Roman" w:hAnsi="Times New Roman" w:cs="Times New Roman"/>
        </w:rPr>
      </w:pPr>
      <w:r>
        <w:rPr>
          <w:rFonts w:ascii="Times New Roman" w:hAnsi="Times New Roman" w:cs="Times New Roman"/>
        </w:rPr>
        <w:t>Tabulka č. 5 – Průměrné procentové zastoupení trestů odnětí svobody v populaci v UK za rok 2024</w:t>
      </w:r>
    </w:p>
    <w:tbl>
      <w:tblPr>
        <w:tblStyle w:val="Mkatabulky"/>
        <w:tblW w:w="0" w:type="auto"/>
        <w:tblLook w:val="04A0" w:firstRow="1" w:lastRow="0" w:firstColumn="1" w:lastColumn="0" w:noHBand="0" w:noVBand="1"/>
      </w:tblPr>
      <w:tblGrid>
        <w:gridCol w:w="5665"/>
        <w:gridCol w:w="2835"/>
      </w:tblGrid>
      <w:tr w:rsidR="00EF6D07" w14:paraId="7FBB73F0" w14:textId="77777777" w:rsidTr="00C21E74">
        <w:tc>
          <w:tcPr>
            <w:tcW w:w="5665" w:type="dxa"/>
          </w:tcPr>
          <w:p w14:paraId="3635E1B0" w14:textId="77777777" w:rsidR="00EF6D07" w:rsidRDefault="00EF6D07" w:rsidP="00C21E74">
            <w:pPr>
              <w:rPr>
                <w:rFonts w:ascii="Times New Roman" w:hAnsi="Times New Roman" w:cs="Times New Roman"/>
              </w:rPr>
            </w:pPr>
            <w:r>
              <w:rPr>
                <w:rFonts w:ascii="Times New Roman" w:hAnsi="Times New Roman" w:cs="Times New Roman"/>
              </w:rPr>
              <w:t>Anglie a Wales</w:t>
            </w:r>
          </w:p>
        </w:tc>
        <w:tc>
          <w:tcPr>
            <w:tcW w:w="2835" w:type="dxa"/>
          </w:tcPr>
          <w:p w14:paraId="4C1FEC5C" w14:textId="0828C66A" w:rsidR="00EF6D07" w:rsidRDefault="00EF6D07" w:rsidP="00C21E74">
            <w:pPr>
              <w:jc w:val="center"/>
              <w:rPr>
                <w:rFonts w:ascii="Times New Roman" w:hAnsi="Times New Roman" w:cs="Times New Roman"/>
              </w:rPr>
            </w:pPr>
            <w:r>
              <w:rPr>
                <w:rFonts w:ascii="Times New Roman" w:hAnsi="Times New Roman" w:cs="Times New Roman"/>
              </w:rPr>
              <w:t>0,14 %</w:t>
            </w:r>
          </w:p>
        </w:tc>
      </w:tr>
      <w:tr w:rsidR="00EF6D07" w14:paraId="6DC7A79C" w14:textId="77777777" w:rsidTr="00C21E74">
        <w:tc>
          <w:tcPr>
            <w:tcW w:w="5665" w:type="dxa"/>
          </w:tcPr>
          <w:p w14:paraId="555BBB51" w14:textId="77777777" w:rsidR="00EF6D07" w:rsidRDefault="00EF6D07" w:rsidP="00C21E74">
            <w:pPr>
              <w:rPr>
                <w:rFonts w:ascii="Times New Roman" w:hAnsi="Times New Roman" w:cs="Times New Roman"/>
              </w:rPr>
            </w:pPr>
            <w:r>
              <w:rPr>
                <w:rFonts w:ascii="Times New Roman" w:hAnsi="Times New Roman" w:cs="Times New Roman"/>
              </w:rPr>
              <w:t>Skotsko</w:t>
            </w:r>
          </w:p>
        </w:tc>
        <w:tc>
          <w:tcPr>
            <w:tcW w:w="2835" w:type="dxa"/>
          </w:tcPr>
          <w:p w14:paraId="3B2DF974" w14:textId="41E36D20" w:rsidR="00EF6D07" w:rsidRDefault="00EF6D07" w:rsidP="00C21E74">
            <w:pPr>
              <w:jc w:val="center"/>
              <w:rPr>
                <w:rFonts w:ascii="Times New Roman" w:hAnsi="Times New Roman" w:cs="Times New Roman"/>
              </w:rPr>
            </w:pPr>
            <w:r>
              <w:rPr>
                <w:rFonts w:ascii="Times New Roman" w:hAnsi="Times New Roman" w:cs="Times New Roman"/>
              </w:rPr>
              <w:t>0,19 %</w:t>
            </w:r>
          </w:p>
        </w:tc>
      </w:tr>
      <w:tr w:rsidR="00EF6D07" w14:paraId="03F87F08" w14:textId="77777777" w:rsidTr="00C21E74">
        <w:tc>
          <w:tcPr>
            <w:tcW w:w="5665" w:type="dxa"/>
          </w:tcPr>
          <w:p w14:paraId="1F760F06" w14:textId="77777777" w:rsidR="00EF6D07" w:rsidRDefault="00EF6D07" w:rsidP="00C21E74">
            <w:pPr>
              <w:rPr>
                <w:rFonts w:ascii="Times New Roman" w:hAnsi="Times New Roman" w:cs="Times New Roman"/>
              </w:rPr>
            </w:pPr>
            <w:r>
              <w:rPr>
                <w:rFonts w:ascii="Times New Roman" w:hAnsi="Times New Roman" w:cs="Times New Roman"/>
              </w:rPr>
              <w:t>Severní Irsko</w:t>
            </w:r>
          </w:p>
        </w:tc>
        <w:tc>
          <w:tcPr>
            <w:tcW w:w="2835" w:type="dxa"/>
          </w:tcPr>
          <w:p w14:paraId="0F2B1CB2" w14:textId="4C7DC785" w:rsidR="00EF6D07" w:rsidRDefault="00EF6D07" w:rsidP="00C21E74">
            <w:pPr>
              <w:jc w:val="center"/>
              <w:rPr>
                <w:rFonts w:ascii="Times New Roman" w:hAnsi="Times New Roman" w:cs="Times New Roman"/>
              </w:rPr>
            </w:pPr>
            <w:r>
              <w:rPr>
                <w:rFonts w:ascii="Times New Roman" w:hAnsi="Times New Roman" w:cs="Times New Roman"/>
              </w:rPr>
              <w:t>0,19 %</w:t>
            </w:r>
          </w:p>
        </w:tc>
      </w:tr>
    </w:tbl>
    <w:p w14:paraId="0DCEA059" w14:textId="77777777" w:rsidR="008B7068" w:rsidRPr="009538B4" w:rsidRDefault="008B7068" w:rsidP="00C01EDB">
      <w:pPr>
        <w:rPr>
          <w:rFonts w:ascii="Times New Roman" w:hAnsi="Times New Roman" w:cs="Times New Roman"/>
        </w:rPr>
      </w:pPr>
    </w:p>
    <w:p w14:paraId="091A6D37" w14:textId="707B4F3B" w:rsidR="00C01EDB" w:rsidRDefault="00C01EDB" w:rsidP="00C01EDB">
      <w:pPr>
        <w:rPr>
          <w:rFonts w:ascii="Times New Roman" w:hAnsi="Times New Roman" w:cs="Times New Roman"/>
        </w:rPr>
      </w:pPr>
      <w:r w:rsidRPr="00A0082B">
        <w:rPr>
          <w:rFonts w:ascii="Times New Roman" w:hAnsi="Times New Roman" w:cs="Times New Roman"/>
        </w:rPr>
        <w:t xml:space="preserve">Nejtěžším trestem v zemích Spojeného království je </w:t>
      </w:r>
      <w:r w:rsidRPr="00A0082B">
        <w:rPr>
          <w:rFonts w:ascii="Times New Roman" w:hAnsi="Times New Roman" w:cs="Times New Roman"/>
          <w:u w:val="single"/>
        </w:rPr>
        <w:t>trest doživotí.</w:t>
      </w:r>
      <w:r w:rsidRPr="00A0082B">
        <w:rPr>
          <w:rFonts w:ascii="Times New Roman" w:hAnsi="Times New Roman" w:cs="Times New Roman"/>
        </w:rPr>
        <w:t xml:space="preserve"> Soudy je musí udělit u osob vinných z vraždy, ale m</w:t>
      </w:r>
      <w:r w:rsidR="00AB6E06" w:rsidRPr="00A0082B">
        <w:rPr>
          <w:rFonts w:ascii="Times New Roman" w:hAnsi="Times New Roman" w:cs="Times New Roman"/>
        </w:rPr>
        <w:t>ají</w:t>
      </w:r>
      <w:r w:rsidRPr="00A0082B">
        <w:rPr>
          <w:rFonts w:ascii="Times New Roman" w:hAnsi="Times New Roman" w:cs="Times New Roman"/>
        </w:rPr>
        <w:t xml:space="preserve"> možnost takto rozhodnout i v některých případech znásilnění či ozbrojené loupeže. Zřejmě z těchto důvodů má Spojené království prvenství v počtu </w:t>
      </w:r>
      <w:r w:rsidRPr="00A0082B">
        <w:rPr>
          <w:rFonts w:ascii="Times New Roman" w:hAnsi="Times New Roman" w:cs="Times New Roman"/>
        </w:rPr>
        <w:lastRenderedPageBreak/>
        <w:t>doživotně odsouzených osob v celé Evropě. V roce 2018 uvádí statistiky 8 554 vězňů s tímto trestem, což představuje více než bylo doživotně odsouzených ve Francii, Německu a Itálii dohromady.</w:t>
      </w:r>
      <w:r w:rsidRPr="00A0082B">
        <w:rPr>
          <w:rStyle w:val="Znakapoznpodarou"/>
          <w:rFonts w:ascii="Times New Roman" w:hAnsi="Times New Roman" w:cs="Times New Roman"/>
        </w:rPr>
        <w:footnoteReference w:id="128"/>
      </w:r>
      <w:r w:rsidRPr="00A0082B">
        <w:rPr>
          <w:rFonts w:ascii="Times New Roman" w:hAnsi="Times New Roman" w:cs="Times New Roman"/>
        </w:rPr>
        <w:t xml:space="preserve"> </w:t>
      </w:r>
      <w:r w:rsidR="00793A5E" w:rsidRPr="00A0082B">
        <w:rPr>
          <w:rFonts w:ascii="Times New Roman" w:hAnsi="Times New Roman" w:cs="Times New Roman"/>
        </w:rPr>
        <w:t xml:space="preserve"> Aktuální statistky </w:t>
      </w:r>
      <w:r w:rsidR="00497C63">
        <w:rPr>
          <w:rFonts w:ascii="Times New Roman" w:hAnsi="Times New Roman" w:cs="Times New Roman"/>
        </w:rPr>
        <w:t xml:space="preserve">Anglie a Walsu </w:t>
      </w:r>
      <w:r w:rsidR="00793A5E" w:rsidRPr="00A0082B">
        <w:rPr>
          <w:rFonts w:ascii="Times New Roman" w:hAnsi="Times New Roman" w:cs="Times New Roman"/>
        </w:rPr>
        <w:t>z roku 2024 hovoří o 7 448 doživotně odsouzených, což představuje 0,011 % populace.</w:t>
      </w:r>
      <w:r w:rsidR="00793A5E" w:rsidRPr="00A0082B">
        <w:rPr>
          <w:rStyle w:val="Znakapoznpodarou"/>
          <w:rFonts w:ascii="Times New Roman" w:hAnsi="Times New Roman" w:cs="Times New Roman"/>
        </w:rPr>
        <w:footnoteReference w:id="129"/>
      </w:r>
    </w:p>
    <w:p w14:paraId="3D679B3F" w14:textId="760EC6B2" w:rsidR="009022F5" w:rsidRDefault="009022F5" w:rsidP="00C01EDB">
      <w:pPr>
        <w:rPr>
          <w:rFonts w:ascii="Times New Roman" w:hAnsi="Times New Roman" w:cs="Times New Roman"/>
        </w:rPr>
      </w:pPr>
      <w:r>
        <w:rPr>
          <w:rFonts w:ascii="Times New Roman" w:hAnsi="Times New Roman" w:cs="Times New Roman"/>
        </w:rPr>
        <w:t>Ve Skotsku je aktuálně k trestu odnětí svobody na doživotí odsouzeno 940 osob, tedy 0,018 % obyvatel.</w:t>
      </w:r>
      <w:r>
        <w:rPr>
          <w:rStyle w:val="Znakapoznpodarou"/>
          <w:rFonts w:ascii="Times New Roman" w:hAnsi="Times New Roman" w:cs="Times New Roman"/>
        </w:rPr>
        <w:footnoteReference w:id="130"/>
      </w:r>
      <w:r>
        <w:rPr>
          <w:rFonts w:ascii="Times New Roman" w:hAnsi="Times New Roman" w:cs="Times New Roman"/>
        </w:rPr>
        <w:t xml:space="preserve"> </w:t>
      </w:r>
    </w:p>
    <w:p w14:paraId="2D7690FB" w14:textId="0685F6A1" w:rsidR="009A2936" w:rsidRDefault="00AC3507" w:rsidP="00C01EDB">
      <w:pPr>
        <w:rPr>
          <w:rFonts w:ascii="Times New Roman" w:hAnsi="Times New Roman" w:cs="Times New Roman"/>
        </w:rPr>
      </w:pPr>
      <w:r>
        <w:rPr>
          <w:rFonts w:ascii="Times New Roman" w:hAnsi="Times New Roman" w:cs="Times New Roman"/>
        </w:rPr>
        <w:t>A ještě údaje ze Severního Irska – počet doživotně odsouzených osob je aktuálně 193 (0,010 % populace).</w:t>
      </w:r>
      <w:r>
        <w:rPr>
          <w:rStyle w:val="Znakapoznpodarou"/>
          <w:rFonts w:ascii="Times New Roman" w:hAnsi="Times New Roman" w:cs="Times New Roman"/>
        </w:rPr>
        <w:footnoteReference w:id="131"/>
      </w:r>
    </w:p>
    <w:p w14:paraId="778A8A58" w14:textId="3C066857" w:rsidR="00497C63" w:rsidRDefault="00497C63" w:rsidP="00C01EDB">
      <w:pPr>
        <w:rPr>
          <w:rFonts w:ascii="Times New Roman" w:hAnsi="Times New Roman" w:cs="Times New Roman"/>
        </w:rPr>
      </w:pPr>
      <w:r>
        <w:rPr>
          <w:rFonts w:ascii="Times New Roman" w:hAnsi="Times New Roman" w:cs="Times New Roman"/>
        </w:rPr>
        <w:t>A opět provedu shrnutí v tabulce.</w:t>
      </w:r>
    </w:p>
    <w:p w14:paraId="41758DDE" w14:textId="3B5DF36F" w:rsidR="00497C63" w:rsidRDefault="00497C63" w:rsidP="00497C63">
      <w:pPr>
        <w:rPr>
          <w:rFonts w:ascii="Times New Roman" w:hAnsi="Times New Roman" w:cs="Times New Roman"/>
        </w:rPr>
      </w:pPr>
      <w:r>
        <w:rPr>
          <w:rFonts w:ascii="Times New Roman" w:hAnsi="Times New Roman" w:cs="Times New Roman"/>
        </w:rPr>
        <w:t>Tabulka č. 6 – Průměrné procentové zastoupení doživotně odsouzených v populaci v UK za rok 2024</w:t>
      </w:r>
    </w:p>
    <w:tbl>
      <w:tblPr>
        <w:tblStyle w:val="Mkatabulky"/>
        <w:tblW w:w="0" w:type="auto"/>
        <w:tblLook w:val="04A0" w:firstRow="1" w:lastRow="0" w:firstColumn="1" w:lastColumn="0" w:noHBand="0" w:noVBand="1"/>
      </w:tblPr>
      <w:tblGrid>
        <w:gridCol w:w="5665"/>
        <w:gridCol w:w="2835"/>
      </w:tblGrid>
      <w:tr w:rsidR="00497C63" w14:paraId="77BA85E6" w14:textId="77777777" w:rsidTr="00C21E74">
        <w:tc>
          <w:tcPr>
            <w:tcW w:w="5665" w:type="dxa"/>
          </w:tcPr>
          <w:p w14:paraId="55D0492D" w14:textId="77777777" w:rsidR="00497C63" w:rsidRDefault="00497C63" w:rsidP="00C21E74">
            <w:pPr>
              <w:rPr>
                <w:rFonts w:ascii="Times New Roman" w:hAnsi="Times New Roman" w:cs="Times New Roman"/>
              </w:rPr>
            </w:pPr>
            <w:r>
              <w:rPr>
                <w:rFonts w:ascii="Times New Roman" w:hAnsi="Times New Roman" w:cs="Times New Roman"/>
              </w:rPr>
              <w:t>Anglie a Wales</w:t>
            </w:r>
          </w:p>
        </w:tc>
        <w:tc>
          <w:tcPr>
            <w:tcW w:w="2835" w:type="dxa"/>
          </w:tcPr>
          <w:p w14:paraId="329420C9" w14:textId="19DE313B" w:rsidR="00497C63" w:rsidRDefault="00497C63" w:rsidP="00C21E74">
            <w:pPr>
              <w:jc w:val="center"/>
              <w:rPr>
                <w:rFonts w:ascii="Times New Roman" w:hAnsi="Times New Roman" w:cs="Times New Roman"/>
              </w:rPr>
            </w:pPr>
            <w:r>
              <w:rPr>
                <w:rFonts w:ascii="Times New Roman" w:hAnsi="Times New Roman" w:cs="Times New Roman"/>
              </w:rPr>
              <w:t>0,011 %</w:t>
            </w:r>
          </w:p>
        </w:tc>
      </w:tr>
      <w:tr w:rsidR="00497C63" w14:paraId="7F29B477" w14:textId="77777777" w:rsidTr="00C21E74">
        <w:tc>
          <w:tcPr>
            <w:tcW w:w="5665" w:type="dxa"/>
          </w:tcPr>
          <w:p w14:paraId="49AFC250" w14:textId="77777777" w:rsidR="00497C63" w:rsidRDefault="00497C63" w:rsidP="00C21E74">
            <w:pPr>
              <w:rPr>
                <w:rFonts w:ascii="Times New Roman" w:hAnsi="Times New Roman" w:cs="Times New Roman"/>
              </w:rPr>
            </w:pPr>
            <w:r>
              <w:rPr>
                <w:rFonts w:ascii="Times New Roman" w:hAnsi="Times New Roman" w:cs="Times New Roman"/>
              </w:rPr>
              <w:t>Skotsko</w:t>
            </w:r>
          </w:p>
        </w:tc>
        <w:tc>
          <w:tcPr>
            <w:tcW w:w="2835" w:type="dxa"/>
          </w:tcPr>
          <w:p w14:paraId="76BE5758" w14:textId="71267ABA" w:rsidR="00497C63" w:rsidRDefault="00497C63" w:rsidP="00C21E74">
            <w:pPr>
              <w:jc w:val="center"/>
              <w:rPr>
                <w:rFonts w:ascii="Times New Roman" w:hAnsi="Times New Roman" w:cs="Times New Roman"/>
              </w:rPr>
            </w:pPr>
            <w:r>
              <w:rPr>
                <w:rFonts w:ascii="Times New Roman" w:hAnsi="Times New Roman" w:cs="Times New Roman"/>
              </w:rPr>
              <w:t>0,018 %</w:t>
            </w:r>
          </w:p>
        </w:tc>
      </w:tr>
      <w:tr w:rsidR="00497C63" w14:paraId="16AC85F8" w14:textId="77777777" w:rsidTr="00C21E74">
        <w:tc>
          <w:tcPr>
            <w:tcW w:w="5665" w:type="dxa"/>
          </w:tcPr>
          <w:p w14:paraId="7DFD2FD7" w14:textId="77777777" w:rsidR="00497C63" w:rsidRDefault="00497C63" w:rsidP="00C21E74">
            <w:pPr>
              <w:rPr>
                <w:rFonts w:ascii="Times New Roman" w:hAnsi="Times New Roman" w:cs="Times New Roman"/>
              </w:rPr>
            </w:pPr>
            <w:r>
              <w:rPr>
                <w:rFonts w:ascii="Times New Roman" w:hAnsi="Times New Roman" w:cs="Times New Roman"/>
              </w:rPr>
              <w:t>Severní Irsko</w:t>
            </w:r>
          </w:p>
        </w:tc>
        <w:tc>
          <w:tcPr>
            <w:tcW w:w="2835" w:type="dxa"/>
          </w:tcPr>
          <w:p w14:paraId="7521399F" w14:textId="12E01AF6" w:rsidR="00497C63" w:rsidRDefault="00497C63" w:rsidP="00C21E74">
            <w:pPr>
              <w:jc w:val="center"/>
              <w:rPr>
                <w:rFonts w:ascii="Times New Roman" w:hAnsi="Times New Roman" w:cs="Times New Roman"/>
              </w:rPr>
            </w:pPr>
            <w:r>
              <w:rPr>
                <w:rFonts w:ascii="Times New Roman" w:hAnsi="Times New Roman" w:cs="Times New Roman"/>
              </w:rPr>
              <w:t>0,010 %</w:t>
            </w:r>
          </w:p>
        </w:tc>
      </w:tr>
    </w:tbl>
    <w:p w14:paraId="3D383AE8" w14:textId="77777777" w:rsidR="00497C63" w:rsidRDefault="00497C63" w:rsidP="00C01EDB">
      <w:pPr>
        <w:rPr>
          <w:rFonts w:ascii="Times New Roman" w:hAnsi="Times New Roman" w:cs="Times New Roman"/>
        </w:rPr>
      </w:pPr>
    </w:p>
    <w:p w14:paraId="5885B2BC" w14:textId="046F0C64" w:rsidR="00B77C06" w:rsidRDefault="00B77C06" w:rsidP="00C01EDB">
      <w:pPr>
        <w:rPr>
          <w:rFonts w:ascii="Times New Roman" w:hAnsi="Times New Roman" w:cs="Times New Roman"/>
        </w:rPr>
      </w:pPr>
      <w:r>
        <w:rPr>
          <w:rFonts w:ascii="Times New Roman" w:hAnsi="Times New Roman" w:cs="Times New Roman"/>
        </w:rPr>
        <w:t>Následující graf ukáže procentové zastoupení jednotlivých trestů v jednotlivých zemích Spojeného království.</w:t>
      </w:r>
    </w:p>
    <w:p w14:paraId="1A46EFBA" w14:textId="51DC33D9" w:rsidR="00AE4693" w:rsidRPr="00A0082B" w:rsidRDefault="00AE4693" w:rsidP="00C01EDB">
      <w:pPr>
        <w:rPr>
          <w:rFonts w:ascii="Times New Roman" w:hAnsi="Times New Roman" w:cs="Times New Roman"/>
        </w:rPr>
      </w:pPr>
      <w:r>
        <w:rPr>
          <w:rFonts w:ascii="Times New Roman" w:hAnsi="Times New Roman" w:cs="Times New Roman"/>
          <w:noProof/>
        </w:rPr>
        <w:lastRenderedPageBreak/>
        <w:drawing>
          <wp:inline distT="0" distB="0" distL="0" distR="0" wp14:anchorId="07BDE1DA" wp14:editId="3BC01F47">
            <wp:extent cx="5486400" cy="3200400"/>
            <wp:effectExtent l="0" t="0" r="0" b="0"/>
            <wp:docPr id="954159888"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5DC95EB" w14:textId="55E3BE53" w:rsidR="00C01EDB" w:rsidRPr="00A0082B" w:rsidRDefault="00A5292D" w:rsidP="00C01EDB">
      <w:pPr>
        <w:rPr>
          <w:rFonts w:ascii="Times New Roman" w:hAnsi="Times New Roman" w:cs="Times New Roman"/>
        </w:rPr>
      </w:pPr>
      <w:r>
        <w:rPr>
          <w:rFonts w:ascii="Times New Roman" w:hAnsi="Times New Roman" w:cs="Times New Roman"/>
        </w:rPr>
        <w:t xml:space="preserve">Z grafu č. 7 lze vyčíst, že nejmenší rozdíly uvedené země vykazují u trestů odnětí svobody a trestů doživotí. Podobné výsledky mají Skotsko a Severní Irsko u trestů obecně prospěšných prací, kde Anglie a Wales vykazují třetinové hodnoty.  Tresty domácího vězení výrazně převyšují ve Skotsku, a to 5 x oproti Severnímu Irsku a téměř 3 x oproti Anglii a Walesu. Největší rozdíly vycházejí u podmínečně odložených trestů odnětí svobody – v Severním Irsku jsou tyto tresty 8 x častější než ve Skotsku a </w:t>
      </w:r>
      <w:r w:rsidR="00BE2617">
        <w:rPr>
          <w:rFonts w:ascii="Times New Roman" w:hAnsi="Times New Roman" w:cs="Times New Roman"/>
        </w:rPr>
        <w:t>2,5 x častější než v Anglii a Walesu. Je ale znovu důležité připomenout, že, na rozdíl od USA, země UK nemají jednou statistiku</w:t>
      </w:r>
      <w:r w:rsidR="00792BD3">
        <w:rPr>
          <w:rFonts w:ascii="Times New Roman" w:hAnsi="Times New Roman" w:cs="Times New Roman"/>
        </w:rPr>
        <w:t>.</w:t>
      </w:r>
      <w:r w:rsidR="00BE2617">
        <w:rPr>
          <w:rFonts w:ascii="Times New Roman" w:hAnsi="Times New Roman" w:cs="Times New Roman"/>
        </w:rPr>
        <w:t xml:space="preserve"> </w:t>
      </w:r>
      <w:r w:rsidR="00792BD3">
        <w:rPr>
          <w:rFonts w:ascii="Times New Roman" w:hAnsi="Times New Roman" w:cs="Times New Roman"/>
        </w:rPr>
        <w:t>Ú</w:t>
      </w:r>
      <w:r w:rsidR="00BE2617">
        <w:rPr>
          <w:rFonts w:ascii="Times New Roman" w:hAnsi="Times New Roman" w:cs="Times New Roman"/>
        </w:rPr>
        <w:t>daje</w:t>
      </w:r>
      <w:r w:rsidR="00792BD3">
        <w:rPr>
          <w:rFonts w:ascii="Times New Roman" w:hAnsi="Times New Roman" w:cs="Times New Roman"/>
        </w:rPr>
        <w:t xml:space="preserve"> tak </w:t>
      </w:r>
      <w:r w:rsidR="00BE2617">
        <w:rPr>
          <w:rFonts w:ascii="Times New Roman" w:hAnsi="Times New Roman" w:cs="Times New Roman"/>
        </w:rPr>
        <w:t>vycházejí z různých zdrojů, a lze tedy předpokládat jistou chybovost – zejména u trestů alternativních k vězení, neboť do statistických dat mohou být u některých zemí započteny osoby pouze s daným typem trestu, u jiných i tresty kombinované s jinými druhy.</w:t>
      </w:r>
      <w:r>
        <w:rPr>
          <w:rFonts w:ascii="Times New Roman" w:hAnsi="Times New Roman" w:cs="Times New Roman"/>
        </w:rPr>
        <w:t xml:space="preserve">  </w:t>
      </w:r>
    </w:p>
    <w:p w14:paraId="0A704864" w14:textId="77777777" w:rsidR="00C01EDB" w:rsidRPr="00A0082B" w:rsidRDefault="00C01EDB" w:rsidP="00C01EDB">
      <w:pPr>
        <w:rPr>
          <w:rFonts w:ascii="Times New Roman" w:hAnsi="Times New Roman" w:cs="Times New Roman"/>
          <w:b/>
          <w:bCs/>
        </w:rPr>
      </w:pPr>
      <w:r w:rsidRPr="00A0082B">
        <w:rPr>
          <w:rFonts w:ascii="Times New Roman" w:hAnsi="Times New Roman" w:cs="Times New Roman"/>
          <w:b/>
          <w:bCs/>
        </w:rPr>
        <w:t>Česká republika</w:t>
      </w:r>
    </w:p>
    <w:p w14:paraId="71E3A5DE" w14:textId="0196C50D" w:rsidR="00A9463E" w:rsidRPr="00A0082B" w:rsidRDefault="00C01EDB" w:rsidP="00C01EDB">
      <w:pPr>
        <w:rPr>
          <w:rFonts w:ascii="Times New Roman" w:hAnsi="Times New Roman" w:cs="Times New Roman"/>
        </w:rPr>
      </w:pPr>
      <w:r w:rsidRPr="00A0082B">
        <w:rPr>
          <w:rFonts w:ascii="Times New Roman" w:hAnsi="Times New Roman" w:cs="Times New Roman"/>
        </w:rPr>
        <w:t xml:space="preserve">Sankce, udílené v ČR v oblasti trestního práva, jsem již přiblížila kapitola 1.3. této práce. </w:t>
      </w:r>
      <w:r w:rsidR="00A9463E" w:rsidRPr="00A0082B">
        <w:rPr>
          <w:rFonts w:ascii="Times New Roman" w:hAnsi="Times New Roman" w:cs="Times New Roman"/>
        </w:rPr>
        <w:t>Opět se zaměřím na tresty obecně prospěšných prací, domácí vězení, podmínečně odložené a nepodmínečné tresty odnětí svobody.</w:t>
      </w:r>
    </w:p>
    <w:p w14:paraId="62B246E8" w14:textId="77777777" w:rsidR="00C01EDB" w:rsidRPr="00A0082B" w:rsidRDefault="00C01EDB" w:rsidP="00C01EDB">
      <w:pPr>
        <w:rPr>
          <w:rFonts w:ascii="Times New Roman" w:hAnsi="Times New Roman" w:cs="Times New Roman"/>
        </w:rPr>
      </w:pPr>
      <w:r w:rsidRPr="00A0082B">
        <w:rPr>
          <w:rFonts w:ascii="Times New Roman" w:hAnsi="Times New Roman" w:cs="Times New Roman"/>
          <w:u w:val="single"/>
        </w:rPr>
        <w:t>Obecně prospěšné práce</w:t>
      </w:r>
      <w:r w:rsidRPr="00A0082B">
        <w:rPr>
          <w:rFonts w:ascii="Times New Roman" w:hAnsi="Times New Roman" w:cs="Times New Roman"/>
        </w:rPr>
        <w:t xml:space="preserve"> jsou jedním z nejčastěji ukládaných alternativních trestů v ČR. Ročně soudy vynesou okolo 6 000 – 7 000 rozhodnutí o jejich udělení.</w:t>
      </w:r>
      <w:r w:rsidRPr="00A0082B">
        <w:rPr>
          <w:rStyle w:val="Znakapoznpodarou"/>
          <w:rFonts w:ascii="Times New Roman" w:hAnsi="Times New Roman" w:cs="Times New Roman"/>
        </w:rPr>
        <w:footnoteReference w:id="132"/>
      </w:r>
      <w:r w:rsidRPr="00A0082B">
        <w:rPr>
          <w:rFonts w:ascii="Times New Roman" w:hAnsi="Times New Roman" w:cs="Times New Roman"/>
        </w:rPr>
        <w:t xml:space="preserve">  V roce 2024 soudy uložily tento trest v 5 327 případech. Podle údajů Českého statistického úřadu bylo za trestnou činnost v roce 2024 odsouzeno 46 463 osob.</w:t>
      </w:r>
      <w:r w:rsidRPr="00A0082B">
        <w:rPr>
          <w:rStyle w:val="Znakapoznpodarou"/>
          <w:rFonts w:ascii="Times New Roman" w:hAnsi="Times New Roman" w:cs="Times New Roman"/>
        </w:rPr>
        <w:footnoteReference w:id="133"/>
      </w:r>
      <w:r w:rsidRPr="00A0082B">
        <w:rPr>
          <w:rFonts w:ascii="Times New Roman" w:hAnsi="Times New Roman" w:cs="Times New Roman"/>
        </w:rPr>
        <w:t xml:space="preserve"> Tento trest tedy představoval 11,47 % z celkového počtu sankcí. Pokud bychom chtěli zjistit, kolik procent veškerého obyvatelstva </w:t>
      </w:r>
      <w:r w:rsidRPr="00A0082B">
        <w:rPr>
          <w:rFonts w:ascii="Times New Roman" w:hAnsi="Times New Roman" w:cs="Times New Roman"/>
        </w:rPr>
        <w:lastRenderedPageBreak/>
        <w:t>České republiky bylo potrestáno obecně prospěšnými pracemi, bylo by to přibližně 0,05 % populace.</w:t>
      </w:r>
    </w:p>
    <w:p w14:paraId="6C5722AC" w14:textId="6BCB8F2E" w:rsidR="00C01EDB" w:rsidRPr="00A0082B" w:rsidRDefault="00C01EDB" w:rsidP="00C01EDB">
      <w:pPr>
        <w:rPr>
          <w:rFonts w:ascii="Times New Roman" w:hAnsi="Times New Roman" w:cs="Times New Roman"/>
        </w:rPr>
      </w:pPr>
      <w:r w:rsidRPr="00A0082B">
        <w:rPr>
          <w:rFonts w:ascii="Times New Roman" w:hAnsi="Times New Roman" w:cs="Times New Roman"/>
        </w:rPr>
        <w:t xml:space="preserve">Dalším alternativním trestem je </w:t>
      </w:r>
      <w:r w:rsidRPr="00A0082B">
        <w:rPr>
          <w:rFonts w:ascii="Times New Roman" w:hAnsi="Times New Roman" w:cs="Times New Roman"/>
          <w:u w:val="single"/>
        </w:rPr>
        <w:t>trest domácího vězení</w:t>
      </w:r>
      <w:r w:rsidRPr="00A0082B">
        <w:rPr>
          <w:rFonts w:ascii="Times New Roman" w:hAnsi="Times New Roman" w:cs="Times New Roman"/>
        </w:rPr>
        <w:t>. Bývá ukládán spíše sporadicky. Z údajů Probační a mediační služby můžeme zjistit, že počet těchto trestů stále klesá. V roce 2019 bylo domácí vězení uloženo 248 lidem, v roce 2024 už se jednalo pouze o 73 osob.</w:t>
      </w:r>
      <w:r w:rsidRPr="00A0082B">
        <w:rPr>
          <w:rStyle w:val="Znakapoznpodarou"/>
          <w:rFonts w:ascii="Times New Roman" w:hAnsi="Times New Roman" w:cs="Times New Roman"/>
        </w:rPr>
        <w:footnoteReference w:id="134"/>
      </w:r>
      <w:r w:rsidRPr="00A0082B">
        <w:rPr>
          <w:rFonts w:ascii="Times New Roman" w:hAnsi="Times New Roman" w:cs="Times New Roman"/>
        </w:rPr>
        <w:t xml:space="preserve"> Po výpočtu docházím k těmto výsledkům – trest domácího vězení byl </w:t>
      </w:r>
      <w:r w:rsidR="004F3ACB" w:rsidRPr="00A0082B">
        <w:rPr>
          <w:rFonts w:ascii="Times New Roman" w:hAnsi="Times New Roman" w:cs="Times New Roman"/>
        </w:rPr>
        <w:t xml:space="preserve">v roce 2024 </w:t>
      </w:r>
      <w:r w:rsidRPr="00A0082B">
        <w:rPr>
          <w:rFonts w:ascii="Times New Roman" w:hAnsi="Times New Roman" w:cs="Times New Roman"/>
        </w:rPr>
        <w:t>uložen pouze v 0,16 % případů a postihl nepatrných 0,0007 % obyvatel.</w:t>
      </w:r>
    </w:p>
    <w:p w14:paraId="65DA0C01" w14:textId="77777777" w:rsidR="00C01EDB" w:rsidRPr="00A0082B" w:rsidRDefault="00C01EDB" w:rsidP="00C01EDB">
      <w:pPr>
        <w:rPr>
          <w:rFonts w:ascii="Times New Roman" w:hAnsi="Times New Roman" w:cs="Times New Roman"/>
        </w:rPr>
      </w:pPr>
      <w:r w:rsidRPr="00A0082B">
        <w:rPr>
          <w:rFonts w:ascii="Times New Roman" w:hAnsi="Times New Roman" w:cs="Times New Roman"/>
        </w:rPr>
        <w:t>Daleko častěji odchází odsouzení od soudu s </w:t>
      </w:r>
      <w:r w:rsidRPr="00A0082B">
        <w:rPr>
          <w:rFonts w:ascii="Times New Roman" w:hAnsi="Times New Roman" w:cs="Times New Roman"/>
          <w:u w:val="single"/>
        </w:rPr>
        <w:t>trestem odnětí svobody s podmínečným odkladem.</w:t>
      </w:r>
      <w:r w:rsidRPr="00A0082B">
        <w:rPr>
          <w:rFonts w:ascii="Times New Roman" w:hAnsi="Times New Roman" w:cs="Times New Roman"/>
        </w:rPr>
        <w:t xml:space="preserve"> V roce 2024 se takto stalo ve 21 977 případech.</w:t>
      </w:r>
      <w:r w:rsidRPr="00A0082B">
        <w:rPr>
          <w:rStyle w:val="Znakapoznpodarou"/>
          <w:rFonts w:ascii="Times New Roman" w:hAnsi="Times New Roman" w:cs="Times New Roman"/>
        </w:rPr>
        <w:footnoteReference w:id="135"/>
      </w:r>
      <w:r w:rsidRPr="00A0082B">
        <w:rPr>
          <w:rFonts w:ascii="Times New Roman" w:hAnsi="Times New Roman" w:cs="Times New Roman"/>
        </w:rPr>
        <w:t xml:space="preserve"> Stejným přepočtem se dostáváme k následujícímu – podmínečně byl trest odnětí svobody odložen ve 47,30 % trestných činů a byl uložen 0,20 % z celkového počtu obyvatel.</w:t>
      </w:r>
    </w:p>
    <w:p w14:paraId="790B7560" w14:textId="77777777" w:rsidR="00C01EDB" w:rsidRPr="00A0082B" w:rsidRDefault="00C01EDB" w:rsidP="00C01EDB">
      <w:pPr>
        <w:rPr>
          <w:rFonts w:ascii="Times New Roman" w:hAnsi="Times New Roman" w:cs="Times New Roman"/>
        </w:rPr>
      </w:pPr>
      <w:r w:rsidRPr="00F14F2D">
        <w:rPr>
          <w:rFonts w:ascii="Times New Roman" w:hAnsi="Times New Roman" w:cs="Times New Roman"/>
          <w:u w:val="single"/>
        </w:rPr>
        <w:t>K trestu odnětí svobody</w:t>
      </w:r>
      <w:r w:rsidRPr="00A0082B">
        <w:rPr>
          <w:rFonts w:ascii="Times New Roman" w:hAnsi="Times New Roman" w:cs="Times New Roman"/>
        </w:rPr>
        <w:t xml:space="preserve"> bylo v roce 2024 odsouzeno 8 751 osob</w:t>
      </w:r>
      <w:r w:rsidRPr="00A0082B">
        <w:rPr>
          <w:rStyle w:val="Znakapoznpodarou"/>
          <w:rFonts w:ascii="Times New Roman" w:hAnsi="Times New Roman" w:cs="Times New Roman"/>
        </w:rPr>
        <w:footnoteReference w:id="136"/>
      </w:r>
      <w:r w:rsidRPr="00A0082B">
        <w:rPr>
          <w:rFonts w:ascii="Times New Roman" w:hAnsi="Times New Roman" w:cs="Times New Roman"/>
        </w:rPr>
        <w:t>, což představuje 18,83 % ze všech sankcí uložených v trestních řízeních. Do vězení tedy nastoupilo 0,08 % populace České republiky.</w:t>
      </w:r>
    </w:p>
    <w:p w14:paraId="47A2DD1C" w14:textId="7D40BEE9" w:rsidR="00C01EDB" w:rsidRDefault="00C01EDB" w:rsidP="00C01EDB">
      <w:pPr>
        <w:rPr>
          <w:rFonts w:ascii="Times New Roman" w:hAnsi="Times New Roman" w:cs="Times New Roman"/>
        </w:rPr>
      </w:pPr>
      <w:r w:rsidRPr="00A0082B">
        <w:rPr>
          <w:rFonts w:ascii="Times New Roman" w:hAnsi="Times New Roman" w:cs="Times New Roman"/>
        </w:rPr>
        <w:t xml:space="preserve">Nejtěžší trest, tedy </w:t>
      </w:r>
      <w:r w:rsidRPr="00A0082B">
        <w:rPr>
          <w:rFonts w:ascii="Times New Roman" w:hAnsi="Times New Roman" w:cs="Times New Roman"/>
          <w:u w:val="single"/>
        </w:rPr>
        <w:t>trest doživotí</w:t>
      </w:r>
      <w:r w:rsidRPr="00A0082B">
        <w:rPr>
          <w:rFonts w:ascii="Times New Roman" w:hAnsi="Times New Roman" w:cs="Times New Roman"/>
        </w:rPr>
        <w:t xml:space="preserve"> nebyl v roce 2024 uložen vůbec. V letech 2020 až 2024 takto české soudy potrestaly pouze 4 osoby.</w:t>
      </w:r>
      <w:r w:rsidRPr="00A0082B">
        <w:rPr>
          <w:rStyle w:val="Znakapoznpodarou"/>
          <w:rFonts w:ascii="Times New Roman" w:hAnsi="Times New Roman" w:cs="Times New Roman"/>
        </w:rPr>
        <w:footnoteReference w:id="137"/>
      </w:r>
      <w:r w:rsidRPr="00A0082B">
        <w:rPr>
          <w:rFonts w:ascii="Times New Roman" w:hAnsi="Times New Roman" w:cs="Times New Roman"/>
        </w:rPr>
        <w:t xml:space="preserve"> Podle statistických údajů bylo v roce 2023 v českých věznicích 49 doživotně odsouzených vězňů</w:t>
      </w:r>
      <w:r w:rsidR="004F3ACB" w:rsidRPr="00A0082B">
        <w:rPr>
          <w:rFonts w:ascii="Times New Roman" w:hAnsi="Times New Roman" w:cs="Times New Roman"/>
        </w:rPr>
        <w:t>, což představuje 0,0004 % obyvatel.</w:t>
      </w:r>
      <w:r w:rsidRPr="00A0082B">
        <w:rPr>
          <w:rStyle w:val="Znakapoznpodarou"/>
          <w:rFonts w:ascii="Times New Roman" w:hAnsi="Times New Roman" w:cs="Times New Roman"/>
        </w:rPr>
        <w:footnoteReference w:id="138"/>
      </w:r>
    </w:p>
    <w:p w14:paraId="79314599" w14:textId="4D5CC9E8" w:rsidR="0072792D" w:rsidRPr="00A0082B" w:rsidRDefault="0072792D" w:rsidP="00C01EDB">
      <w:pPr>
        <w:rPr>
          <w:rFonts w:ascii="Times New Roman" w:hAnsi="Times New Roman" w:cs="Times New Roman"/>
        </w:rPr>
      </w:pPr>
      <w:r>
        <w:rPr>
          <w:rFonts w:ascii="Times New Roman" w:hAnsi="Times New Roman" w:cs="Times New Roman"/>
          <w:noProof/>
        </w:rPr>
        <w:drawing>
          <wp:inline distT="0" distB="0" distL="0" distR="0" wp14:anchorId="7BBAA5D0" wp14:editId="3A484699">
            <wp:extent cx="4105275" cy="2505075"/>
            <wp:effectExtent l="0" t="0" r="9525" b="9525"/>
            <wp:docPr id="476437944"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E09511D" w14:textId="77777777" w:rsidR="00C01EDB" w:rsidRDefault="00C01EDB" w:rsidP="00C01EDB">
      <w:pPr>
        <w:rPr>
          <w:rFonts w:ascii="Times New Roman" w:hAnsi="Times New Roman" w:cs="Times New Roman"/>
        </w:rPr>
      </w:pPr>
    </w:p>
    <w:p w14:paraId="72B48449" w14:textId="77777777" w:rsidR="00D43E84" w:rsidRDefault="00D43E84" w:rsidP="00C01EDB">
      <w:pPr>
        <w:rPr>
          <w:rFonts w:ascii="Times New Roman" w:hAnsi="Times New Roman" w:cs="Times New Roman"/>
        </w:rPr>
      </w:pPr>
    </w:p>
    <w:p w14:paraId="5679AC7C" w14:textId="77777777" w:rsidR="00C01EDB" w:rsidRPr="00A0082B" w:rsidRDefault="00C01EDB" w:rsidP="00C01EDB">
      <w:pPr>
        <w:rPr>
          <w:rFonts w:ascii="Times New Roman" w:hAnsi="Times New Roman" w:cs="Times New Roman"/>
          <w:b/>
          <w:bCs/>
        </w:rPr>
      </w:pPr>
      <w:r w:rsidRPr="00A0082B">
        <w:rPr>
          <w:rFonts w:ascii="Times New Roman" w:hAnsi="Times New Roman" w:cs="Times New Roman"/>
          <w:b/>
          <w:bCs/>
        </w:rPr>
        <w:lastRenderedPageBreak/>
        <w:t>Analýza</w:t>
      </w:r>
    </w:p>
    <w:p w14:paraId="14DB00EB" w14:textId="0A7EE274" w:rsidR="00C01EDB" w:rsidRPr="00A0082B" w:rsidRDefault="00C01EDB" w:rsidP="00C01EDB">
      <w:pPr>
        <w:rPr>
          <w:rFonts w:ascii="Times New Roman" w:hAnsi="Times New Roman" w:cs="Times New Roman"/>
        </w:rPr>
      </w:pPr>
      <w:r w:rsidRPr="00A0082B">
        <w:rPr>
          <w:rFonts w:ascii="Times New Roman" w:hAnsi="Times New Roman" w:cs="Times New Roman"/>
        </w:rPr>
        <w:t>V USA jde 70 % odsouzených do vězení a v Evropě je to kolem 20 až 30 % odsouzených. Průměrný trest odnětí svobody v USA jsou tři roky a v Evropě jeden rok. Patnáctiletý trest odnětí svobody je v USA celkem běžný, kdežto v Evropě jde o extrémně dlouhý, vzácný trest. V USA jsou pachatelé nenásilných trestných činů uvězněni dva a půl krát častěji než v</w:t>
      </w:r>
      <w:r w:rsidR="00D609BD" w:rsidRPr="00A0082B">
        <w:rPr>
          <w:rFonts w:ascii="Times New Roman" w:hAnsi="Times New Roman" w:cs="Times New Roman"/>
        </w:rPr>
        <w:t> </w:t>
      </w:r>
      <w:r w:rsidRPr="00A0082B">
        <w:rPr>
          <w:rFonts w:ascii="Times New Roman" w:hAnsi="Times New Roman" w:cs="Times New Roman"/>
        </w:rPr>
        <w:t>Evropě</w:t>
      </w:r>
      <w:r w:rsidR="00D609BD" w:rsidRPr="00A0082B">
        <w:rPr>
          <w:rFonts w:ascii="Times New Roman" w:hAnsi="Times New Roman" w:cs="Times New Roman"/>
        </w:rPr>
        <w:t>.</w:t>
      </w:r>
      <w:r w:rsidR="00D609BD" w:rsidRPr="00A0082B">
        <w:rPr>
          <w:rStyle w:val="Znakapoznpodarou"/>
          <w:rFonts w:ascii="Times New Roman" w:hAnsi="Times New Roman" w:cs="Times New Roman"/>
        </w:rPr>
        <w:footnoteReference w:id="139"/>
      </w:r>
      <w:r w:rsidRPr="00A0082B">
        <w:rPr>
          <w:rFonts w:ascii="Times New Roman" w:hAnsi="Times New Roman" w:cs="Times New Roman"/>
        </w:rPr>
        <w:t xml:space="preserve"> </w:t>
      </w:r>
    </w:p>
    <w:p w14:paraId="30BEF21E" w14:textId="376DF3E3" w:rsidR="00C01EDB" w:rsidRDefault="00214A31" w:rsidP="00C01EDB">
      <w:pPr>
        <w:rPr>
          <w:rFonts w:ascii="Times New Roman" w:hAnsi="Times New Roman" w:cs="Times New Roman"/>
        </w:rPr>
      </w:pPr>
      <w:r w:rsidRPr="00A0082B">
        <w:rPr>
          <w:rFonts w:ascii="Times New Roman" w:hAnsi="Times New Roman" w:cs="Times New Roman"/>
        </w:rPr>
        <w:t xml:space="preserve">Nyní </w:t>
      </w:r>
      <w:r w:rsidR="00F14F2D">
        <w:rPr>
          <w:rFonts w:ascii="Times New Roman" w:hAnsi="Times New Roman" w:cs="Times New Roman"/>
        </w:rPr>
        <w:t xml:space="preserve">bude </w:t>
      </w:r>
      <w:r w:rsidRPr="00A0082B">
        <w:rPr>
          <w:rFonts w:ascii="Times New Roman" w:hAnsi="Times New Roman" w:cs="Times New Roman"/>
        </w:rPr>
        <w:t>proved</w:t>
      </w:r>
      <w:r w:rsidR="00F14F2D">
        <w:rPr>
          <w:rFonts w:ascii="Times New Roman" w:hAnsi="Times New Roman" w:cs="Times New Roman"/>
        </w:rPr>
        <w:t>eno</w:t>
      </w:r>
      <w:r w:rsidRPr="00A0082B">
        <w:rPr>
          <w:rFonts w:ascii="Times New Roman" w:hAnsi="Times New Roman" w:cs="Times New Roman"/>
        </w:rPr>
        <w:t xml:space="preserve"> srovnání jednotlivých druhů trestů a vybraných zemí.</w:t>
      </w:r>
    </w:p>
    <w:p w14:paraId="4128AC1F" w14:textId="384B08FA" w:rsidR="007A7D68" w:rsidRDefault="00B764CD" w:rsidP="00C01EDB">
      <w:pPr>
        <w:rPr>
          <w:rFonts w:ascii="Times New Roman" w:hAnsi="Times New Roman" w:cs="Times New Roman"/>
          <w:u w:val="single"/>
        </w:rPr>
      </w:pPr>
      <w:r w:rsidRPr="00B764CD">
        <w:rPr>
          <w:rFonts w:ascii="Times New Roman" w:hAnsi="Times New Roman" w:cs="Times New Roman"/>
          <w:u w:val="single"/>
        </w:rPr>
        <w:t>Obecně prospěšné práce</w:t>
      </w:r>
    </w:p>
    <w:p w14:paraId="01B478E0" w14:textId="18CBA9C5" w:rsidR="00B764CD" w:rsidRDefault="00B764CD" w:rsidP="00C01EDB">
      <w:pPr>
        <w:rPr>
          <w:rFonts w:ascii="Times New Roman" w:hAnsi="Times New Roman" w:cs="Times New Roman"/>
        </w:rPr>
      </w:pPr>
      <w:r w:rsidRPr="00B764CD">
        <w:rPr>
          <w:rFonts w:ascii="Times New Roman" w:hAnsi="Times New Roman" w:cs="Times New Roman"/>
        </w:rPr>
        <w:t>P</w:t>
      </w:r>
      <w:r>
        <w:rPr>
          <w:rFonts w:ascii="Times New Roman" w:hAnsi="Times New Roman" w:cs="Times New Roman"/>
        </w:rPr>
        <w:t>o</w:t>
      </w:r>
      <w:r w:rsidRPr="00B764CD">
        <w:rPr>
          <w:rFonts w:ascii="Times New Roman" w:hAnsi="Times New Roman" w:cs="Times New Roman"/>
        </w:rPr>
        <w:t>čet</w:t>
      </w:r>
      <w:r>
        <w:rPr>
          <w:rFonts w:ascii="Times New Roman" w:hAnsi="Times New Roman" w:cs="Times New Roman"/>
        </w:rPr>
        <w:t xml:space="preserve"> tretů obecně prospěšných prací lze doložit pouze v zemích Spojeného království a České republiky.</w:t>
      </w:r>
    </w:p>
    <w:p w14:paraId="2790A8CB" w14:textId="73A5A8C8" w:rsidR="00B764CD" w:rsidRDefault="00B764CD" w:rsidP="00B764CD">
      <w:pPr>
        <w:rPr>
          <w:rFonts w:ascii="Times New Roman" w:hAnsi="Times New Roman" w:cs="Times New Roman"/>
        </w:rPr>
      </w:pPr>
      <w:r>
        <w:rPr>
          <w:rFonts w:ascii="Times New Roman" w:hAnsi="Times New Roman" w:cs="Times New Roman"/>
        </w:rPr>
        <w:t>Spojené království</w:t>
      </w:r>
      <w:r>
        <w:rPr>
          <w:rFonts w:ascii="Times New Roman" w:hAnsi="Times New Roman" w:cs="Times New Roman"/>
        </w:rPr>
        <w:tab/>
        <w:t>-</w:t>
      </w:r>
      <w:r>
        <w:rPr>
          <w:rFonts w:ascii="Times New Roman" w:hAnsi="Times New Roman" w:cs="Times New Roman"/>
        </w:rPr>
        <w:tab/>
        <w:t>68 520</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sidR="00882F2D">
        <w:rPr>
          <w:rFonts w:ascii="Times New Roman" w:hAnsi="Times New Roman" w:cs="Times New Roman"/>
        </w:rPr>
        <w:t>0,11 % populace</w:t>
      </w:r>
    </w:p>
    <w:p w14:paraId="4A1AC778" w14:textId="10CA2836" w:rsidR="00882F2D" w:rsidRDefault="00882F2D" w:rsidP="00B764CD">
      <w:pPr>
        <w:rPr>
          <w:rFonts w:ascii="Times New Roman" w:hAnsi="Times New Roman" w:cs="Times New Roman"/>
        </w:rPr>
      </w:pPr>
      <w:r>
        <w:rPr>
          <w:rFonts w:ascii="Times New Roman" w:hAnsi="Times New Roman" w:cs="Times New Roman"/>
        </w:rPr>
        <w:t>Česká republika</w:t>
      </w:r>
      <w:r>
        <w:rPr>
          <w:rFonts w:ascii="Times New Roman" w:hAnsi="Times New Roman" w:cs="Times New Roman"/>
        </w:rPr>
        <w:tab/>
        <w:t>-</w:t>
      </w:r>
      <w:r>
        <w:rPr>
          <w:rFonts w:ascii="Times New Roman" w:hAnsi="Times New Roman" w:cs="Times New Roman"/>
        </w:rPr>
        <w:tab/>
        <w:t xml:space="preserve"> 5 327</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0,05 % populace</w:t>
      </w:r>
    </w:p>
    <w:p w14:paraId="3B9651BA" w14:textId="4ED927B1" w:rsidR="00882F2D" w:rsidRPr="00B764CD" w:rsidRDefault="00882F2D" w:rsidP="00B764CD">
      <w:pPr>
        <w:rPr>
          <w:rFonts w:ascii="Times New Roman" w:hAnsi="Times New Roman" w:cs="Times New Roman"/>
        </w:rPr>
      </w:pPr>
      <w:r>
        <w:rPr>
          <w:rFonts w:ascii="Times New Roman" w:hAnsi="Times New Roman" w:cs="Times New Roman"/>
          <w:noProof/>
        </w:rPr>
        <w:drawing>
          <wp:inline distT="0" distB="0" distL="0" distR="0" wp14:anchorId="7BD48884" wp14:editId="59FE937D">
            <wp:extent cx="3971925" cy="2247900"/>
            <wp:effectExtent l="0" t="0" r="9525" b="0"/>
            <wp:docPr id="561458404"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8326786" w14:textId="78D8E90F" w:rsidR="00214A31" w:rsidRPr="00A0082B" w:rsidRDefault="00033514" w:rsidP="00214A31">
      <w:pPr>
        <w:contextualSpacing/>
        <w:rPr>
          <w:rFonts w:ascii="Times New Roman" w:hAnsi="Times New Roman" w:cs="Times New Roman"/>
        </w:rPr>
      </w:pPr>
      <w:r w:rsidRPr="00A0082B">
        <w:rPr>
          <w:rFonts w:ascii="Times New Roman" w:hAnsi="Times New Roman" w:cs="Times New Roman"/>
        </w:rPr>
        <w:t>Z</w:t>
      </w:r>
      <w:r w:rsidR="00882F2D">
        <w:rPr>
          <w:rFonts w:ascii="Times New Roman" w:hAnsi="Times New Roman" w:cs="Times New Roman"/>
        </w:rPr>
        <w:t> doložených výsledků</w:t>
      </w:r>
      <w:r w:rsidRPr="00A0082B">
        <w:rPr>
          <w:rFonts w:ascii="Times New Roman" w:hAnsi="Times New Roman" w:cs="Times New Roman"/>
        </w:rPr>
        <w:t xml:space="preserve"> vyplývá, že počet trestů obecně prospěšných prací byl v roce 2024 v zemích Spojeného království použit 2,</w:t>
      </w:r>
      <w:r w:rsidR="00882F2D">
        <w:rPr>
          <w:rFonts w:ascii="Times New Roman" w:hAnsi="Times New Roman" w:cs="Times New Roman"/>
        </w:rPr>
        <w:t>2</w:t>
      </w:r>
      <w:r w:rsidRPr="00A0082B">
        <w:rPr>
          <w:rFonts w:ascii="Times New Roman" w:hAnsi="Times New Roman" w:cs="Times New Roman"/>
        </w:rPr>
        <w:t xml:space="preserve"> </w:t>
      </w:r>
      <w:r w:rsidR="00253A3B" w:rsidRPr="00A0082B">
        <w:rPr>
          <w:rFonts w:ascii="Times New Roman" w:hAnsi="Times New Roman" w:cs="Times New Roman"/>
        </w:rPr>
        <w:t>x</w:t>
      </w:r>
      <w:r w:rsidRPr="00A0082B">
        <w:rPr>
          <w:rFonts w:ascii="Times New Roman" w:hAnsi="Times New Roman" w:cs="Times New Roman"/>
        </w:rPr>
        <w:t xml:space="preserve"> častěji než v České republice. </w:t>
      </w:r>
    </w:p>
    <w:p w14:paraId="615996BE" w14:textId="77777777" w:rsidR="00033514" w:rsidRPr="00A0082B" w:rsidRDefault="00033514" w:rsidP="00214A31">
      <w:pPr>
        <w:contextualSpacing/>
        <w:rPr>
          <w:rFonts w:ascii="Times New Roman" w:hAnsi="Times New Roman" w:cs="Times New Roman"/>
        </w:rPr>
      </w:pPr>
    </w:p>
    <w:p w14:paraId="0D7E82A1" w14:textId="796F9CC9" w:rsidR="007A7D68" w:rsidRPr="00882F2D" w:rsidRDefault="00882F2D" w:rsidP="00214A31">
      <w:pPr>
        <w:contextualSpacing/>
        <w:rPr>
          <w:rFonts w:ascii="Times New Roman" w:hAnsi="Times New Roman" w:cs="Times New Roman"/>
          <w:u w:val="single"/>
        </w:rPr>
      </w:pPr>
      <w:r w:rsidRPr="00882F2D">
        <w:rPr>
          <w:rFonts w:ascii="Times New Roman" w:hAnsi="Times New Roman" w:cs="Times New Roman"/>
          <w:u w:val="single"/>
        </w:rPr>
        <w:t>Dom</w:t>
      </w:r>
      <w:r>
        <w:rPr>
          <w:rFonts w:ascii="Times New Roman" w:hAnsi="Times New Roman" w:cs="Times New Roman"/>
          <w:u w:val="single"/>
        </w:rPr>
        <w:t>ácí vězení</w:t>
      </w:r>
    </w:p>
    <w:p w14:paraId="6BB3E895" w14:textId="77777777" w:rsidR="007A7D68" w:rsidRDefault="007A7D68" w:rsidP="00214A31">
      <w:pPr>
        <w:contextualSpacing/>
        <w:rPr>
          <w:rFonts w:ascii="Times New Roman" w:hAnsi="Times New Roman" w:cs="Times New Roman"/>
          <w:sz w:val="20"/>
          <w:szCs w:val="20"/>
        </w:rPr>
      </w:pPr>
    </w:p>
    <w:p w14:paraId="00886673" w14:textId="45246C65" w:rsidR="00882F2D" w:rsidRDefault="00882F2D" w:rsidP="00882F2D">
      <w:pPr>
        <w:rPr>
          <w:rFonts w:ascii="Times New Roman" w:hAnsi="Times New Roman" w:cs="Times New Roman"/>
        </w:rPr>
      </w:pPr>
      <w:r w:rsidRPr="00882F2D">
        <w:rPr>
          <w:rFonts w:ascii="Times New Roman" w:hAnsi="Times New Roman" w:cs="Times New Roman"/>
        </w:rPr>
        <w:t xml:space="preserve">Rovněž </w:t>
      </w:r>
      <w:r>
        <w:rPr>
          <w:rFonts w:ascii="Times New Roman" w:hAnsi="Times New Roman" w:cs="Times New Roman"/>
        </w:rPr>
        <w:t>p</w:t>
      </w:r>
      <w:r w:rsidRPr="00882F2D">
        <w:rPr>
          <w:rFonts w:ascii="Times New Roman" w:hAnsi="Times New Roman" w:cs="Times New Roman"/>
        </w:rPr>
        <w:t xml:space="preserve">očet tretů </w:t>
      </w:r>
      <w:r>
        <w:rPr>
          <w:rFonts w:ascii="Times New Roman" w:hAnsi="Times New Roman" w:cs="Times New Roman"/>
        </w:rPr>
        <w:t>domácího vězení</w:t>
      </w:r>
      <w:r w:rsidRPr="00882F2D">
        <w:rPr>
          <w:rFonts w:ascii="Times New Roman" w:hAnsi="Times New Roman" w:cs="Times New Roman"/>
        </w:rPr>
        <w:t xml:space="preserve"> lze doložit pouze v zemích Spojeného království</w:t>
      </w:r>
      <w:r>
        <w:rPr>
          <w:rFonts w:ascii="Times New Roman" w:hAnsi="Times New Roman" w:cs="Times New Roman"/>
        </w:rPr>
        <w:t xml:space="preserve"> a České republiky.</w:t>
      </w:r>
    </w:p>
    <w:p w14:paraId="3F730B9C" w14:textId="1CFCC551" w:rsidR="00882F2D" w:rsidRDefault="00882F2D" w:rsidP="00882F2D">
      <w:pPr>
        <w:rPr>
          <w:rFonts w:ascii="Times New Roman" w:hAnsi="Times New Roman" w:cs="Times New Roman"/>
        </w:rPr>
      </w:pPr>
      <w:r>
        <w:rPr>
          <w:rFonts w:ascii="Times New Roman" w:hAnsi="Times New Roman" w:cs="Times New Roman"/>
        </w:rPr>
        <w:t>Spojené království</w:t>
      </w:r>
      <w:r>
        <w:rPr>
          <w:rFonts w:ascii="Times New Roman" w:hAnsi="Times New Roman" w:cs="Times New Roman"/>
        </w:rPr>
        <w:tab/>
        <w:t>-</w:t>
      </w:r>
      <w:r>
        <w:rPr>
          <w:rFonts w:ascii="Times New Roman" w:hAnsi="Times New Roman" w:cs="Times New Roman"/>
        </w:rPr>
        <w:tab/>
        <w:t>26 120</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0,04 % populace</w:t>
      </w:r>
    </w:p>
    <w:p w14:paraId="3B913B76" w14:textId="61D295EA" w:rsidR="00882F2D" w:rsidRDefault="00882F2D" w:rsidP="00882F2D">
      <w:pPr>
        <w:rPr>
          <w:rFonts w:ascii="Times New Roman" w:hAnsi="Times New Roman" w:cs="Times New Roman"/>
        </w:rPr>
      </w:pPr>
      <w:r>
        <w:rPr>
          <w:rFonts w:ascii="Times New Roman" w:hAnsi="Times New Roman" w:cs="Times New Roman"/>
        </w:rPr>
        <w:t>Česká republika</w:t>
      </w:r>
      <w:r>
        <w:rPr>
          <w:rFonts w:ascii="Times New Roman" w:hAnsi="Times New Roman" w:cs="Times New Roman"/>
        </w:rPr>
        <w:tab/>
        <w:t>-</w:t>
      </w:r>
      <w:r>
        <w:rPr>
          <w:rFonts w:ascii="Times New Roman" w:hAnsi="Times New Roman" w:cs="Times New Roman"/>
        </w:rPr>
        <w:tab/>
        <w:t xml:space="preserve">       73</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0,0007 % populace</w:t>
      </w:r>
    </w:p>
    <w:p w14:paraId="3C34FDE5" w14:textId="77777777" w:rsidR="00033514" w:rsidRDefault="00033514" w:rsidP="00033514">
      <w:pPr>
        <w:contextualSpacing/>
        <w:rPr>
          <w:rFonts w:ascii="Times New Roman" w:hAnsi="Times New Roman" w:cs="Times New Roman"/>
        </w:rPr>
      </w:pPr>
    </w:p>
    <w:p w14:paraId="5BB83A35" w14:textId="77777777" w:rsidR="00882F2D" w:rsidRDefault="00882F2D" w:rsidP="00033514">
      <w:pPr>
        <w:contextualSpacing/>
        <w:rPr>
          <w:rFonts w:ascii="Times New Roman" w:hAnsi="Times New Roman" w:cs="Times New Roman"/>
        </w:rPr>
      </w:pPr>
    </w:p>
    <w:p w14:paraId="576AEE88" w14:textId="0879F566" w:rsidR="00882F2D" w:rsidRDefault="00530324" w:rsidP="00033514">
      <w:pPr>
        <w:contextualSpacing/>
        <w:rPr>
          <w:rFonts w:ascii="Times New Roman" w:hAnsi="Times New Roman" w:cs="Times New Roman"/>
        </w:rPr>
      </w:pPr>
      <w:r>
        <w:rPr>
          <w:rFonts w:ascii="Times New Roman" w:hAnsi="Times New Roman" w:cs="Times New Roman"/>
          <w:noProof/>
        </w:rPr>
        <w:lastRenderedPageBreak/>
        <w:drawing>
          <wp:inline distT="0" distB="0" distL="0" distR="0" wp14:anchorId="49C808FF" wp14:editId="0A3C0230">
            <wp:extent cx="3971925" cy="2247900"/>
            <wp:effectExtent l="0" t="0" r="9525" b="0"/>
            <wp:docPr id="1551189245"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DBA96DC" w14:textId="77777777" w:rsidR="00882F2D" w:rsidRPr="00A0082B" w:rsidRDefault="00882F2D" w:rsidP="00033514">
      <w:pPr>
        <w:contextualSpacing/>
        <w:rPr>
          <w:rFonts w:ascii="Times New Roman" w:hAnsi="Times New Roman" w:cs="Times New Roman"/>
        </w:rPr>
      </w:pPr>
    </w:p>
    <w:p w14:paraId="5FBA5F71" w14:textId="3C964762" w:rsidR="004077D6" w:rsidRDefault="004077D6" w:rsidP="00033514">
      <w:pPr>
        <w:contextualSpacing/>
        <w:rPr>
          <w:rFonts w:ascii="Times New Roman" w:hAnsi="Times New Roman" w:cs="Times New Roman"/>
        </w:rPr>
      </w:pPr>
      <w:r w:rsidRPr="00A0082B">
        <w:rPr>
          <w:rFonts w:ascii="Times New Roman" w:hAnsi="Times New Roman" w:cs="Times New Roman"/>
        </w:rPr>
        <w:t xml:space="preserve">Při porovnání procentového zastoupení trestu v populaci vybraných zemí můžeme vyčíst velký nepoměr. V zemích </w:t>
      </w:r>
      <w:r w:rsidR="00530324">
        <w:rPr>
          <w:rFonts w:ascii="Times New Roman" w:hAnsi="Times New Roman" w:cs="Times New Roman"/>
        </w:rPr>
        <w:t>Spojeného království</w:t>
      </w:r>
      <w:r w:rsidRPr="00A0082B">
        <w:rPr>
          <w:rFonts w:ascii="Times New Roman" w:hAnsi="Times New Roman" w:cs="Times New Roman"/>
        </w:rPr>
        <w:t xml:space="preserve"> byl tento trest využit v roce 2024 zhruba 57 </w:t>
      </w:r>
      <w:r w:rsidR="00253A3B" w:rsidRPr="00A0082B">
        <w:rPr>
          <w:rFonts w:ascii="Times New Roman" w:hAnsi="Times New Roman" w:cs="Times New Roman"/>
        </w:rPr>
        <w:t xml:space="preserve">x </w:t>
      </w:r>
      <w:r w:rsidRPr="00A0082B">
        <w:rPr>
          <w:rFonts w:ascii="Times New Roman" w:hAnsi="Times New Roman" w:cs="Times New Roman"/>
        </w:rPr>
        <w:t xml:space="preserve">častěji než v České republice. </w:t>
      </w:r>
    </w:p>
    <w:p w14:paraId="076A49E6" w14:textId="77777777" w:rsidR="00530324" w:rsidRDefault="00530324" w:rsidP="00033514">
      <w:pPr>
        <w:contextualSpacing/>
        <w:rPr>
          <w:rFonts w:ascii="Times New Roman" w:hAnsi="Times New Roman" w:cs="Times New Roman"/>
        </w:rPr>
      </w:pPr>
    </w:p>
    <w:p w14:paraId="3E946170" w14:textId="14BBAE66" w:rsidR="00530324" w:rsidRDefault="00530324" w:rsidP="00033514">
      <w:pPr>
        <w:contextualSpacing/>
        <w:rPr>
          <w:rFonts w:ascii="Times New Roman" w:hAnsi="Times New Roman" w:cs="Times New Roman"/>
          <w:u w:val="single"/>
        </w:rPr>
      </w:pPr>
      <w:r>
        <w:rPr>
          <w:rFonts w:ascii="Times New Roman" w:hAnsi="Times New Roman" w:cs="Times New Roman"/>
          <w:u w:val="single"/>
        </w:rPr>
        <w:t>Trest odnětí svobody s podmínečným odkladem</w:t>
      </w:r>
    </w:p>
    <w:p w14:paraId="4725FED1" w14:textId="407C9190" w:rsidR="00530324" w:rsidRDefault="00530324" w:rsidP="00033514">
      <w:pPr>
        <w:contextualSpacing/>
        <w:rPr>
          <w:rFonts w:ascii="Times New Roman" w:hAnsi="Times New Roman" w:cs="Times New Roman"/>
        </w:rPr>
      </w:pPr>
      <w:r>
        <w:rPr>
          <w:rFonts w:ascii="Times New Roman" w:hAnsi="Times New Roman" w:cs="Times New Roman"/>
        </w:rPr>
        <w:t>U tohoto druhu trestu již budu pracovat i s daty ze Spojených států. Jak jsem již vysvětlila dříve, vzhledem k velkému počtu států v USA jsem náhodně zvolila pět z nich (</w:t>
      </w:r>
      <w:proofErr w:type="spellStart"/>
      <w:r>
        <w:rPr>
          <w:rFonts w:ascii="Times New Roman" w:hAnsi="Times New Roman" w:cs="Times New Roman"/>
        </w:rPr>
        <w:t>California</w:t>
      </w:r>
      <w:proofErr w:type="spellEnd"/>
      <w:r>
        <w:rPr>
          <w:rFonts w:ascii="Times New Roman" w:hAnsi="Times New Roman" w:cs="Times New Roman"/>
        </w:rPr>
        <w:t xml:space="preserve">, New York, Ohio, </w:t>
      </w:r>
      <w:proofErr w:type="spellStart"/>
      <w:r>
        <w:rPr>
          <w:rFonts w:ascii="Times New Roman" w:hAnsi="Times New Roman" w:cs="Times New Roman"/>
        </w:rPr>
        <w:t>Pen</w:t>
      </w:r>
      <w:r w:rsidR="00282FE8">
        <w:rPr>
          <w:rFonts w:ascii="Times New Roman" w:hAnsi="Times New Roman" w:cs="Times New Roman"/>
        </w:rPr>
        <w:t>n</w:t>
      </w:r>
      <w:r>
        <w:rPr>
          <w:rFonts w:ascii="Times New Roman" w:hAnsi="Times New Roman" w:cs="Times New Roman"/>
        </w:rPr>
        <w:t>sylvania</w:t>
      </w:r>
      <w:proofErr w:type="spellEnd"/>
      <w:r>
        <w:rPr>
          <w:rFonts w:ascii="Times New Roman" w:hAnsi="Times New Roman" w:cs="Times New Roman"/>
        </w:rPr>
        <w:t xml:space="preserve"> a Texas) a výsledky z nich budou zprůměrovány a budou pokládány za data z USA. Počet obyvatel těchto pěti zemí je dohromady 114 500 000 osob.</w:t>
      </w:r>
    </w:p>
    <w:p w14:paraId="510CE57E" w14:textId="77777777" w:rsidR="00530324" w:rsidRPr="00530324" w:rsidRDefault="00530324" w:rsidP="00033514">
      <w:pPr>
        <w:contextualSpacing/>
        <w:rPr>
          <w:rFonts w:ascii="Times New Roman" w:hAnsi="Times New Roman" w:cs="Times New Roman"/>
        </w:rPr>
      </w:pPr>
    </w:p>
    <w:p w14:paraId="71D23112" w14:textId="2DC4F63C" w:rsidR="00282FE8" w:rsidRDefault="00282FE8" w:rsidP="00033514">
      <w:pPr>
        <w:contextualSpacing/>
        <w:rPr>
          <w:rFonts w:ascii="Times New Roman" w:hAnsi="Times New Roman" w:cs="Times New Roman"/>
        </w:rPr>
      </w:pPr>
      <w:r>
        <w:rPr>
          <w:rFonts w:ascii="Times New Roman" w:hAnsi="Times New Roman" w:cs="Times New Roman"/>
        </w:rPr>
        <w:t>Vybrané státy USA</w:t>
      </w:r>
      <w:r>
        <w:rPr>
          <w:rFonts w:ascii="Times New Roman" w:hAnsi="Times New Roman" w:cs="Times New Roman"/>
        </w:rPr>
        <w:tab/>
        <w:t>-</w:t>
      </w:r>
      <w:r>
        <w:rPr>
          <w:rFonts w:ascii="Times New Roman" w:hAnsi="Times New Roman" w:cs="Times New Roman"/>
        </w:rPr>
        <w:tab/>
        <w:t>844 000</w:t>
      </w:r>
      <w:r>
        <w:rPr>
          <w:rFonts w:ascii="Times New Roman" w:hAnsi="Times New Roman" w:cs="Times New Roman"/>
        </w:rPr>
        <w:tab/>
        <w:t>-</w:t>
      </w:r>
      <w:r>
        <w:rPr>
          <w:rFonts w:ascii="Times New Roman" w:hAnsi="Times New Roman" w:cs="Times New Roman"/>
        </w:rPr>
        <w:tab/>
        <w:t>0,77 %</w:t>
      </w:r>
    </w:p>
    <w:p w14:paraId="126CC976" w14:textId="3B633DE8" w:rsidR="00282FE8" w:rsidRDefault="00282FE8" w:rsidP="00033514">
      <w:pPr>
        <w:contextualSpacing/>
        <w:rPr>
          <w:rFonts w:ascii="Times New Roman" w:hAnsi="Times New Roman" w:cs="Times New Roman"/>
        </w:rPr>
      </w:pPr>
      <w:r>
        <w:rPr>
          <w:rFonts w:ascii="Times New Roman" w:hAnsi="Times New Roman" w:cs="Times New Roman"/>
        </w:rPr>
        <w:t>Spojené království</w:t>
      </w:r>
      <w:r>
        <w:rPr>
          <w:rFonts w:ascii="Times New Roman" w:hAnsi="Times New Roman" w:cs="Times New Roman"/>
        </w:rPr>
        <w:tab/>
        <w:t>-</w:t>
      </w:r>
      <w:r>
        <w:rPr>
          <w:rFonts w:ascii="Times New Roman" w:hAnsi="Times New Roman" w:cs="Times New Roman"/>
        </w:rPr>
        <w:tab/>
        <w:t xml:space="preserve"> 57 145</w:t>
      </w:r>
      <w:r>
        <w:rPr>
          <w:rFonts w:ascii="Times New Roman" w:hAnsi="Times New Roman" w:cs="Times New Roman"/>
        </w:rPr>
        <w:tab/>
        <w:t>-</w:t>
      </w:r>
      <w:r>
        <w:rPr>
          <w:rFonts w:ascii="Times New Roman" w:hAnsi="Times New Roman" w:cs="Times New Roman"/>
        </w:rPr>
        <w:tab/>
        <w:t>0,09 %</w:t>
      </w:r>
    </w:p>
    <w:p w14:paraId="72224053" w14:textId="265CF693" w:rsidR="00282FE8" w:rsidRDefault="00282FE8" w:rsidP="00033514">
      <w:pPr>
        <w:contextualSpacing/>
        <w:rPr>
          <w:rFonts w:ascii="Times New Roman" w:hAnsi="Times New Roman" w:cs="Times New Roman"/>
        </w:rPr>
      </w:pPr>
      <w:r>
        <w:rPr>
          <w:rFonts w:ascii="Times New Roman" w:hAnsi="Times New Roman" w:cs="Times New Roman"/>
        </w:rPr>
        <w:t>Česká republika</w:t>
      </w:r>
      <w:r>
        <w:rPr>
          <w:rFonts w:ascii="Times New Roman" w:hAnsi="Times New Roman" w:cs="Times New Roman"/>
        </w:rPr>
        <w:tab/>
        <w:t>-</w:t>
      </w:r>
      <w:r>
        <w:rPr>
          <w:rFonts w:ascii="Times New Roman" w:hAnsi="Times New Roman" w:cs="Times New Roman"/>
        </w:rPr>
        <w:tab/>
      </w:r>
      <w:r w:rsidR="00B748DE">
        <w:rPr>
          <w:rFonts w:ascii="Times New Roman" w:hAnsi="Times New Roman" w:cs="Times New Roman"/>
        </w:rPr>
        <w:t xml:space="preserve"> 21 977</w:t>
      </w:r>
      <w:r w:rsidR="00B748DE">
        <w:rPr>
          <w:rFonts w:ascii="Times New Roman" w:hAnsi="Times New Roman" w:cs="Times New Roman"/>
        </w:rPr>
        <w:tab/>
        <w:t>-</w:t>
      </w:r>
      <w:r w:rsidR="00B748DE">
        <w:rPr>
          <w:rFonts w:ascii="Times New Roman" w:hAnsi="Times New Roman" w:cs="Times New Roman"/>
        </w:rPr>
        <w:tab/>
        <w:t>0,20 %</w:t>
      </w:r>
    </w:p>
    <w:p w14:paraId="5C9E8EE0" w14:textId="77777777" w:rsidR="00282FE8" w:rsidRDefault="00282FE8" w:rsidP="00033514">
      <w:pPr>
        <w:contextualSpacing/>
        <w:rPr>
          <w:rFonts w:ascii="Times New Roman" w:hAnsi="Times New Roman" w:cs="Times New Roman"/>
        </w:rPr>
      </w:pPr>
    </w:p>
    <w:p w14:paraId="1C01604C" w14:textId="6BFAC20E" w:rsidR="00282FE8" w:rsidRDefault="00B748DE" w:rsidP="00033514">
      <w:pPr>
        <w:contextualSpacing/>
        <w:rPr>
          <w:rFonts w:ascii="Times New Roman" w:hAnsi="Times New Roman" w:cs="Times New Roman"/>
        </w:rPr>
      </w:pPr>
      <w:r>
        <w:rPr>
          <w:rFonts w:ascii="Times New Roman" w:hAnsi="Times New Roman" w:cs="Times New Roman"/>
          <w:noProof/>
        </w:rPr>
        <w:drawing>
          <wp:inline distT="0" distB="0" distL="0" distR="0" wp14:anchorId="0DF381D5" wp14:editId="7FE0239E">
            <wp:extent cx="3971925" cy="2247900"/>
            <wp:effectExtent l="0" t="0" r="9525" b="0"/>
            <wp:docPr id="712745533"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800AF3A" w14:textId="77777777" w:rsidR="00282FE8" w:rsidRDefault="00282FE8" w:rsidP="00033514">
      <w:pPr>
        <w:contextualSpacing/>
        <w:rPr>
          <w:rFonts w:ascii="Times New Roman" w:hAnsi="Times New Roman" w:cs="Times New Roman"/>
        </w:rPr>
      </w:pPr>
    </w:p>
    <w:p w14:paraId="38657187" w14:textId="4EE0FB18" w:rsidR="00033514" w:rsidRPr="00A0082B" w:rsidRDefault="000E2999" w:rsidP="00033514">
      <w:pPr>
        <w:contextualSpacing/>
        <w:rPr>
          <w:rFonts w:ascii="Times New Roman" w:hAnsi="Times New Roman" w:cs="Times New Roman"/>
        </w:rPr>
      </w:pPr>
      <w:r>
        <w:rPr>
          <w:rFonts w:ascii="Times New Roman" w:hAnsi="Times New Roman" w:cs="Times New Roman"/>
        </w:rPr>
        <w:t>Odsouzených k trestu odnětí svobody s podmínečným odkladem je nejvíce v zemích USA, a to téměř 4 x oproti České republice a 8,5 x oproti Spojenému království. Rozdíl mezi ČR a UK je 2,2 x vyšší procento v České republice.</w:t>
      </w:r>
      <w:r w:rsidR="00282FE8">
        <w:rPr>
          <w:rFonts w:ascii="Times New Roman" w:hAnsi="Times New Roman" w:cs="Times New Roman"/>
        </w:rPr>
        <w:tab/>
      </w:r>
    </w:p>
    <w:p w14:paraId="60E855F1" w14:textId="77777777" w:rsidR="0051508A" w:rsidRPr="00A0082B" w:rsidRDefault="0051508A" w:rsidP="00CD6346">
      <w:pPr>
        <w:rPr>
          <w:rFonts w:ascii="Times New Roman" w:hAnsi="Times New Roman" w:cs="Times New Roman"/>
        </w:rPr>
      </w:pPr>
    </w:p>
    <w:p w14:paraId="73EFBEE7" w14:textId="72B66BF8" w:rsidR="00133417" w:rsidRPr="00A0082B" w:rsidRDefault="00133417" w:rsidP="00133417">
      <w:pPr>
        <w:contextualSpacing/>
        <w:rPr>
          <w:rFonts w:ascii="Times New Roman" w:hAnsi="Times New Roman" w:cs="Times New Roman"/>
          <w:sz w:val="20"/>
          <w:szCs w:val="20"/>
        </w:rPr>
      </w:pPr>
      <w:r w:rsidRPr="00A0082B">
        <w:rPr>
          <w:rFonts w:ascii="Times New Roman" w:hAnsi="Times New Roman" w:cs="Times New Roman"/>
          <w:sz w:val="20"/>
          <w:szCs w:val="20"/>
        </w:rPr>
        <w:t xml:space="preserve">Tabulka č. </w:t>
      </w:r>
      <w:r w:rsidR="00ED53B0" w:rsidRPr="00A0082B">
        <w:rPr>
          <w:rFonts w:ascii="Times New Roman" w:hAnsi="Times New Roman" w:cs="Times New Roman"/>
          <w:sz w:val="20"/>
          <w:szCs w:val="20"/>
        </w:rPr>
        <w:t>9</w:t>
      </w:r>
    </w:p>
    <w:p w14:paraId="09979B5C" w14:textId="1FBE4442" w:rsidR="008F3988" w:rsidRDefault="008F3988" w:rsidP="00133417">
      <w:pPr>
        <w:contextualSpacing/>
        <w:rPr>
          <w:rFonts w:ascii="Times New Roman" w:hAnsi="Times New Roman" w:cs="Times New Roman"/>
          <w:u w:val="single"/>
        </w:rPr>
      </w:pPr>
      <w:r>
        <w:rPr>
          <w:rFonts w:ascii="Times New Roman" w:hAnsi="Times New Roman" w:cs="Times New Roman"/>
          <w:u w:val="single"/>
        </w:rPr>
        <w:lastRenderedPageBreak/>
        <w:t>Trest odnětí svobody</w:t>
      </w:r>
    </w:p>
    <w:p w14:paraId="70459C6E" w14:textId="4E4C8246" w:rsidR="008F3988" w:rsidRPr="008F3988" w:rsidRDefault="008F3988" w:rsidP="00133417">
      <w:pPr>
        <w:contextualSpacing/>
        <w:rPr>
          <w:rFonts w:ascii="Times New Roman" w:hAnsi="Times New Roman" w:cs="Times New Roman"/>
        </w:rPr>
      </w:pPr>
      <w:r>
        <w:rPr>
          <w:rFonts w:ascii="Times New Roman" w:hAnsi="Times New Roman" w:cs="Times New Roman"/>
        </w:rPr>
        <w:t>Stejně jako u trestů podmínečně odložených i zde budu za USA pracovat s daty pěti zvolených států.</w:t>
      </w:r>
    </w:p>
    <w:p w14:paraId="7B0A5B1B" w14:textId="77777777" w:rsidR="008F3988" w:rsidRDefault="008F3988" w:rsidP="00133417">
      <w:pPr>
        <w:contextualSpacing/>
        <w:rPr>
          <w:rFonts w:ascii="Times New Roman" w:hAnsi="Times New Roman" w:cs="Times New Roman"/>
          <w:b/>
          <w:bCs/>
        </w:rPr>
      </w:pPr>
    </w:p>
    <w:p w14:paraId="4094D4D1" w14:textId="78B5FA95" w:rsidR="008F3988" w:rsidRDefault="008F3988" w:rsidP="008F3988">
      <w:pPr>
        <w:contextualSpacing/>
        <w:rPr>
          <w:rFonts w:ascii="Times New Roman" w:hAnsi="Times New Roman" w:cs="Times New Roman"/>
        </w:rPr>
      </w:pPr>
      <w:r>
        <w:rPr>
          <w:rFonts w:ascii="Times New Roman" w:hAnsi="Times New Roman" w:cs="Times New Roman"/>
        </w:rPr>
        <w:t>Vybrané státy USA</w:t>
      </w:r>
      <w:r>
        <w:rPr>
          <w:rFonts w:ascii="Times New Roman" w:hAnsi="Times New Roman" w:cs="Times New Roman"/>
        </w:rPr>
        <w:tab/>
        <w:t>-</w:t>
      </w:r>
      <w:r>
        <w:rPr>
          <w:rFonts w:ascii="Times New Roman" w:hAnsi="Times New Roman" w:cs="Times New Roman"/>
        </w:rPr>
        <w:tab/>
      </w:r>
      <w:r>
        <w:rPr>
          <w:rFonts w:ascii="Times New Roman" w:hAnsi="Times New Roman" w:cs="Times New Roman"/>
        </w:rPr>
        <w:t>618</w:t>
      </w:r>
      <w:r>
        <w:rPr>
          <w:rFonts w:ascii="Times New Roman" w:hAnsi="Times New Roman" w:cs="Times New Roman"/>
        </w:rPr>
        <w:t> </w:t>
      </w:r>
      <w:r>
        <w:rPr>
          <w:rFonts w:ascii="Times New Roman" w:hAnsi="Times New Roman" w:cs="Times New Roman"/>
        </w:rPr>
        <w:t>4</w:t>
      </w:r>
      <w:r>
        <w:rPr>
          <w:rFonts w:ascii="Times New Roman" w:hAnsi="Times New Roman" w:cs="Times New Roman"/>
        </w:rPr>
        <w:t>00</w:t>
      </w:r>
      <w:r>
        <w:rPr>
          <w:rFonts w:ascii="Times New Roman" w:hAnsi="Times New Roman" w:cs="Times New Roman"/>
        </w:rPr>
        <w:tab/>
        <w:t>-</w:t>
      </w:r>
      <w:r>
        <w:rPr>
          <w:rFonts w:ascii="Times New Roman" w:hAnsi="Times New Roman" w:cs="Times New Roman"/>
        </w:rPr>
        <w:tab/>
        <w:t>0,</w:t>
      </w:r>
      <w:r>
        <w:rPr>
          <w:rFonts w:ascii="Times New Roman" w:hAnsi="Times New Roman" w:cs="Times New Roman"/>
        </w:rPr>
        <w:t>54</w:t>
      </w:r>
      <w:r>
        <w:rPr>
          <w:rFonts w:ascii="Times New Roman" w:hAnsi="Times New Roman" w:cs="Times New Roman"/>
        </w:rPr>
        <w:t xml:space="preserve"> %</w:t>
      </w:r>
    </w:p>
    <w:p w14:paraId="28B51BE9" w14:textId="3768E11C" w:rsidR="008F3988" w:rsidRDefault="008F3988" w:rsidP="008F3988">
      <w:pPr>
        <w:contextualSpacing/>
        <w:rPr>
          <w:rFonts w:ascii="Times New Roman" w:hAnsi="Times New Roman" w:cs="Times New Roman"/>
        </w:rPr>
      </w:pPr>
      <w:r>
        <w:rPr>
          <w:rFonts w:ascii="Times New Roman" w:hAnsi="Times New Roman" w:cs="Times New Roman"/>
        </w:rPr>
        <w:t>Spojené království</w:t>
      </w:r>
      <w:r>
        <w:rPr>
          <w:rFonts w:ascii="Times New Roman" w:hAnsi="Times New Roman" w:cs="Times New Roman"/>
        </w:rPr>
        <w:tab/>
        <w:t>-</w:t>
      </w:r>
      <w:r>
        <w:rPr>
          <w:rFonts w:ascii="Times New Roman" w:hAnsi="Times New Roman" w:cs="Times New Roman"/>
        </w:rPr>
        <w:tab/>
        <w:t xml:space="preserve"> </w:t>
      </w:r>
      <w:r>
        <w:rPr>
          <w:rFonts w:ascii="Times New Roman" w:hAnsi="Times New Roman" w:cs="Times New Roman"/>
        </w:rPr>
        <w:t>89 832</w:t>
      </w:r>
      <w:r>
        <w:rPr>
          <w:rFonts w:ascii="Times New Roman" w:hAnsi="Times New Roman" w:cs="Times New Roman"/>
        </w:rPr>
        <w:tab/>
        <w:t>-</w:t>
      </w:r>
      <w:r>
        <w:rPr>
          <w:rFonts w:ascii="Times New Roman" w:hAnsi="Times New Roman" w:cs="Times New Roman"/>
        </w:rPr>
        <w:tab/>
        <w:t>0,</w:t>
      </w:r>
      <w:r>
        <w:rPr>
          <w:rFonts w:ascii="Times New Roman" w:hAnsi="Times New Roman" w:cs="Times New Roman"/>
        </w:rPr>
        <w:t>14</w:t>
      </w:r>
      <w:r>
        <w:rPr>
          <w:rFonts w:ascii="Times New Roman" w:hAnsi="Times New Roman" w:cs="Times New Roman"/>
        </w:rPr>
        <w:t xml:space="preserve"> %</w:t>
      </w:r>
    </w:p>
    <w:p w14:paraId="46FC8625" w14:textId="72A4A16E" w:rsidR="008F3988" w:rsidRDefault="008F3988" w:rsidP="008F3988">
      <w:pPr>
        <w:contextualSpacing/>
        <w:rPr>
          <w:rFonts w:ascii="Times New Roman" w:hAnsi="Times New Roman" w:cs="Times New Roman"/>
        </w:rPr>
      </w:pPr>
      <w:r>
        <w:rPr>
          <w:rFonts w:ascii="Times New Roman" w:hAnsi="Times New Roman" w:cs="Times New Roman"/>
        </w:rPr>
        <w:t>Česká republika</w:t>
      </w:r>
      <w:r>
        <w:rPr>
          <w:rFonts w:ascii="Times New Roman" w:hAnsi="Times New Roman" w:cs="Times New Roman"/>
        </w:rPr>
        <w:tab/>
        <w:t>-</w:t>
      </w:r>
      <w:r>
        <w:rPr>
          <w:rFonts w:ascii="Times New Roman" w:hAnsi="Times New Roman" w:cs="Times New Roman"/>
        </w:rPr>
        <w:tab/>
      </w:r>
      <w:r>
        <w:rPr>
          <w:rFonts w:ascii="Times New Roman" w:hAnsi="Times New Roman" w:cs="Times New Roman"/>
        </w:rPr>
        <w:t xml:space="preserve"> 8 751</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0,</w:t>
      </w:r>
      <w:r>
        <w:rPr>
          <w:rFonts w:ascii="Times New Roman" w:hAnsi="Times New Roman" w:cs="Times New Roman"/>
        </w:rPr>
        <w:t>08</w:t>
      </w:r>
      <w:r>
        <w:rPr>
          <w:rFonts w:ascii="Times New Roman" w:hAnsi="Times New Roman" w:cs="Times New Roman"/>
        </w:rPr>
        <w:t xml:space="preserve"> %</w:t>
      </w:r>
    </w:p>
    <w:p w14:paraId="1B742991" w14:textId="77777777" w:rsidR="008F3988" w:rsidRDefault="008F3988" w:rsidP="00133417">
      <w:pPr>
        <w:contextualSpacing/>
        <w:rPr>
          <w:rFonts w:ascii="Times New Roman" w:hAnsi="Times New Roman" w:cs="Times New Roman"/>
          <w:b/>
          <w:bCs/>
        </w:rPr>
      </w:pPr>
    </w:p>
    <w:p w14:paraId="7BA0E27B" w14:textId="30D1F7D1" w:rsidR="008F3988" w:rsidRDefault="008F3988" w:rsidP="00133417">
      <w:pPr>
        <w:contextualSpacing/>
        <w:rPr>
          <w:rFonts w:ascii="Times New Roman" w:hAnsi="Times New Roman" w:cs="Times New Roman"/>
          <w:b/>
          <w:bCs/>
        </w:rPr>
      </w:pPr>
      <w:r>
        <w:rPr>
          <w:rFonts w:ascii="Times New Roman" w:hAnsi="Times New Roman" w:cs="Times New Roman"/>
          <w:noProof/>
        </w:rPr>
        <w:drawing>
          <wp:inline distT="0" distB="0" distL="0" distR="0" wp14:anchorId="021CD456" wp14:editId="55C4C0D0">
            <wp:extent cx="3971925" cy="2247900"/>
            <wp:effectExtent l="0" t="0" r="9525" b="0"/>
            <wp:docPr id="987810589"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67819DF" w14:textId="77777777" w:rsidR="008F3988" w:rsidRDefault="008F3988" w:rsidP="00133417">
      <w:pPr>
        <w:contextualSpacing/>
        <w:rPr>
          <w:rFonts w:ascii="Times New Roman" w:hAnsi="Times New Roman" w:cs="Times New Roman"/>
          <w:b/>
          <w:bCs/>
        </w:rPr>
      </w:pPr>
    </w:p>
    <w:p w14:paraId="4BA196BA" w14:textId="68196D6D" w:rsidR="008F3988" w:rsidRPr="00245FC3" w:rsidRDefault="00245FC3" w:rsidP="00133417">
      <w:pPr>
        <w:contextualSpacing/>
        <w:rPr>
          <w:rFonts w:ascii="Times New Roman" w:hAnsi="Times New Roman" w:cs="Times New Roman"/>
        </w:rPr>
      </w:pPr>
      <w:r w:rsidRPr="00245FC3">
        <w:rPr>
          <w:rFonts w:ascii="Times New Roman" w:hAnsi="Times New Roman" w:cs="Times New Roman"/>
        </w:rPr>
        <w:t>Z grafu č.12 je zř</w:t>
      </w:r>
      <w:r>
        <w:rPr>
          <w:rFonts w:ascii="Times New Roman" w:hAnsi="Times New Roman" w:cs="Times New Roman"/>
        </w:rPr>
        <w:t xml:space="preserve">ejmé, že trest odnětí svobody je mnohonásobně častější. Oproti UK byl v roce 2024 tento trest použit téměř 4 x častěji, oproti ČR dokonce 6,75 x častěji. Soudy Spojeného království pak v roce 2024 vynesly téměř 3 x častěji odsouzení k pobytu ve vězení než v České republice. </w:t>
      </w:r>
    </w:p>
    <w:p w14:paraId="19B30312" w14:textId="77777777" w:rsidR="008F3988" w:rsidRDefault="008F3988" w:rsidP="00133417">
      <w:pPr>
        <w:contextualSpacing/>
        <w:rPr>
          <w:rFonts w:ascii="Times New Roman" w:hAnsi="Times New Roman" w:cs="Times New Roman"/>
          <w:b/>
          <w:bCs/>
        </w:rPr>
      </w:pPr>
    </w:p>
    <w:p w14:paraId="511FBF7D" w14:textId="02D5FA44" w:rsidR="008F3988" w:rsidRDefault="00245FC3" w:rsidP="00133417">
      <w:pPr>
        <w:contextualSpacing/>
        <w:rPr>
          <w:rFonts w:ascii="Times New Roman" w:hAnsi="Times New Roman" w:cs="Times New Roman"/>
          <w:u w:val="single"/>
        </w:rPr>
      </w:pPr>
      <w:r>
        <w:rPr>
          <w:rFonts w:ascii="Times New Roman" w:hAnsi="Times New Roman" w:cs="Times New Roman"/>
          <w:u w:val="single"/>
        </w:rPr>
        <w:t>Trest doživotí</w:t>
      </w:r>
    </w:p>
    <w:p w14:paraId="125F8DEC" w14:textId="648B2E11" w:rsidR="00245FC3" w:rsidRDefault="00C771A9" w:rsidP="00133417">
      <w:pPr>
        <w:contextualSpacing/>
        <w:rPr>
          <w:rFonts w:ascii="Times New Roman" w:hAnsi="Times New Roman" w:cs="Times New Roman"/>
        </w:rPr>
      </w:pPr>
      <w:r w:rsidRPr="00C771A9">
        <w:rPr>
          <w:rFonts w:ascii="Times New Roman" w:hAnsi="Times New Roman" w:cs="Times New Roman"/>
        </w:rPr>
        <w:t xml:space="preserve">U tohoto trestu </w:t>
      </w:r>
      <w:r>
        <w:rPr>
          <w:rFonts w:ascii="Times New Roman" w:hAnsi="Times New Roman" w:cs="Times New Roman"/>
        </w:rPr>
        <w:t>bylo možno dohledat statistická data za celé Spojené státy americké.</w:t>
      </w:r>
    </w:p>
    <w:p w14:paraId="40848EE8" w14:textId="77777777" w:rsidR="00C771A9" w:rsidRPr="00C771A9" w:rsidRDefault="00C771A9" w:rsidP="00133417">
      <w:pPr>
        <w:contextualSpacing/>
        <w:rPr>
          <w:rFonts w:ascii="Times New Roman" w:hAnsi="Times New Roman" w:cs="Times New Roman"/>
        </w:rPr>
      </w:pPr>
    </w:p>
    <w:p w14:paraId="3C1D802D" w14:textId="70EB4F8E" w:rsidR="00C771A9" w:rsidRDefault="00C771A9" w:rsidP="00C771A9">
      <w:pPr>
        <w:contextualSpacing/>
        <w:rPr>
          <w:rFonts w:ascii="Times New Roman" w:hAnsi="Times New Roman" w:cs="Times New Roman"/>
        </w:rPr>
      </w:pPr>
      <w:r>
        <w:rPr>
          <w:rFonts w:ascii="Times New Roman" w:hAnsi="Times New Roman" w:cs="Times New Roman"/>
        </w:rPr>
        <w:t>Spojené státy americké</w:t>
      </w:r>
      <w:r>
        <w:rPr>
          <w:rFonts w:ascii="Times New Roman" w:hAnsi="Times New Roman" w:cs="Times New Roman"/>
        </w:rPr>
        <w:tab/>
      </w:r>
      <w:r>
        <w:rPr>
          <w:rFonts w:ascii="Times New Roman" w:hAnsi="Times New Roman" w:cs="Times New Roman"/>
        </w:rPr>
        <w:t>-</w:t>
      </w:r>
      <w:r>
        <w:rPr>
          <w:rFonts w:ascii="Times New Roman" w:hAnsi="Times New Roman" w:cs="Times New Roman"/>
        </w:rPr>
        <w:tab/>
      </w:r>
      <w:r>
        <w:rPr>
          <w:rFonts w:ascii="Times New Roman" w:hAnsi="Times New Roman" w:cs="Times New Roman"/>
        </w:rPr>
        <w:t>200 0</w:t>
      </w:r>
      <w:r>
        <w:rPr>
          <w:rFonts w:ascii="Times New Roman" w:hAnsi="Times New Roman" w:cs="Times New Roman"/>
        </w:rPr>
        <w:t>00</w:t>
      </w:r>
      <w:r>
        <w:rPr>
          <w:rFonts w:ascii="Times New Roman" w:hAnsi="Times New Roman" w:cs="Times New Roman"/>
        </w:rPr>
        <w:tab/>
        <w:t>-</w:t>
      </w:r>
      <w:r>
        <w:rPr>
          <w:rFonts w:ascii="Times New Roman" w:hAnsi="Times New Roman" w:cs="Times New Roman"/>
        </w:rPr>
        <w:tab/>
        <w:t>0,</w:t>
      </w:r>
      <w:r>
        <w:rPr>
          <w:rFonts w:ascii="Times New Roman" w:hAnsi="Times New Roman" w:cs="Times New Roman"/>
        </w:rPr>
        <w:t>06</w:t>
      </w:r>
      <w:r>
        <w:rPr>
          <w:rFonts w:ascii="Times New Roman" w:hAnsi="Times New Roman" w:cs="Times New Roman"/>
        </w:rPr>
        <w:t xml:space="preserve"> %</w:t>
      </w:r>
    </w:p>
    <w:p w14:paraId="52CB04EE" w14:textId="4725415A" w:rsidR="00C771A9" w:rsidRDefault="00C771A9" w:rsidP="00C771A9">
      <w:pPr>
        <w:contextualSpacing/>
        <w:rPr>
          <w:rFonts w:ascii="Times New Roman" w:hAnsi="Times New Roman" w:cs="Times New Roman"/>
        </w:rPr>
      </w:pPr>
      <w:r>
        <w:rPr>
          <w:rFonts w:ascii="Times New Roman" w:hAnsi="Times New Roman" w:cs="Times New Roman"/>
        </w:rPr>
        <w:t>Spojené království</w:t>
      </w:r>
      <w:r>
        <w:rPr>
          <w:rFonts w:ascii="Times New Roman" w:hAnsi="Times New Roman" w:cs="Times New Roman"/>
        </w:rPr>
        <w:tab/>
      </w:r>
      <w:r>
        <w:rPr>
          <w:rFonts w:ascii="Times New Roman" w:hAnsi="Times New Roman" w:cs="Times New Roman"/>
        </w:rPr>
        <w:tab/>
      </w:r>
      <w:r>
        <w:rPr>
          <w:rFonts w:ascii="Times New Roman" w:hAnsi="Times New Roman" w:cs="Times New Roman"/>
        </w:rPr>
        <w:t>-</w:t>
      </w:r>
      <w:r>
        <w:rPr>
          <w:rFonts w:ascii="Times New Roman" w:hAnsi="Times New Roman" w:cs="Times New Roman"/>
        </w:rPr>
        <w:tab/>
        <w:t xml:space="preserve"> </w:t>
      </w:r>
      <w:r>
        <w:rPr>
          <w:rFonts w:ascii="Times New Roman" w:hAnsi="Times New Roman" w:cs="Times New Roman"/>
        </w:rPr>
        <w:t>8 581</w:t>
      </w:r>
      <w:r>
        <w:rPr>
          <w:rFonts w:ascii="Times New Roman" w:hAnsi="Times New Roman" w:cs="Times New Roman"/>
        </w:rPr>
        <w:tab/>
      </w:r>
      <w:r>
        <w:rPr>
          <w:rFonts w:ascii="Times New Roman" w:hAnsi="Times New Roman" w:cs="Times New Roman"/>
        </w:rPr>
        <w:tab/>
      </w:r>
      <w:r>
        <w:rPr>
          <w:rFonts w:ascii="Times New Roman" w:hAnsi="Times New Roman" w:cs="Times New Roman"/>
        </w:rPr>
        <w:t>-</w:t>
      </w:r>
      <w:r>
        <w:rPr>
          <w:rFonts w:ascii="Times New Roman" w:hAnsi="Times New Roman" w:cs="Times New Roman"/>
        </w:rPr>
        <w:tab/>
        <w:t>0,</w:t>
      </w:r>
      <w:r>
        <w:rPr>
          <w:rFonts w:ascii="Times New Roman" w:hAnsi="Times New Roman" w:cs="Times New Roman"/>
        </w:rPr>
        <w:t>01</w:t>
      </w:r>
      <w:r w:rsidR="00335614">
        <w:rPr>
          <w:rFonts w:ascii="Times New Roman" w:hAnsi="Times New Roman" w:cs="Times New Roman"/>
        </w:rPr>
        <w:t>4</w:t>
      </w:r>
      <w:r>
        <w:rPr>
          <w:rFonts w:ascii="Times New Roman" w:hAnsi="Times New Roman" w:cs="Times New Roman"/>
        </w:rPr>
        <w:t xml:space="preserve"> %</w:t>
      </w:r>
    </w:p>
    <w:p w14:paraId="5188FC58" w14:textId="49BB6CE0" w:rsidR="00C771A9" w:rsidRDefault="00C771A9" w:rsidP="00C771A9">
      <w:pPr>
        <w:contextualSpacing/>
        <w:rPr>
          <w:rFonts w:ascii="Times New Roman" w:hAnsi="Times New Roman" w:cs="Times New Roman"/>
        </w:rPr>
      </w:pPr>
      <w:r>
        <w:rPr>
          <w:rFonts w:ascii="Times New Roman" w:hAnsi="Times New Roman" w:cs="Times New Roman"/>
        </w:rPr>
        <w:t>Česká republika</w:t>
      </w:r>
      <w:r>
        <w:rPr>
          <w:rFonts w:ascii="Times New Roman" w:hAnsi="Times New Roman" w:cs="Times New Roman"/>
        </w:rPr>
        <w:tab/>
      </w:r>
      <w:r>
        <w:rPr>
          <w:rFonts w:ascii="Times New Roman" w:hAnsi="Times New Roman" w:cs="Times New Roman"/>
        </w:rPr>
        <w:tab/>
      </w:r>
      <w:r>
        <w:rPr>
          <w:rFonts w:ascii="Times New Roman" w:hAnsi="Times New Roman" w:cs="Times New Roman"/>
        </w:rPr>
        <w:t>-</w:t>
      </w:r>
      <w:r>
        <w:rPr>
          <w:rFonts w:ascii="Times New Roman" w:hAnsi="Times New Roman" w:cs="Times New Roman"/>
        </w:rPr>
        <w:tab/>
        <w:t xml:space="preserve"> </w:t>
      </w:r>
      <w:r w:rsidR="00335614">
        <w:rPr>
          <w:rFonts w:ascii="Times New Roman" w:hAnsi="Times New Roman" w:cs="Times New Roman"/>
        </w:rPr>
        <w:t xml:space="preserve">       4</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0,0</w:t>
      </w:r>
      <w:r w:rsidR="00335614">
        <w:rPr>
          <w:rFonts w:ascii="Times New Roman" w:hAnsi="Times New Roman" w:cs="Times New Roman"/>
        </w:rPr>
        <w:t>004</w:t>
      </w:r>
      <w:r>
        <w:rPr>
          <w:rFonts w:ascii="Times New Roman" w:hAnsi="Times New Roman" w:cs="Times New Roman"/>
        </w:rPr>
        <w:t xml:space="preserve"> %</w:t>
      </w:r>
    </w:p>
    <w:p w14:paraId="22AD6DFC" w14:textId="71DC059C" w:rsidR="00245FC3" w:rsidRDefault="00335614" w:rsidP="00EB6123">
      <w:pPr>
        <w:rPr>
          <w:rFonts w:ascii="Times New Roman" w:hAnsi="Times New Roman" w:cs="Times New Roman"/>
          <w:b/>
          <w:bCs/>
        </w:rPr>
      </w:pPr>
      <w:r>
        <w:rPr>
          <w:rFonts w:ascii="Times New Roman" w:hAnsi="Times New Roman" w:cs="Times New Roman"/>
          <w:noProof/>
        </w:rPr>
        <w:drawing>
          <wp:inline distT="0" distB="0" distL="0" distR="0" wp14:anchorId="20D02091" wp14:editId="31C1F13C">
            <wp:extent cx="3971925" cy="2247900"/>
            <wp:effectExtent l="0" t="0" r="9525" b="0"/>
            <wp:docPr id="932919934"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37687E9" w14:textId="77777777" w:rsidR="00245FC3" w:rsidRDefault="00245FC3" w:rsidP="00EB6123">
      <w:pPr>
        <w:rPr>
          <w:rFonts w:ascii="Times New Roman" w:hAnsi="Times New Roman" w:cs="Times New Roman"/>
          <w:b/>
          <w:bCs/>
        </w:rPr>
      </w:pPr>
    </w:p>
    <w:p w14:paraId="122D7DAD" w14:textId="08FA8EEA" w:rsidR="00245FC3" w:rsidRPr="00AD24F8" w:rsidRDefault="00AD24F8" w:rsidP="00EB6123">
      <w:pPr>
        <w:rPr>
          <w:rFonts w:ascii="Times New Roman" w:hAnsi="Times New Roman" w:cs="Times New Roman"/>
        </w:rPr>
      </w:pPr>
      <w:r w:rsidRPr="00AD24F8">
        <w:rPr>
          <w:rFonts w:ascii="Times New Roman" w:hAnsi="Times New Roman" w:cs="Times New Roman"/>
        </w:rPr>
        <w:lastRenderedPageBreak/>
        <w:t xml:space="preserve">U trestu doživotního </w:t>
      </w:r>
      <w:r>
        <w:rPr>
          <w:rFonts w:ascii="Times New Roman" w:hAnsi="Times New Roman" w:cs="Times New Roman"/>
        </w:rPr>
        <w:t>vězení jsou rozdíly mezi jednotlivými zeměmi nejvyšší. Ve věznicích USA je v současnosti 4 x více doživotně odsouzených než v UK, a dokonce 150 x více než v ČR. Rozdíl mezi zeměmi UK a Českou republikou je také značný, v UK je těchto osob 35 víc než v České republice.</w:t>
      </w:r>
    </w:p>
    <w:p w14:paraId="014DBDE0" w14:textId="77777777" w:rsidR="00245FC3" w:rsidRDefault="00245FC3" w:rsidP="00EB6123">
      <w:pPr>
        <w:rPr>
          <w:rFonts w:ascii="Times New Roman" w:hAnsi="Times New Roman" w:cs="Times New Roman"/>
          <w:b/>
          <w:bCs/>
        </w:rPr>
      </w:pPr>
    </w:p>
    <w:p w14:paraId="472ACFEB" w14:textId="77777777" w:rsidR="00245FC3" w:rsidRDefault="00245FC3" w:rsidP="00EB6123">
      <w:pPr>
        <w:rPr>
          <w:rFonts w:ascii="Times New Roman" w:hAnsi="Times New Roman" w:cs="Times New Roman"/>
          <w:b/>
          <w:bCs/>
        </w:rPr>
      </w:pPr>
    </w:p>
    <w:p w14:paraId="75AB640D" w14:textId="1E79F14D" w:rsidR="00EB6123" w:rsidRPr="00A0082B" w:rsidRDefault="00EB6123" w:rsidP="00EB6123">
      <w:pPr>
        <w:rPr>
          <w:rFonts w:ascii="Times New Roman" w:hAnsi="Times New Roman" w:cs="Times New Roman"/>
          <w:b/>
          <w:bCs/>
        </w:rPr>
      </w:pPr>
      <w:r w:rsidRPr="00A0082B">
        <w:rPr>
          <w:rFonts w:ascii="Times New Roman" w:hAnsi="Times New Roman" w:cs="Times New Roman"/>
          <w:b/>
          <w:bCs/>
        </w:rPr>
        <w:t>Zodpovězení dílčí otázky č.2</w:t>
      </w:r>
    </w:p>
    <w:p w14:paraId="73D49103" w14:textId="77777777" w:rsidR="00EB6123" w:rsidRPr="00A0082B" w:rsidRDefault="00EB6123" w:rsidP="00EB6123">
      <w:pPr>
        <w:rPr>
          <w:rFonts w:ascii="Times New Roman" w:hAnsi="Times New Roman" w:cs="Times New Roman"/>
          <w:i/>
          <w:iCs/>
        </w:rPr>
      </w:pPr>
      <w:r w:rsidRPr="00A0082B">
        <w:rPr>
          <w:rFonts w:ascii="Times New Roman" w:hAnsi="Times New Roman" w:cs="Times New Roman"/>
          <w:i/>
          <w:iCs/>
        </w:rPr>
        <w:t>Existují výrazné odlišnosti ve využívaných druzích trestů v oblasti trestního práva a v jejich četnostech ve vybraných zemích, nebo lze konstatovat, že se ve zvolených kritériích jednotlivé země nijak výrazně neodlišují?</w:t>
      </w:r>
    </w:p>
    <w:p w14:paraId="19D05A6A" w14:textId="001C3582" w:rsidR="00EB6123" w:rsidRPr="00A0082B" w:rsidRDefault="00EB6123" w:rsidP="00EB6123">
      <w:pPr>
        <w:rPr>
          <w:rFonts w:ascii="Times New Roman" w:hAnsi="Times New Roman" w:cs="Times New Roman"/>
        </w:rPr>
      </w:pPr>
      <w:r w:rsidRPr="00A0082B">
        <w:rPr>
          <w:rFonts w:ascii="Times New Roman" w:hAnsi="Times New Roman" w:cs="Times New Roman"/>
        </w:rPr>
        <w:t>Lze konstatovat, že všechny zvolené země využívají k potrestání pachatelů trestné činnosti stejné druhy trestů. Jedinou výjimku představují některé státy USA, kde doposud přetrvává trest smrti.</w:t>
      </w:r>
    </w:p>
    <w:p w14:paraId="2DEB00FC" w14:textId="51DA7594" w:rsidR="00EB6123" w:rsidRPr="00A0082B" w:rsidRDefault="00EB6123" w:rsidP="00EB6123">
      <w:pPr>
        <w:rPr>
          <w:rFonts w:ascii="Times New Roman" w:hAnsi="Times New Roman" w:cs="Times New Roman"/>
        </w:rPr>
      </w:pPr>
      <w:r w:rsidRPr="00A0082B">
        <w:rPr>
          <w:rFonts w:ascii="Times New Roman" w:hAnsi="Times New Roman" w:cs="Times New Roman"/>
        </w:rPr>
        <w:t xml:space="preserve">Četnost využívání jednotlivých trestů, představených v kapitole 1.3. této práce, je velmi odlišná. Alternativní tresty obecně prospěšné práce </w:t>
      </w:r>
      <w:r w:rsidR="004A18F2" w:rsidRPr="00A0082B">
        <w:rPr>
          <w:rFonts w:ascii="Times New Roman" w:hAnsi="Times New Roman" w:cs="Times New Roman"/>
        </w:rPr>
        <w:t xml:space="preserve">jsou </w:t>
      </w:r>
      <w:r w:rsidRPr="00A0082B">
        <w:rPr>
          <w:rFonts w:ascii="Times New Roman" w:hAnsi="Times New Roman" w:cs="Times New Roman"/>
        </w:rPr>
        <w:t xml:space="preserve">v zemích Spojeného království </w:t>
      </w:r>
      <w:r w:rsidR="004A18F2" w:rsidRPr="00A0082B">
        <w:rPr>
          <w:rFonts w:ascii="Times New Roman" w:hAnsi="Times New Roman" w:cs="Times New Roman"/>
        </w:rPr>
        <w:t xml:space="preserve">ukládány 2,5 x častěji než v ČR, domácí vězení pak dokonce 57 x častěji. </w:t>
      </w:r>
    </w:p>
    <w:p w14:paraId="03E07026" w14:textId="3AE2C83C" w:rsidR="004A18F2" w:rsidRPr="00A0082B" w:rsidRDefault="004A18F2" w:rsidP="00EB6123">
      <w:pPr>
        <w:rPr>
          <w:rFonts w:ascii="Times New Roman" w:hAnsi="Times New Roman" w:cs="Times New Roman"/>
        </w:rPr>
      </w:pPr>
      <w:r w:rsidRPr="00A0082B">
        <w:rPr>
          <w:rFonts w:ascii="Times New Roman" w:hAnsi="Times New Roman" w:cs="Times New Roman"/>
        </w:rPr>
        <w:t>Četnost trestů odnětí svobody, podmínečně odložených trestů odnětí svobody i trestů doživotních je ze třech zvolených zemí nejvyšší v USA. Státy spojeného království zaujaly druhou příčku v četnosti trestů odnětí svobody i doživotních trestů. Česká republika je druhá v pořadí pouze v počtu trestů odnětí svobody podmínečně odložených.</w:t>
      </w:r>
    </w:p>
    <w:p w14:paraId="0FC41843" w14:textId="533B44BE" w:rsidR="004A18F2" w:rsidRPr="00A0082B" w:rsidRDefault="004A18F2" w:rsidP="00EB6123">
      <w:pPr>
        <w:rPr>
          <w:rFonts w:ascii="Times New Roman" w:hAnsi="Times New Roman" w:cs="Times New Roman"/>
        </w:rPr>
      </w:pPr>
      <w:r w:rsidRPr="00A0082B">
        <w:rPr>
          <w:rFonts w:ascii="Times New Roman" w:hAnsi="Times New Roman" w:cs="Times New Roman"/>
        </w:rPr>
        <w:t>Z výsledků vyplývá, že v České republice je výrazně méně pachatelů odsouzených k alternativním trestům i k trestům odnětí svobody.</w:t>
      </w:r>
    </w:p>
    <w:p w14:paraId="0F312E62" w14:textId="77777777" w:rsidR="00253A3B" w:rsidRPr="00A0082B" w:rsidRDefault="00253A3B" w:rsidP="00CD6346">
      <w:pPr>
        <w:rPr>
          <w:rFonts w:ascii="Times New Roman" w:hAnsi="Times New Roman" w:cs="Times New Roman"/>
        </w:rPr>
      </w:pPr>
    </w:p>
    <w:p w14:paraId="79E3EB58" w14:textId="62CD6E82" w:rsidR="00DE1ECB" w:rsidRPr="00A0082B" w:rsidRDefault="00DE1ECB" w:rsidP="00DE1ECB">
      <w:pPr>
        <w:rPr>
          <w:rFonts w:ascii="Times New Roman" w:hAnsi="Times New Roman" w:cs="Times New Roman"/>
          <w:b/>
          <w:bCs/>
        </w:rPr>
      </w:pPr>
      <w:r w:rsidRPr="00A0082B">
        <w:rPr>
          <w:rFonts w:ascii="Times New Roman" w:hAnsi="Times New Roman" w:cs="Times New Roman"/>
          <w:b/>
          <w:bCs/>
        </w:rPr>
        <w:t>Dílčí výzkumná otázka č.</w:t>
      </w:r>
      <w:r w:rsidR="00593D79" w:rsidRPr="00A0082B">
        <w:rPr>
          <w:rFonts w:ascii="Times New Roman" w:hAnsi="Times New Roman" w:cs="Times New Roman"/>
          <w:b/>
          <w:bCs/>
        </w:rPr>
        <w:t>3</w:t>
      </w:r>
      <w:r w:rsidRPr="00A0082B">
        <w:rPr>
          <w:rFonts w:ascii="Times New Roman" w:hAnsi="Times New Roman" w:cs="Times New Roman"/>
          <w:b/>
          <w:bCs/>
        </w:rPr>
        <w:t>:</w:t>
      </w:r>
    </w:p>
    <w:p w14:paraId="419DE77A" w14:textId="77777777" w:rsidR="00EA0F69" w:rsidRPr="00A0082B" w:rsidRDefault="00EA0F69" w:rsidP="00EA0F69">
      <w:pPr>
        <w:rPr>
          <w:rFonts w:ascii="Times New Roman" w:hAnsi="Times New Roman" w:cs="Times New Roman"/>
          <w:b/>
          <w:bCs/>
          <w:i/>
          <w:iCs/>
        </w:rPr>
      </w:pPr>
      <w:r w:rsidRPr="00A0082B">
        <w:rPr>
          <w:rFonts w:ascii="Times New Roman" w:hAnsi="Times New Roman" w:cs="Times New Roman"/>
          <w:b/>
          <w:bCs/>
          <w:i/>
          <w:iCs/>
        </w:rPr>
        <w:t>Existují výrazné odlišnosti v diferenciaci věznic ve vybraných zemích, nebo lze konstatovat, že se v tomto směru jednotlivé země nijak výrazně neodlišují?</w:t>
      </w:r>
    </w:p>
    <w:p w14:paraId="4BBDA357" w14:textId="26746D3F" w:rsidR="0051508A" w:rsidRPr="00A0082B" w:rsidRDefault="0051508A" w:rsidP="0051508A">
      <w:pPr>
        <w:rPr>
          <w:rFonts w:ascii="Times New Roman" w:hAnsi="Times New Roman" w:cs="Times New Roman"/>
          <w:b/>
          <w:bCs/>
        </w:rPr>
      </w:pPr>
      <w:r w:rsidRPr="00A0082B">
        <w:rPr>
          <w:rFonts w:ascii="Times New Roman" w:hAnsi="Times New Roman" w:cs="Times New Roman"/>
          <w:b/>
          <w:bCs/>
        </w:rPr>
        <w:t xml:space="preserve">Spojené </w:t>
      </w:r>
      <w:r w:rsidR="001019DB" w:rsidRPr="00A0082B">
        <w:rPr>
          <w:rFonts w:ascii="Times New Roman" w:hAnsi="Times New Roman" w:cs="Times New Roman"/>
          <w:b/>
          <w:bCs/>
        </w:rPr>
        <w:t>s</w:t>
      </w:r>
      <w:r w:rsidRPr="00A0082B">
        <w:rPr>
          <w:rFonts w:ascii="Times New Roman" w:hAnsi="Times New Roman" w:cs="Times New Roman"/>
          <w:b/>
          <w:bCs/>
        </w:rPr>
        <w:t xml:space="preserve">táty </w:t>
      </w:r>
      <w:r w:rsidR="001019DB" w:rsidRPr="00A0082B">
        <w:rPr>
          <w:rFonts w:ascii="Times New Roman" w:hAnsi="Times New Roman" w:cs="Times New Roman"/>
          <w:b/>
          <w:bCs/>
        </w:rPr>
        <w:t>a</w:t>
      </w:r>
      <w:r w:rsidRPr="00A0082B">
        <w:rPr>
          <w:rFonts w:ascii="Times New Roman" w:hAnsi="Times New Roman" w:cs="Times New Roman"/>
          <w:b/>
          <w:bCs/>
        </w:rPr>
        <w:t>merické</w:t>
      </w:r>
    </w:p>
    <w:p w14:paraId="057AB32C" w14:textId="73F7E002" w:rsidR="00EA0F69" w:rsidRPr="00A0082B" w:rsidRDefault="00EA0F69" w:rsidP="001804F3">
      <w:pPr>
        <w:rPr>
          <w:rFonts w:ascii="Times New Roman" w:hAnsi="Times New Roman" w:cs="Times New Roman"/>
        </w:rPr>
      </w:pPr>
      <w:r w:rsidRPr="00A0082B">
        <w:rPr>
          <w:rFonts w:ascii="Times New Roman" w:hAnsi="Times New Roman" w:cs="Times New Roman"/>
        </w:rPr>
        <w:t xml:space="preserve">Ve Spojených </w:t>
      </w:r>
      <w:r w:rsidR="001019DB" w:rsidRPr="00A0082B">
        <w:rPr>
          <w:rFonts w:ascii="Times New Roman" w:hAnsi="Times New Roman" w:cs="Times New Roman"/>
        </w:rPr>
        <w:t>s</w:t>
      </w:r>
      <w:r w:rsidRPr="00A0082B">
        <w:rPr>
          <w:rFonts w:ascii="Times New Roman" w:hAnsi="Times New Roman" w:cs="Times New Roman"/>
        </w:rPr>
        <w:t xml:space="preserve">tátech </w:t>
      </w:r>
      <w:r w:rsidR="001019DB" w:rsidRPr="00A0082B">
        <w:rPr>
          <w:rFonts w:ascii="Times New Roman" w:hAnsi="Times New Roman" w:cs="Times New Roman"/>
        </w:rPr>
        <w:t>a</w:t>
      </w:r>
      <w:r w:rsidRPr="00A0082B">
        <w:rPr>
          <w:rFonts w:ascii="Times New Roman" w:hAnsi="Times New Roman" w:cs="Times New Roman"/>
        </w:rPr>
        <w:t>merických mohou vězni vykonávat tresty ve věznicích federálních, státních</w:t>
      </w:r>
      <w:r w:rsidR="002252A5" w:rsidRPr="00A0082B">
        <w:rPr>
          <w:rFonts w:ascii="Times New Roman" w:hAnsi="Times New Roman" w:cs="Times New Roman"/>
        </w:rPr>
        <w:t xml:space="preserve">, okresních </w:t>
      </w:r>
      <w:r w:rsidRPr="00A0082B">
        <w:rPr>
          <w:rFonts w:ascii="Times New Roman" w:hAnsi="Times New Roman" w:cs="Times New Roman"/>
        </w:rPr>
        <w:t xml:space="preserve">i soukromých. </w:t>
      </w:r>
      <w:r w:rsidR="00962C35" w:rsidRPr="00A0082B">
        <w:rPr>
          <w:rFonts w:ascii="Times New Roman" w:hAnsi="Times New Roman" w:cs="Times New Roman"/>
        </w:rPr>
        <w:t>Jiná diferenciace věznic vychází z pohlaví (mužské a ženské věznice) a také z věku (vězení pro mladistvé).</w:t>
      </w:r>
    </w:p>
    <w:p w14:paraId="03306E76" w14:textId="5E8642E3" w:rsidR="005A075F" w:rsidRPr="00A0082B" w:rsidRDefault="00EA0F69" w:rsidP="001804F3">
      <w:pPr>
        <w:rPr>
          <w:rFonts w:ascii="Times New Roman" w:hAnsi="Times New Roman" w:cs="Times New Roman"/>
        </w:rPr>
      </w:pPr>
      <w:r w:rsidRPr="00A0082B">
        <w:rPr>
          <w:rFonts w:ascii="Times New Roman" w:hAnsi="Times New Roman" w:cs="Times New Roman"/>
        </w:rPr>
        <w:t>Federální věznice slouží pro odsouzené federálními soudy. Rozdělují se na pět druhů podle stupně zabezpečení. Instituce s minimálním bezpečnostním rizikem (známé jako federální vězeňské tábory) jsou zaměřeny zejména na práci</w:t>
      </w:r>
      <w:r w:rsidR="00F77CB1" w:rsidRPr="00A0082B">
        <w:rPr>
          <w:rFonts w:ascii="Times New Roman" w:hAnsi="Times New Roman" w:cs="Times New Roman"/>
        </w:rPr>
        <w:t xml:space="preserve"> a programy</w:t>
      </w:r>
      <w:r w:rsidR="002903B3" w:rsidRPr="00A0082B">
        <w:rPr>
          <w:rFonts w:ascii="Times New Roman" w:hAnsi="Times New Roman" w:cs="Times New Roman"/>
        </w:rPr>
        <w:t xml:space="preserve"> </w:t>
      </w:r>
      <w:r w:rsidR="00F77CB1" w:rsidRPr="00A0082B">
        <w:rPr>
          <w:rFonts w:ascii="Times New Roman" w:hAnsi="Times New Roman" w:cs="Times New Roman"/>
        </w:rPr>
        <w:t>a většinou nejsou zabezpečeny žádným oplocením. Za zařízení s nízkým stupněm ostrahy jsou pokládán</w:t>
      </w:r>
      <w:r w:rsidR="002903B3" w:rsidRPr="00A0082B">
        <w:rPr>
          <w:rFonts w:ascii="Times New Roman" w:hAnsi="Times New Roman" w:cs="Times New Roman"/>
        </w:rPr>
        <w:t>a</w:t>
      </w:r>
      <w:r w:rsidR="00F77CB1" w:rsidRPr="00A0082B">
        <w:rPr>
          <w:rFonts w:ascii="Times New Roman" w:hAnsi="Times New Roman" w:cs="Times New Roman"/>
        </w:rPr>
        <w:t xml:space="preserve"> federální nápravná zařízení. Areály bývají ohrazeny dvojitým oplocením. Středně </w:t>
      </w:r>
      <w:proofErr w:type="spellStart"/>
      <w:r w:rsidR="00F77CB1" w:rsidRPr="00A0082B">
        <w:rPr>
          <w:rFonts w:ascii="Times New Roman" w:hAnsi="Times New Roman" w:cs="Times New Roman"/>
        </w:rPr>
        <w:t>ostrahované</w:t>
      </w:r>
      <w:proofErr w:type="spellEnd"/>
      <w:r w:rsidR="00F77CB1" w:rsidRPr="00A0082B">
        <w:rPr>
          <w:rFonts w:ascii="Times New Roman" w:hAnsi="Times New Roman" w:cs="Times New Roman"/>
        </w:rPr>
        <w:t xml:space="preserve"> věznice mají většinou dvojité ploty s elektronickými detekčními systémy a nabízí širokou škálu pracovních </w:t>
      </w:r>
      <w:r w:rsidR="00F77CB1" w:rsidRPr="00A0082B">
        <w:rPr>
          <w:rFonts w:ascii="Times New Roman" w:hAnsi="Times New Roman" w:cs="Times New Roman"/>
        </w:rPr>
        <w:lastRenderedPageBreak/>
        <w:t xml:space="preserve">i léčebných programů. Instituce s vysokou ostrahou, známé také jako Věznice Spojených </w:t>
      </w:r>
      <w:r w:rsidR="001019DB" w:rsidRPr="00A0082B">
        <w:rPr>
          <w:rFonts w:ascii="Times New Roman" w:hAnsi="Times New Roman" w:cs="Times New Roman"/>
        </w:rPr>
        <w:t>s</w:t>
      </w:r>
      <w:r w:rsidR="00F77CB1" w:rsidRPr="00A0082B">
        <w:rPr>
          <w:rFonts w:ascii="Times New Roman" w:hAnsi="Times New Roman" w:cs="Times New Roman"/>
        </w:rPr>
        <w:t xml:space="preserve">tátů USP disponují zesílenými ploty nebo zdmi a pohyb vězňů v nich podléhá vysoké kontrole. Administrativní zařízení jsou instituce se zvláštním posláním, jako je zadržování pachatelů trestných činů, léčba vězňů se závažnými zdravotními problémy, a dále </w:t>
      </w:r>
      <w:r w:rsidR="002252A5" w:rsidRPr="00A0082B">
        <w:rPr>
          <w:rFonts w:ascii="Times New Roman" w:hAnsi="Times New Roman" w:cs="Times New Roman"/>
        </w:rPr>
        <w:t xml:space="preserve">slouží </w:t>
      </w:r>
      <w:r w:rsidR="00F77CB1" w:rsidRPr="00A0082B">
        <w:rPr>
          <w:rFonts w:ascii="Times New Roman" w:hAnsi="Times New Roman" w:cs="Times New Roman"/>
        </w:rPr>
        <w:t>k zadržování vězňů extrémně nebezpečných, násilnických</w:t>
      </w:r>
      <w:r w:rsidR="008B23CB" w:rsidRPr="00A0082B">
        <w:rPr>
          <w:rFonts w:ascii="Times New Roman" w:hAnsi="Times New Roman" w:cs="Times New Roman"/>
        </w:rPr>
        <w:t xml:space="preserve"> nebo se sklony k útěkům. Na celém území USA se nachází celkem 122 těchto federálních institucí.</w:t>
      </w:r>
      <w:r w:rsidR="008B23CB" w:rsidRPr="00A0082B">
        <w:rPr>
          <w:rStyle w:val="Znakapoznpodarou"/>
          <w:rFonts w:ascii="Times New Roman" w:hAnsi="Times New Roman" w:cs="Times New Roman"/>
        </w:rPr>
        <w:footnoteReference w:id="140"/>
      </w:r>
    </w:p>
    <w:p w14:paraId="77D21D0A" w14:textId="5FAA9627" w:rsidR="00293257" w:rsidRPr="00A0082B" w:rsidRDefault="00293257" w:rsidP="001804F3">
      <w:pPr>
        <w:rPr>
          <w:rFonts w:ascii="Times New Roman" w:hAnsi="Times New Roman" w:cs="Times New Roman"/>
        </w:rPr>
      </w:pPr>
      <w:r w:rsidRPr="00A0082B">
        <w:rPr>
          <w:rFonts w:ascii="Times New Roman" w:hAnsi="Times New Roman" w:cs="Times New Roman"/>
        </w:rPr>
        <w:t>Státní věznice se rozlišují podle míry zabezpečení stejně jako věznice federální.</w:t>
      </w:r>
      <w:r w:rsidRPr="00A0082B">
        <w:rPr>
          <w:rStyle w:val="Znakapoznpodarou"/>
          <w:rFonts w:ascii="Times New Roman" w:hAnsi="Times New Roman" w:cs="Times New Roman"/>
        </w:rPr>
        <w:footnoteReference w:id="141"/>
      </w:r>
      <w:r w:rsidRPr="00A0082B">
        <w:rPr>
          <w:rFonts w:ascii="Times New Roman" w:hAnsi="Times New Roman" w:cs="Times New Roman"/>
        </w:rPr>
        <w:t xml:space="preserve"> </w:t>
      </w:r>
      <w:r w:rsidR="00B46B00" w:rsidRPr="00A0082B">
        <w:rPr>
          <w:rFonts w:ascii="Times New Roman" w:hAnsi="Times New Roman" w:cs="Times New Roman"/>
        </w:rPr>
        <w:t xml:space="preserve"> V roce 2021 bylo v USA evidováno 1566 státních věznic.</w:t>
      </w:r>
      <w:r w:rsidR="00B46B00" w:rsidRPr="00A0082B">
        <w:rPr>
          <w:rStyle w:val="Znakapoznpodarou"/>
          <w:rFonts w:ascii="Times New Roman" w:hAnsi="Times New Roman" w:cs="Times New Roman"/>
        </w:rPr>
        <w:footnoteReference w:id="142"/>
      </w:r>
    </w:p>
    <w:p w14:paraId="0F0B1B66" w14:textId="50E47D6B" w:rsidR="004F15E6" w:rsidRPr="00A0082B" w:rsidRDefault="004F15E6" w:rsidP="001804F3">
      <w:pPr>
        <w:rPr>
          <w:rFonts w:ascii="Times New Roman" w:hAnsi="Times New Roman" w:cs="Times New Roman"/>
        </w:rPr>
      </w:pPr>
      <w:r w:rsidRPr="00A0082B">
        <w:rPr>
          <w:rFonts w:ascii="Times New Roman" w:hAnsi="Times New Roman" w:cs="Times New Roman"/>
        </w:rPr>
        <w:t xml:space="preserve">Ve Spojených </w:t>
      </w:r>
      <w:r w:rsidR="001019DB" w:rsidRPr="00A0082B">
        <w:rPr>
          <w:rFonts w:ascii="Times New Roman" w:hAnsi="Times New Roman" w:cs="Times New Roman"/>
        </w:rPr>
        <w:t>s</w:t>
      </w:r>
      <w:r w:rsidRPr="00A0082B">
        <w:rPr>
          <w:rFonts w:ascii="Times New Roman" w:hAnsi="Times New Roman" w:cs="Times New Roman"/>
        </w:rPr>
        <w:t xml:space="preserve">tátech </w:t>
      </w:r>
      <w:r w:rsidR="001019DB" w:rsidRPr="00A0082B">
        <w:rPr>
          <w:rFonts w:ascii="Times New Roman" w:hAnsi="Times New Roman" w:cs="Times New Roman"/>
        </w:rPr>
        <w:t>a</w:t>
      </w:r>
      <w:r w:rsidRPr="00A0082B">
        <w:rPr>
          <w:rFonts w:ascii="Times New Roman" w:hAnsi="Times New Roman" w:cs="Times New Roman"/>
        </w:rPr>
        <w:t xml:space="preserve">merických můžeme nalézt také tisíce místních věznic, tzv. </w:t>
      </w:r>
      <w:proofErr w:type="spellStart"/>
      <w:r w:rsidR="006628F8" w:rsidRPr="00A0082B">
        <w:rPr>
          <w:rFonts w:ascii="Times New Roman" w:hAnsi="Times New Roman" w:cs="Times New Roman"/>
        </w:rPr>
        <w:t>local</w:t>
      </w:r>
      <w:proofErr w:type="spellEnd"/>
      <w:r w:rsidR="006628F8" w:rsidRPr="00A0082B">
        <w:rPr>
          <w:rFonts w:ascii="Times New Roman" w:hAnsi="Times New Roman" w:cs="Times New Roman"/>
        </w:rPr>
        <w:t xml:space="preserve"> jali, jejich provozovatelé jsou okresy nebo města. Tato zařízení většinou slouží buďto jako vazba, pro trestance odsouzené k době kratší než 1 rok, nebo pro zadržené, například před deportací.</w:t>
      </w:r>
      <w:r w:rsidR="006628F8" w:rsidRPr="00A0082B">
        <w:rPr>
          <w:rStyle w:val="Znakapoznpodarou"/>
          <w:rFonts w:ascii="Times New Roman" w:hAnsi="Times New Roman" w:cs="Times New Roman"/>
        </w:rPr>
        <w:footnoteReference w:id="143"/>
      </w:r>
      <w:r w:rsidR="006628F8" w:rsidRPr="00A0082B">
        <w:rPr>
          <w:rFonts w:ascii="Times New Roman" w:hAnsi="Times New Roman" w:cs="Times New Roman"/>
        </w:rPr>
        <w:t xml:space="preserve"> </w:t>
      </w:r>
    </w:p>
    <w:p w14:paraId="46888C3D" w14:textId="3A386116" w:rsidR="0016595F" w:rsidRPr="00A0082B" w:rsidRDefault="007172B7" w:rsidP="001804F3">
      <w:pPr>
        <w:rPr>
          <w:rFonts w:ascii="Times New Roman" w:hAnsi="Times New Roman" w:cs="Times New Roman"/>
        </w:rPr>
      </w:pPr>
      <w:r w:rsidRPr="00A0082B">
        <w:rPr>
          <w:rFonts w:ascii="Times New Roman" w:hAnsi="Times New Roman" w:cs="Times New Roman"/>
        </w:rPr>
        <w:t>Posledním typem věznic v USA jsou soukromá nápravná zařízení. Bývají provozován</w:t>
      </w:r>
      <w:r w:rsidR="001019DB" w:rsidRPr="00A0082B">
        <w:rPr>
          <w:rFonts w:ascii="Times New Roman" w:hAnsi="Times New Roman" w:cs="Times New Roman"/>
        </w:rPr>
        <w:t>a</w:t>
      </w:r>
      <w:r w:rsidRPr="00A0082B">
        <w:rPr>
          <w:rFonts w:ascii="Times New Roman" w:hAnsi="Times New Roman" w:cs="Times New Roman"/>
        </w:rPr>
        <w:t xml:space="preserve"> soukromými společnostmi a jedná se o podnikatelské subjekty zaměřené na zisk. Iniciativa </w:t>
      </w:r>
      <w:proofErr w:type="spellStart"/>
      <w:r w:rsidRPr="00A0082B">
        <w:rPr>
          <w:rFonts w:ascii="Times New Roman" w:hAnsi="Times New Roman" w:cs="Times New Roman"/>
        </w:rPr>
        <w:t>Prison</w:t>
      </w:r>
      <w:proofErr w:type="spellEnd"/>
      <w:r w:rsidRPr="00A0082B">
        <w:rPr>
          <w:rFonts w:ascii="Times New Roman" w:hAnsi="Times New Roman" w:cs="Times New Roman"/>
        </w:rPr>
        <w:t xml:space="preserve"> </w:t>
      </w:r>
      <w:proofErr w:type="spellStart"/>
      <w:r w:rsidRPr="00A0082B">
        <w:rPr>
          <w:rFonts w:ascii="Times New Roman" w:hAnsi="Times New Roman" w:cs="Times New Roman"/>
        </w:rPr>
        <w:t>Policy</w:t>
      </w:r>
      <w:proofErr w:type="spellEnd"/>
      <w:r w:rsidRPr="00A0082B">
        <w:rPr>
          <w:rFonts w:ascii="Times New Roman" w:hAnsi="Times New Roman" w:cs="Times New Roman"/>
        </w:rPr>
        <w:t xml:space="preserve"> </w:t>
      </w:r>
      <w:proofErr w:type="spellStart"/>
      <w:r w:rsidRPr="00A0082B">
        <w:rPr>
          <w:rFonts w:ascii="Times New Roman" w:hAnsi="Times New Roman" w:cs="Times New Roman"/>
        </w:rPr>
        <w:t>Initiative</w:t>
      </w:r>
      <w:proofErr w:type="spellEnd"/>
      <w:r w:rsidRPr="00A0082B">
        <w:rPr>
          <w:rFonts w:ascii="Times New Roman" w:hAnsi="Times New Roman" w:cs="Times New Roman"/>
        </w:rPr>
        <w:t xml:space="preserve"> odhaduje, že soukromé vězeňské společnosti ročně vydělávají přibližně 374 milionů dolarů. Aby soukromé věznice dosáhly zisku, účtují vládě denní poplatek za vězně, který je podle </w:t>
      </w:r>
      <w:proofErr w:type="spellStart"/>
      <w:r w:rsidRPr="00A0082B">
        <w:rPr>
          <w:rFonts w:ascii="Times New Roman" w:hAnsi="Times New Roman" w:cs="Times New Roman"/>
        </w:rPr>
        <w:t>Investopedie</w:t>
      </w:r>
      <w:proofErr w:type="spellEnd"/>
      <w:r w:rsidRPr="00A0082B">
        <w:rPr>
          <w:rFonts w:ascii="Times New Roman" w:hAnsi="Times New Roman" w:cs="Times New Roman"/>
        </w:rPr>
        <w:t xml:space="preserve"> často vyšší než skutečné náklady. Tato zařízení se stala kritikou bývalého amerického prezidenta </w:t>
      </w:r>
      <w:proofErr w:type="spellStart"/>
      <w:r w:rsidRPr="00A0082B">
        <w:rPr>
          <w:rFonts w:ascii="Times New Roman" w:hAnsi="Times New Roman" w:cs="Times New Roman"/>
        </w:rPr>
        <w:t>Bidena</w:t>
      </w:r>
      <w:proofErr w:type="spellEnd"/>
      <w:r w:rsidR="00CE0580" w:rsidRPr="00A0082B">
        <w:rPr>
          <w:rFonts w:ascii="Times New Roman" w:hAnsi="Times New Roman" w:cs="Times New Roman"/>
        </w:rPr>
        <w:t>.</w:t>
      </w:r>
      <w:r w:rsidRPr="00A0082B">
        <w:rPr>
          <w:rFonts w:ascii="Times New Roman" w:hAnsi="Times New Roman" w:cs="Times New Roman"/>
        </w:rPr>
        <w:t xml:space="preserve"> </w:t>
      </w:r>
      <w:r w:rsidR="00CE0580" w:rsidRPr="00A0082B">
        <w:rPr>
          <w:rFonts w:ascii="Times New Roman" w:hAnsi="Times New Roman" w:cs="Times New Roman"/>
        </w:rPr>
        <w:t>V</w:t>
      </w:r>
      <w:r w:rsidRPr="00A0082B">
        <w:rPr>
          <w:rFonts w:ascii="Times New Roman" w:hAnsi="Times New Roman" w:cs="Times New Roman"/>
        </w:rPr>
        <w:t>ydal rozhodnutí o jejich omezování</w:t>
      </w:r>
      <w:r w:rsidR="001925FA" w:rsidRPr="00A0082B">
        <w:rPr>
          <w:rFonts w:ascii="Times New Roman" w:hAnsi="Times New Roman" w:cs="Times New Roman"/>
        </w:rPr>
        <w:t>, které Donald Trump ihned po nástupu do funkce zrušil.</w:t>
      </w:r>
      <w:r w:rsidR="001925FA" w:rsidRPr="00A0082B">
        <w:rPr>
          <w:rStyle w:val="Znakapoznpodarou"/>
          <w:rFonts w:ascii="Times New Roman" w:hAnsi="Times New Roman" w:cs="Times New Roman"/>
        </w:rPr>
        <w:footnoteReference w:id="144"/>
      </w:r>
    </w:p>
    <w:p w14:paraId="42B8E88C" w14:textId="56CF1FD0" w:rsidR="00694FF6" w:rsidRDefault="00694FF6" w:rsidP="00694FF6">
      <w:pPr>
        <w:widowControl w:val="0"/>
        <w:autoSpaceDE w:val="0"/>
        <w:autoSpaceDN w:val="0"/>
        <w:adjustRightInd w:val="0"/>
        <w:rPr>
          <w:rFonts w:ascii="Times New Roman" w:hAnsi="Times New Roman" w:cs="Times New Roman"/>
          <w:kern w:val="0"/>
        </w:rPr>
      </w:pPr>
      <w:r>
        <w:rPr>
          <w:rFonts w:ascii="Times New Roman" w:hAnsi="Times New Roman" w:cs="Times New Roman"/>
          <w:kern w:val="0"/>
        </w:rPr>
        <w:t>Pro zajímavost zde uvedu procentové zastoupení vězňů podle druhů věznic federálních, státních, místních, pro mladistvé a zadržovacích ve vybraných státech USA, jako u dílčí otázky č. 2.</w:t>
      </w:r>
    </w:p>
    <w:p w14:paraId="1EA4DE86" w14:textId="20BBBE36" w:rsidR="00694FF6" w:rsidRDefault="00694FF6" w:rsidP="001804F3">
      <w:pPr>
        <w:rPr>
          <w:rFonts w:ascii="Times New Roman" w:hAnsi="Times New Roman" w:cs="Times New Roman"/>
        </w:rPr>
      </w:pPr>
      <w:r>
        <w:rPr>
          <w:rFonts w:ascii="Times New Roman" w:hAnsi="Times New Roman" w:cs="Times New Roman"/>
          <w:noProof/>
          <w:kern w:val="0"/>
        </w:rPr>
        <w:lastRenderedPageBreak/>
        <w:drawing>
          <wp:anchor distT="0" distB="0" distL="114300" distR="114300" simplePos="0" relativeHeight="251661312" behindDoc="1" locked="0" layoutInCell="1" allowOverlap="1" wp14:anchorId="1A39D4FB" wp14:editId="63452E72">
            <wp:simplePos x="0" y="0"/>
            <wp:positionH relativeFrom="column">
              <wp:posOffset>0</wp:posOffset>
            </wp:positionH>
            <wp:positionV relativeFrom="paragraph">
              <wp:posOffset>304800</wp:posOffset>
            </wp:positionV>
            <wp:extent cx="3286125" cy="2371725"/>
            <wp:effectExtent l="0" t="0" r="9525" b="9525"/>
            <wp:wrapTight wrapText="bothSides">
              <wp:wrapPolygon edited="0">
                <wp:start x="0" y="0"/>
                <wp:lineTo x="0" y="21513"/>
                <wp:lineTo x="21537" y="21513"/>
                <wp:lineTo x="21537" y="0"/>
                <wp:lineTo x="0" y="0"/>
              </wp:wrapPolygon>
            </wp:wrapTight>
            <wp:docPr id="1629481075"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page">
              <wp14:pctWidth>0</wp14:pctWidth>
            </wp14:sizeRelH>
            <wp14:sizeRelV relativeFrom="page">
              <wp14:pctHeight>0</wp14:pctHeight>
            </wp14:sizeRelV>
          </wp:anchor>
        </w:drawing>
      </w:r>
    </w:p>
    <w:p w14:paraId="404B2071" w14:textId="5DE9342D" w:rsidR="00694FF6" w:rsidRDefault="00694FF6" w:rsidP="001804F3">
      <w:pPr>
        <w:rPr>
          <w:rFonts w:ascii="Times New Roman" w:hAnsi="Times New Roman" w:cs="Times New Roman"/>
        </w:rPr>
      </w:pPr>
      <w:proofErr w:type="spellStart"/>
      <w:r>
        <w:rPr>
          <w:rFonts w:ascii="Times New Roman" w:hAnsi="Times New Roman" w:cs="Times New Roman"/>
        </w:rPr>
        <w:t>California</w:t>
      </w:r>
      <w:proofErr w:type="spellEnd"/>
    </w:p>
    <w:p w14:paraId="1663C496" w14:textId="351EDE23" w:rsidR="006E52CC" w:rsidRDefault="00FC18BB" w:rsidP="001804F3">
      <w:pPr>
        <w:rPr>
          <w:rFonts w:ascii="Times New Roman" w:hAnsi="Times New Roman" w:cs="Times New Roman"/>
          <w:kern w:val="0"/>
        </w:rPr>
      </w:pPr>
      <w:r>
        <w:rPr>
          <w:rFonts w:ascii="Times New Roman" w:hAnsi="Times New Roman" w:cs="Times New Roman"/>
          <w:kern w:val="0"/>
        </w:rPr>
        <w:t>12 000 ve federálních věznicích (6 %)</w:t>
      </w:r>
    </w:p>
    <w:p w14:paraId="3ED7BCBF" w14:textId="7AB458B5" w:rsidR="00FC18BB" w:rsidRDefault="00FC18BB" w:rsidP="001804F3">
      <w:pPr>
        <w:rPr>
          <w:rFonts w:ascii="Times New Roman" w:hAnsi="Times New Roman" w:cs="Times New Roman"/>
          <w:kern w:val="0"/>
        </w:rPr>
      </w:pPr>
      <w:r>
        <w:rPr>
          <w:rFonts w:ascii="Times New Roman" w:hAnsi="Times New Roman" w:cs="Times New Roman"/>
          <w:kern w:val="0"/>
        </w:rPr>
        <w:t>101 000 ve státních věznicích (51 %)</w:t>
      </w:r>
    </w:p>
    <w:p w14:paraId="11DEA488" w14:textId="5DBAAC83" w:rsidR="00FC18BB" w:rsidRDefault="00FC18BB" w:rsidP="001804F3">
      <w:pPr>
        <w:rPr>
          <w:rFonts w:ascii="Times New Roman" w:hAnsi="Times New Roman" w:cs="Times New Roman"/>
          <w:kern w:val="0"/>
        </w:rPr>
      </w:pPr>
      <w:r>
        <w:rPr>
          <w:rFonts w:ascii="Times New Roman" w:hAnsi="Times New Roman" w:cs="Times New Roman"/>
          <w:kern w:val="0"/>
        </w:rPr>
        <w:t>78 000 v místních věznicích (39 %)</w:t>
      </w:r>
    </w:p>
    <w:p w14:paraId="091A1633" w14:textId="6C815620" w:rsidR="00FC18BB" w:rsidRDefault="00FC18BB" w:rsidP="001804F3">
      <w:pPr>
        <w:rPr>
          <w:rFonts w:ascii="Times New Roman" w:hAnsi="Times New Roman" w:cs="Times New Roman"/>
          <w:kern w:val="0"/>
        </w:rPr>
      </w:pPr>
      <w:r>
        <w:rPr>
          <w:rFonts w:ascii="Times New Roman" w:hAnsi="Times New Roman" w:cs="Times New Roman"/>
          <w:kern w:val="0"/>
        </w:rPr>
        <w:t>4 000 ve věznicích pro mladistvé (2 %)</w:t>
      </w:r>
    </w:p>
    <w:p w14:paraId="0E62620D" w14:textId="0534CD78" w:rsidR="00694FF6" w:rsidRPr="00FC18BB" w:rsidRDefault="00FC18BB" w:rsidP="001804F3">
      <w:pPr>
        <w:rPr>
          <w:rFonts w:ascii="Times New Roman" w:hAnsi="Times New Roman" w:cs="Times New Roman"/>
          <w:kern w:val="0"/>
        </w:rPr>
      </w:pPr>
      <w:r>
        <w:rPr>
          <w:rFonts w:ascii="Times New Roman" w:hAnsi="Times New Roman" w:cs="Times New Roman"/>
          <w:kern w:val="0"/>
        </w:rPr>
        <w:t>4 000 nedobrovolné zadržení (2 %)</w:t>
      </w:r>
      <w:r w:rsidR="00694FF6">
        <w:rPr>
          <w:rStyle w:val="Znakapoznpodarou"/>
          <w:rFonts w:ascii="Times New Roman" w:hAnsi="Times New Roman" w:cs="Times New Roman"/>
          <w:kern w:val="0"/>
        </w:rPr>
        <w:footnoteReference w:id="145"/>
      </w:r>
    </w:p>
    <w:p w14:paraId="301F1D97" w14:textId="77777777" w:rsidR="00694FF6" w:rsidRDefault="00694FF6" w:rsidP="001804F3">
      <w:pPr>
        <w:rPr>
          <w:rFonts w:ascii="Times New Roman" w:hAnsi="Times New Roman" w:cs="Times New Roman"/>
        </w:rPr>
      </w:pPr>
    </w:p>
    <w:p w14:paraId="5A45CC3B" w14:textId="77793ACF" w:rsidR="00694FF6" w:rsidRDefault="006E52CC" w:rsidP="001804F3">
      <w:pPr>
        <w:rPr>
          <w:rFonts w:ascii="Times New Roman" w:hAnsi="Times New Roman" w:cs="Times New Roman"/>
        </w:rPr>
      </w:pPr>
      <w:r>
        <w:rPr>
          <w:rFonts w:ascii="Times New Roman" w:hAnsi="Times New Roman" w:cs="Times New Roman"/>
          <w:noProof/>
          <w:kern w:val="0"/>
        </w:rPr>
        <w:drawing>
          <wp:anchor distT="0" distB="0" distL="114300" distR="114300" simplePos="0" relativeHeight="251663360" behindDoc="1" locked="0" layoutInCell="1" allowOverlap="1" wp14:anchorId="00D21BC0" wp14:editId="11FADC4E">
            <wp:simplePos x="0" y="0"/>
            <wp:positionH relativeFrom="column">
              <wp:posOffset>0</wp:posOffset>
            </wp:positionH>
            <wp:positionV relativeFrom="paragraph">
              <wp:posOffset>304165</wp:posOffset>
            </wp:positionV>
            <wp:extent cx="3286125" cy="2371725"/>
            <wp:effectExtent l="0" t="0" r="9525" b="9525"/>
            <wp:wrapTight wrapText="bothSides">
              <wp:wrapPolygon edited="0">
                <wp:start x="0" y="0"/>
                <wp:lineTo x="0" y="21513"/>
                <wp:lineTo x="21537" y="21513"/>
                <wp:lineTo x="21537" y="0"/>
                <wp:lineTo x="0" y="0"/>
              </wp:wrapPolygon>
            </wp:wrapTight>
            <wp:docPr id="1225497820"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page">
              <wp14:pctWidth>0</wp14:pctWidth>
            </wp14:sizeRelH>
            <wp14:sizeRelV relativeFrom="page">
              <wp14:pctHeight>0</wp14:pctHeight>
            </wp14:sizeRelV>
          </wp:anchor>
        </w:drawing>
      </w:r>
    </w:p>
    <w:p w14:paraId="02C5BD93" w14:textId="77777777" w:rsidR="006E52CC" w:rsidRPr="006E52CC" w:rsidRDefault="006E52CC" w:rsidP="006E52CC">
      <w:pPr>
        <w:widowControl w:val="0"/>
        <w:autoSpaceDE w:val="0"/>
        <w:autoSpaceDN w:val="0"/>
        <w:adjustRightInd w:val="0"/>
        <w:spacing w:line="278" w:lineRule="atLeast"/>
        <w:rPr>
          <w:rFonts w:ascii="Times New Roman" w:hAnsi="Times New Roman" w:cs="Times New Roman"/>
          <w:kern w:val="0"/>
        </w:rPr>
      </w:pPr>
      <w:r w:rsidRPr="006E52CC">
        <w:rPr>
          <w:rFonts w:ascii="Times New Roman" w:hAnsi="Times New Roman" w:cs="Times New Roman"/>
          <w:kern w:val="0"/>
        </w:rPr>
        <w:t>New York</w:t>
      </w:r>
    </w:p>
    <w:p w14:paraId="1F9E3E78" w14:textId="11EBF38A" w:rsidR="00AD6199" w:rsidRDefault="00AD6199" w:rsidP="00AD6199">
      <w:pPr>
        <w:rPr>
          <w:rFonts w:ascii="Times New Roman" w:hAnsi="Times New Roman" w:cs="Times New Roman"/>
          <w:kern w:val="0"/>
        </w:rPr>
      </w:pPr>
      <w:r>
        <w:rPr>
          <w:rFonts w:ascii="Times New Roman" w:hAnsi="Times New Roman" w:cs="Times New Roman"/>
          <w:kern w:val="0"/>
        </w:rPr>
        <w:t>8 400 ve federálních věznicích (</w:t>
      </w:r>
      <w:r w:rsidR="009B7C4D">
        <w:rPr>
          <w:rFonts w:ascii="Times New Roman" w:hAnsi="Times New Roman" w:cs="Times New Roman"/>
          <w:kern w:val="0"/>
        </w:rPr>
        <w:t>14</w:t>
      </w:r>
      <w:r>
        <w:rPr>
          <w:rFonts w:ascii="Times New Roman" w:hAnsi="Times New Roman" w:cs="Times New Roman"/>
          <w:kern w:val="0"/>
        </w:rPr>
        <w:t xml:space="preserve"> %)</w:t>
      </w:r>
    </w:p>
    <w:p w14:paraId="14CF4867" w14:textId="3DDD0274" w:rsidR="00AD6199" w:rsidRDefault="00AD6199" w:rsidP="00AD6199">
      <w:pPr>
        <w:rPr>
          <w:rFonts w:ascii="Times New Roman" w:hAnsi="Times New Roman" w:cs="Times New Roman"/>
          <w:kern w:val="0"/>
        </w:rPr>
      </w:pPr>
      <w:r>
        <w:rPr>
          <w:rFonts w:ascii="Times New Roman" w:hAnsi="Times New Roman" w:cs="Times New Roman"/>
          <w:kern w:val="0"/>
        </w:rPr>
        <w:t>30 000 ve státních věznicích (51 %)</w:t>
      </w:r>
    </w:p>
    <w:p w14:paraId="6F1963D8" w14:textId="08D69425" w:rsidR="00AD6199" w:rsidRDefault="009B7C4D" w:rsidP="00AD6199">
      <w:pPr>
        <w:rPr>
          <w:rFonts w:ascii="Times New Roman" w:hAnsi="Times New Roman" w:cs="Times New Roman"/>
          <w:kern w:val="0"/>
        </w:rPr>
      </w:pPr>
      <w:r>
        <w:rPr>
          <w:rFonts w:ascii="Times New Roman" w:hAnsi="Times New Roman" w:cs="Times New Roman"/>
          <w:kern w:val="0"/>
        </w:rPr>
        <w:t>1</w:t>
      </w:r>
      <w:r w:rsidR="00AD6199">
        <w:rPr>
          <w:rFonts w:ascii="Times New Roman" w:hAnsi="Times New Roman" w:cs="Times New Roman"/>
          <w:kern w:val="0"/>
        </w:rPr>
        <w:t>8 000 v místních věznicích (3</w:t>
      </w:r>
      <w:r>
        <w:rPr>
          <w:rFonts w:ascii="Times New Roman" w:hAnsi="Times New Roman" w:cs="Times New Roman"/>
          <w:kern w:val="0"/>
        </w:rPr>
        <w:t>1</w:t>
      </w:r>
      <w:r w:rsidR="00AD6199">
        <w:rPr>
          <w:rFonts w:ascii="Times New Roman" w:hAnsi="Times New Roman" w:cs="Times New Roman"/>
          <w:kern w:val="0"/>
        </w:rPr>
        <w:t xml:space="preserve"> %)</w:t>
      </w:r>
    </w:p>
    <w:p w14:paraId="3C1839CC" w14:textId="510D22AE" w:rsidR="00AD6199" w:rsidRDefault="009B7C4D" w:rsidP="00AD6199">
      <w:pPr>
        <w:rPr>
          <w:rFonts w:ascii="Times New Roman" w:hAnsi="Times New Roman" w:cs="Times New Roman"/>
          <w:kern w:val="0"/>
        </w:rPr>
      </w:pPr>
      <w:r>
        <w:rPr>
          <w:rFonts w:ascii="Times New Roman" w:hAnsi="Times New Roman" w:cs="Times New Roman"/>
          <w:kern w:val="0"/>
        </w:rPr>
        <w:t>840</w:t>
      </w:r>
      <w:r w:rsidR="00AD6199">
        <w:rPr>
          <w:rFonts w:ascii="Times New Roman" w:hAnsi="Times New Roman" w:cs="Times New Roman"/>
          <w:kern w:val="0"/>
        </w:rPr>
        <w:t xml:space="preserve"> ve věznicích pro mladistvé (</w:t>
      </w:r>
      <w:r>
        <w:rPr>
          <w:rFonts w:ascii="Times New Roman" w:hAnsi="Times New Roman" w:cs="Times New Roman"/>
          <w:kern w:val="0"/>
        </w:rPr>
        <w:t>1,5</w:t>
      </w:r>
      <w:r w:rsidR="00AD6199">
        <w:rPr>
          <w:rFonts w:ascii="Times New Roman" w:hAnsi="Times New Roman" w:cs="Times New Roman"/>
          <w:kern w:val="0"/>
        </w:rPr>
        <w:t xml:space="preserve"> %)</w:t>
      </w:r>
    </w:p>
    <w:p w14:paraId="61B47E14" w14:textId="28FA7A5A" w:rsidR="006E52CC" w:rsidRDefault="009B7C4D" w:rsidP="006E52CC">
      <w:pPr>
        <w:rPr>
          <w:rFonts w:ascii="Times New Roman" w:hAnsi="Times New Roman" w:cs="Times New Roman"/>
        </w:rPr>
      </w:pPr>
      <w:r>
        <w:rPr>
          <w:rFonts w:ascii="Times New Roman" w:hAnsi="Times New Roman" w:cs="Times New Roman"/>
          <w:kern w:val="0"/>
        </w:rPr>
        <w:t>1 2</w:t>
      </w:r>
      <w:r w:rsidR="00AD6199">
        <w:rPr>
          <w:rFonts w:ascii="Times New Roman" w:hAnsi="Times New Roman" w:cs="Times New Roman"/>
          <w:kern w:val="0"/>
        </w:rPr>
        <w:t>00 nedobrovolné zadržení (2</w:t>
      </w:r>
      <w:r>
        <w:rPr>
          <w:rFonts w:ascii="Times New Roman" w:hAnsi="Times New Roman" w:cs="Times New Roman"/>
          <w:kern w:val="0"/>
        </w:rPr>
        <w:t>,5 %)</w:t>
      </w:r>
      <w:r w:rsidR="004251B9">
        <w:rPr>
          <w:rFonts w:ascii="Times New Roman" w:hAnsi="Times New Roman" w:cs="Times New Roman"/>
          <w:kern w:val="0"/>
        </w:rPr>
        <w:t xml:space="preserve"> </w:t>
      </w:r>
      <w:r w:rsidR="006E52CC" w:rsidRPr="00A0082B">
        <w:rPr>
          <w:rStyle w:val="Znakapoznpodarou"/>
          <w:rFonts w:ascii="Times New Roman" w:hAnsi="Times New Roman" w:cs="Times New Roman"/>
        </w:rPr>
        <w:footnoteReference w:id="146"/>
      </w:r>
      <w:r w:rsidR="006E52CC" w:rsidRPr="00A0082B">
        <w:rPr>
          <w:rFonts w:ascii="Times New Roman" w:hAnsi="Times New Roman" w:cs="Times New Roman"/>
        </w:rPr>
        <w:t xml:space="preserve"> </w:t>
      </w:r>
    </w:p>
    <w:p w14:paraId="4B7E2789" w14:textId="77777777" w:rsidR="006D1934" w:rsidRPr="00A0082B" w:rsidRDefault="006D1934" w:rsidP="006E52CC">
      <w:pPr>
        <w:rPr>
          <w:rFonts w:ascii="Times New Roman" w:hAnsi="Times New Roman" w:cs="Times New Roman"/>
        </w:rPr>
      </w:pPr>
    </w:p>
    <w:p w14:paraId="79564EA6" w14:textId="77777777" w:rsidR="00694FF6" w:rsidRDefault="00694FF6" w:rsidP="001804F3">
      <w:pPr>
        <w:rPr>
          <w:rFonts w:ascii="Times New Roman" w:hAnsi="Times New Roman" w:cs="Times New Roman"/>
        </w:rPr>
      </w:pPr>
    </w:p>
    <w:p w14:paraId="0D1AB0FE" w14:textId="34879F14" w:rsidR="00694FF6" w:rsidRDefault="006D1934" w:rsidP="001804F3">
      <w:pPr>
        <w:rPr>
          <w:rFonts w:ascii="Times New Roman" w:hAnsi="Times New Roman" w:cs="Times New Roman"/>
        </w:rPr>
      </w:pPr>
      <w:r>
        <w:rPr>
          <w:rFonts w:ascii="Times New Roman" w:hAnsi="Times New Roman" w:cs="Times New Roman"/>
          <w:noProof/>
          <w:kern w:val="0"/>
        </w:rPr>
        <w:drawing>
          <wp:anchor distT="0" distB="0" distL="114300" distR="114300" simplePos="0" relativeHeight="251669504" behindDoc="1" locked="0" layoutInCell="1" allowOverlap="1" wp14:anchorId="4C20682C" wp14:editId="21173AB3">
            <wp:simplePos x="0" y="0"/>
            <wp:positionH relativeFrom="column">
              <wp:posOffset>0</wp:posOffset>
            </wp:positionH>
            <wp:positionV relativeFrom="paragraph">
              <wp:posOffset>-363220</wp:posOffset>
            </wp:positionV>
            <wp:extent cx="3286125" cy="2371725"/>
            <wp:effectExtent l="0" t="0" r="9525" b="9525"/>
            <wp:wrapTight wrapText="bothSides">
              <wp:wrapPolygon edited="0">
                <wp:start x="0" y="0"/>
                <wp:lineTo x="0" y="21513"/>
                <wp:lineTo x="21537" y="21513"/>
                <wp:lineTo x="21537" y="0"/>
                <wp:lineTo x="0" y="0"/>
              </wp:wrapPolygon>
            </wp:wrapTight>
            <wp:docPr id="2119599859"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page">
              <wp14:pctWidth>0</wp14:pctWidth>
            </wp14:sizeRelH>
            <wp14:sizeRelV relativeFrom="page">
              <wp14:pctHeight>0</wp14:pctHeight>
            </wp14:sizeRelV>
          </wp:anchor>
        </w:drawing>
      </w:r>
      <w:r>
        <w:rPr>
          <w:rFonts w:ascii="Times New Roman" w:hAnsi="Times New Roman" w:cs="Times New Roman"/>
        </w:rPr>
        <w:t>Ohio</w:t>
      </w:r>
    </w:p>
    <w:p w14:paraId="41827944" w14:textId="52904B10" w:rsidR="005D45B6" w:rsidRDefault="005D45B6" w:rsidP="001804F3">
      <w:pPr>
        <w:rPr>
          <w:rFonts w:ascii="Times New Roman" w:hAnsi="Times New Roman" w:cs="Times New Roman"/>
        </w:rPr>
      </w:pPr>
      <w:r>
        <w:rPr>
          <w:rFonts w:ascii="Times New Roman" w:hAnsi="Times New Roman" w:cs="Times New Roman"/>
        </w:rPr>
        <w:t>4 600 ve federálních věznicích (7 %)</w:t>
      </w:r>
    </w:p>
    <w:p w14:paraId="10C04DEE" w14:textId="3C9DBA37" w:rsidR="005D45B6" w:rsidRDefault="005D45B6" w:rsidP="001804F3">
      <w:pPr>
        <w:rPr>
          <w:rFonts w:ascii="Times New Roman" w:hAnsi="Times New Roman" w:cs="Times New Roman"/>
        </w:rPr>
      </w:pPr>
      <w:r>
        <w:rPr>
          <w:rFonts w:ascii="Times New Roman" w:hAnsi="Times New Roman" w:cs="Times New Roman"/>
        </w:rPr>
        <w:t>45 000</w:t>
      </w:r>
      <w:r w:rsidR="001256CF" w:rsidRPr="00A0082B">
        <w:rPr>
          <w:rFonts w:ascii="Times New Roman" w:hAnsi="Times New Roman" w:cs="Times New Roman"/>
        </w:rPr>
        <w:t xml:space="preserve"> ve státních </w:t>
      </w:r>
      <w:r>
        <w:rPr>
          <w:rFonts w:ascii="Times New Roman" w:hAnsi="Times New Roman" w:cs="Times New Roman"/>
        </w:rPr>
        <w:t>věznicích (63 %)</w:t>
      </w:r>
    </w:p>
    <w:p w14:paraId="61863AC1" w14:textId="41B97B24" w:rsidR="004251B9" w:rsidRDefault="005D45B6" w:rsidP="001804F3">
      <w:pPr>
        <w:rPr>
          <w:rFonts w:ascii="Times New Roman" w:hAnsi="Times New Roman" w:cs="Times New Roman"/>
        </w:rPr>
      </w:pPr>
      <w:r>
        <w:rPr>
          <w:rFonts w:ascii="Times New Roman" w:hAnsi="Times New Roman" w:cs="Times New Roman"/>
        </w:rPr>
        <w:t>19 000</w:t>
      </w:r>
      <w:r w:rsidR="001256CF" w:rsidRPr="00A0082B">
        <w:rPr>
          <w:rFonts w:ascii="Times New Roman" w:hAnsi="Times New Roman" w:cs="Times New Roman"/>
        </w:rPr>
        <w:t xml:space="preserve"> v místních </w:t>
      </w:r>
      <w:r>
        <w:rPr>
          <w:rFonts w:ascii="Times New Roman" w:hAnsi="Times New Roman" w:cs="Times New Roman"/>
        </w:rPr>
        <w:t>věznicích (27 %)</w:t>
      </w:r>
    </w:p>
    <w:p w14:paraId="75A31FF9" w14:textId="0C7D20A4" w:rsidR="005D45B6" w:rsidRDefault="005D45B6" w:rsidP="001804F3">
      <w:pPr>
        <w:rPr>
          <w:rFonts w:ascii="Times New Roman" w:hAnsi="Times New Roman" w:cs="Times New Roman"/>
        </w:rPr>
      </w:pPr>
      <w:r>
        <w:rPr>
          <w:rFonts w:ascii="Times New Roman" w:hAnsi="Times New Roman" w:cs="Times New Roman"/>
        </w:rPr>
        <w:t>1 700 ve věznicích pro mladistvé (2 %)</w:t>
      </w:r>
    </w:p>
    <w:p w14:paraId="11CAB5B0" w14:textId="0538CB55" w:rsidR="005D45B6" w:rsidRDefault="005D45B6" w:rsidP="001804F3">
      <w:pPr>
        <w:rPr>
          <w:rFonts w:ascii="Times New Roman" w:hAnsi="Times New Roman" w:cs="Times New Roman"/>
        </w:rPr>
      </w:pPr>
      <w:r>
        <w:rPr>
          <w:rFonts w:ascii="Times New Roman" w:hAnsi="Times New Roman" w:cs="Times New Roman"/>
        </w:rPr>
        <w:lastRenderedPageBreak/>
        <w:t>470 nedobrovolných zadržení (1 %)</w:t>
      </w:r>
      <w:r w:rsidR="00BB558B">
        <w:rPr>
          <w:rStyle w:val="Znakapoznpodarou"/>
          <w:rFonts w:ascii="Times New Roman" w:hAnsi="Times New Roman" w:cs="Times New Roman"/>
        </w:rPr>
        <w:footnoteReference w:id="147"/>
      </w:r>
    </w:p>
    <w:p w14:paraId="50A672CA" w14:textId="77777777" w:rsidR="00407642" w:rsidRDefault="00407642" w:rsidP="001804F3">
      <w:pPr>
        <w:rPr>
          <w:rFonts w:ascii="Times New Roman" w:hAnsi="Times New Roman" w:cs="Times New Roman"/>
        </w:rPr>
      </w:pPr>
    </w:p>
    <w:p w14:paraId="6D8A8D6D" w14:textId="14606243" w:rsidR="0073117A" w:rsidRDefault="000E4D92" w:rsidP="001804F3">
      <w:pPr>
        <w:rPr>
          <w:rFonts w:ascii="Times New Roman" w:hAnsi="Times New Roman" w:cs="Times New Roman"/>
        </w:rPr>
      </w:pPr>
      <w:r>
        <w:rPr>
          <w:rFonts w:ascii="Times New Roman" w:hAnsi="Times New Roman" w:cs="Times New Roman"/>
          <w:noProof/>
          <w:kern w:val="0"/>
        </w:rPr>
        <w:drawing>
          <wp:anchor distT="0" distB="0" distL="114300" distR="114300" simplePos="0" relativeHeight="251673600" behindDoc="1" locked="0" layoutInCell="1" allowOverlap="1" wp14:anchorId="33EEFDBC" wp14:editId="3E8713EE">
            <wp:simplePos x="0" y="0"/>
            <wp:positionH relativeFrom="column">
              <wp:posOffset>0</wp:posOffset>
            </wp:positionH>
            <wp:positionV relativeFrom="paragraph">
              <wp:posOffset>304800</wp:posOffset>
            </wp:positionV>
            <wp:extent cx="3286125" cy="2371725"/>
            <wp:effectExtent l="0" t="0" r="9525" b="9525"/>
            <wp:wrapTight wrapText="bothSides">
              <wp:wrapPolygon edited="0">
                <wp:start x="0" y="0"/>
                <wp:lineTo x="0" y="21513"/>
                <wp:lineTo x="21537" y="21513"/>
                <wp:lineTo x="21537" y="0"/>
                <wp:lineTo x="0" y="0"/>
              </wp:wrapPolygon>
            </wp:wrapTight>
            <wp:docPr id="186255552"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page">
              <wp14:pctWidth>0</wp14:pctWidth>
            </wp14:sizeRelH>
            <wp14:sizeRelV relativeFrom="page">
              <wp14:pctHeight>0</wp14:pctHeight>
            </wp14:sizeRelV>
          </wp:anchor>
        </w:drawing>
      </w:r>
    </w:p>
    <w:p w14:paraId="5FB51CDD" w14:textId="0BAA900D" w:rsidR="0073117A" w:rsidRDefault="000E4D92" w:rsidP="001804F3">
      <w:pPr>
        <w:rPr>
          <w:rFonts w:ascii="Times New Roman" w:hAnsi="Times New Roman" w:cs="Times New Roman"/>
        </w:rPr>
      </w:pPr>
      <w:proofErr w:type="spellStart"/>
      <w:r>
        <w:rPr>
          <w:rFonts w:ascii="Times New Roman" w:hAnsi="Times New Roman" w:cs="Times New Roman"/>
        </w:rPr>
        <w:t>Pen</w:t>
      </w:r>
      <w:r w:rsidR="00282FE8">
        <w:rPr>
          <w:rFonts w:ascii="Times New Roman" w:hAnsi="Times New Roman" w:cs="Times New Roman"/>
        </w:rPr>
        <w:t>n</w:t>
      </w:r>
      <w:r>
        <w:rPr>
          <w:rFonts w:ascii="Times New Roman" w:hAnsi="Times New Roman" w:cs="Times New Roman"/>
        </w:rPr>
        <w:t>sylvania</w:t>
      </w:r>
      <w:proofErr w:type="spellEnd"/>
    </w:p>
    <w:p w14:paraId="1D23DF48" w14:textId="1C30F3C9" w:rsidR="000E4D92" w:rsidRDefault="000E4D92" w:rsidP="000E4D92">
      <w:pPr>
        <w:rPr>
          <w:rFonts w:ascii="Times New Roman" w:hAnsi="Times New Roman" w:cs="Times New Roman"/>
        </w:rPr>
      </w:pPr>
      <w:r>
        <w:rPr>
          <w:rFonts w:ascii="Times New Roman" w:hAnsi="Times New Roman" w:cs="Times New Roman"/>
        </w:rPr>
        <w:t>5 500 ve federálních věznicích (7 %)</w:t>
      </w:r>
    </w:p>
    <w:p w14:paraId="04397DB7" w14:textId="64D62D13" w:rsidR="000E4D92" w:rsidRDefault="000E4D92" w:rsidP="000E4D92">
      <w:pPr>
        <w:rPr>
          <w:rFonts w:ascii="Times New Roman" w:hAnsi="Times New Roman" w:cs="Times New Roman"/>
        </w:rPr>
      </w:pPr>
      <w:r>
        <w:rPr>
          <w:rFonts w:ascii="Times New Roman" w:hAnsi="Times New Roman" w:cs="Times New Roman"/>
        </w:rPr>
        <w:t>37 000</w:t>
      </w:r>
      <w:r w:rsidRPr="00A0082B">
        <w:rPr>
          <w:rFonts w:ascii="Times New Roman" w:hAnsi="Times New Roman" w:cs="Times New Roman"/>
        </w:rPr>
        <w:t xml:space="preserve"> ve státních </w:t>
      </w:r>
      <w:r>
        <w:rPr>
          <w:rFonts w:ascii="Times New Roman" w:hAnsi="Times New Roman" w:cs="Times New Roman"/>
        </w:rPr>
        <w:t>věznicích (51 %)</w:t>
      </w:r>
    </w:p>
    <w:p w14:paraId="2C987D92" w14:textId="48E309AF" w:rsidR="000E4D92" w:rsidRDefault="000E4D92" w:rsidP="000E4D92">
      <w:pPr>
        <w:rPr>
          <w:rFonts w:ascii="Times New Roman" w:hAnsi="Times New Roman" w:cs="Times New Roman"/>
        </w:rPr>
      </w:pPr>
      <w:r>
        <w:rPr>
          <w:rFonts w:ascii="Times New Roman" w:hAnsi="Times New Roman" w:cs="Times New Roman"/>
        </w:rPr>
        <w:t>29 000</w:t>
      </w:r>
      <w:r w:rsidRPr="00A0082B">
        <w:rPr>
          <w:rFonts w:ascii="Times New Roman" w:hAnsi="Times New Roman" w:cs="Times New Roman"/>
        </w:rPr>
        <w:t xml:space="preserve"> v místních </w:t>
      </w:r>
      <w:r>
        <w:rPr>
          <w:rFonts w:ascii="Times New Roman" w:hAnsi="Times New Roman" w:cs="Times New Roman"/>
        </w:rPr>
        <w:t>věznicích (40 %)</w:t>
      </w:r>
    </w:p>
    <w:p w14:paraId="71160455" w14:textId="4D141016" w:rsidR="000E4D92" w:rsidRDefault="000E4D92" w:rsidP="000E4D92">
      <w:pPr>
        <w:rPr>
          <w:rFonts w:ascii="Times New Roman" w:hAnsi="Times New Roman" w:cs="Times New Roman"/>
        </w:rPr>
      </w:pPr>
      <w:r>
        <w:rPr>
          <w:rFonts w:ascii="Times New Roman" w:hAnsi="Times New Roman" w:cs="Times New Roman"/>
        </w:rPr>
        <w:t>1 600 ve věznicích pro mladistvé (1,6 %)</w:t>
      </w:r>
    </w:p>
    <w:p w14:paraId="74B116DA" w14:textId="289BBEAB" w:rsidR="000E4D92" w:rsidRDefault="000E4D92" w:rsidP="000E4D92">
      <w:pPr>
        <w:rPr>
          <w:rFonts w:ascii="Times New Roman" w:hAnsi="Times New Roman" w:cs="Times New Roman"/>
        </w:rPr>
      </w:pPr>
      <w:r>
        <w:rPr>
          <w:rFonts w:ascii="Times New Roman" w:hAnsi="Times New Roman" w:cs="Times New Roman"/>
        </w:rPr>
        <w:t>290 nedobrovolných zadržení (0,4 %)</w:t>
      </w:r>
      <w:r>
        <w:rPr>
          <w:rStyle w:val="Znakapoznpodarou"/>
          <w:rFonts w:ascii="Times New Roman" w:hAnsi="Times New Roman" w:cs="Times New Roman"/>
        </w:rPr>
        <w:footnoteReference w:id="148"/>
      </w:r>
    </w:p>
    <w:p w14:paraId="13A4635D" w14:textId="4A69BFCD" w:rsidR="0073117A" w:rsidRDefault="00407642" w:rsidP="001804F3">
      <w:pPr>
        <w:rPr>
          <w:rFonts w:ascii="Times New Roman" w:hAnsi="Times New Roman" w:cs="Times New Roman"/>
        </w:rPr>
      </w:pPr>
      <w:r>
        <w:rPr>
          <w:rFonts w:ascii="Times New Roman" w:hAnsi="Times New Roman" w:cs="Times New Roman"/>
          <w:noProof/>
          <w:kern w:val="0"/>
        </w:rPr>
        <w:drawing>
          <wp:anchor distT="0" distB="0" distL="114300" distR="114300" simplePos="0" relativeHeight="251677696" behindDoc="1" locked="0" layoutInCell="1" allowOverlap="1" wp14:anchorId="55EFF9E2" wp14:editId="462ED3BB">
            <wp:simplePos x="0" y="0"/>
            <wp:positionH relativeFrom="column">
              <wp:posOffset>0</wp:posOffset>
            </wp:positionH>
            <wp:positionV relativeFrom="paragraph">
              <wp:posOffset>304800</wp:posOffset>
            </wp:positionV>
            <wp:extent cx="3286125" cy="2371725"/>
            <wp:effectExtent l="0" t="0" r="9525" b="9525"/>
            <wp:wrapTight wrapText="bothSides">
              <wp:wrapPolygon edited="0">
                <wp:start x="0" y="0"/>
                <wp:lineTo x="0" y="21513"/>
                <wp:lineTo x="21537" y="21513"/>
                <wp:lineTo x="21537" y="0"/>
                <wp:lineTo x="0" y="0"/>
              </wp:wrapPolygon>
            </wp:wrapTight>
            <wp:docPr id="924115100"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page">
              <wp14:pctWidth>0</wp14:pctWidth>
            </wp14:sizeRelH>
            <wp14:sizeRelV relativeFrom="page">
              <wp14:pctHeight>0</wp14:pctHeight>
            </wp14:sizeRelV>
          </wp:anchor>
        </w:drawing>
      </w:r>
    </w:p>
    <w:p w14:paraId="0E190E46" w14:textId="63DEAF25" w:rsidR="0073117A" w:rsidRDefault="00407642" w:rsidP="001804F3">
      <w:pPr>
        <w:rPr>
          <w:rFonts w:ascii="Times New Roman" w:hAnsi="Times New Roman" w:cs="Times New Roman"/>
        </w:rPr>
      </w:pPr>
      <w:r>
        <w:rPr>
          <w:rFonts w:ascii="Times New Roman" w:hAnsi="Times New Roman" w:cs="Times New Roman"/>
        </w:rPr>
        <w:t>Texas</w:t>
      </w:r>
    </w:p>
    <w:p w14:paraId="17FD56C1" w14:textId="77777777" w:rsidR="00407642" w:rsidRDefault="00407642" w:rsidP="00407642">
      <w:pPr>
        <w:rPr>
          <w:rFonts w:ascii="Times New Roman" w:hAnsi="Times New Roman" w:cs="Times New Roman"/>
        </w:rPr>
      </w:pPr>
      <w:r>
        <w:rPr>
          <w:rFonts w:ascii="Times New Roman" w:hAnsi="Times New Roman" w:cs="Times New Roman"/>
        </w:rPr>
        <w:t>22 000 ve federálních věznicích (10 %)</w:t>
      </w:r>
    </w:p>
    <w:p w14:paraId="5E1FE0EA" w14:textId="64380D1C" w:rsidR="00407642" w:rsidRDefault="00407642" w:rsidP="00407642">
      <w:pPr>
        <w:rPr>
          <w:rFonts w:ascii="Times New Roman" w:hAnsi="Times New Roman" w:cs="Times New Roman"/>
        </w:rPr>
      </w:pPr>
      <w:r>
        <w:rPr>
          <w:rFonts w:ascii="Times New Roman" w:hAnsi="Times New Roman" w:cs="Times New Roman"/>
        </w:rPr>
        <w:t>134 000</w:t>
      </w:r>
      <w:r w:rsidRPr="00A0082B">
        <w:rPr>
          <w:rFonts w:ascii="Times New Roman" w:hAnsi="Times New Roman" w:cs="Times New Roman"/>
        </w:rPr>
        <w:t xml:space="preserve"> ve státních </w:t>
      </w:r>
      <w:r>
        <w:rPr>
          <w:rFonts w:ascii="Times New Roman" w:hAnsi="Times New Roman" w:cs="Times New Roman"/>
        </w:rPr>
        <w:t>věznicích (61 %)</w:t>
      </w:r>
    </w:p>
    <w:p w14:paraId="08044767" w14:textId="36FEF89C" w:rsidR="00407642" w:rsidRDefault="00407642" w:rsidP="00407642">
      <w:pPr>
        <w:rPr>
          <w:rFonts w:ascii="Times New Roman" w:hAnsi="Times New Roman" w:cs="Times New Roman"/>
        </w:rPr>
      </w:pPr>
      <w:r>
        <w:rPr>
          <w:rFonts w:ascii="Times New Roman" w:hAnsi="Times New Roman" w:cs="Times New Roman"/>
        </w:rPr>
        <w:t>58 000</w:t>
      </w:r>
      <w:r w:rsidRPr="00A0082B">
        <w:rPr>
          <w:rFonts w:ascii="Times New Roman" w:hAnsi="Times New Roman" w:cs="Times New Roman"/>
        </w:rPr>
        <w:t xml:space="preserve"> v místních </w:t>
      </w:r>
      <w:r>
        <w:rPr>
          <w:rFonts w:ascii="Times New Roman" w:hAnsi="Times New Roman" w:cs="Times New Roman"/>
        </w:rPr>
        <w:t>věznicích (27 %)</w:t>
      </w:r>
    </w:p>
    <w:p w14:paraId="2733FE74" w14:textId="530F68A7" w:rsidR="00407642" w:rsidRDefault="00407642" w:rsidP="00407642">
      <w:pPr>
        <w:rPr>
          <w:rFonts w:ascii="Times New Roman" w:hAnsi="Times New Roman" w:cs="Times New Roman"/>
        </w:rPr>
      </w:pPr>
      <w:r>
        <w:rPr>
          <w:rFonts w:ascii="Times New Roman" w:hAnsi="Times New Roman" w:cs="Times New Roman"/>
        </w:rPr>
        <w:t>3 700 ve věznicích pro mladistvé (1,7 %)</w:t>
      </w:r>
    </w:p>
    <w:p w14:paraId="10B57F49" w14:textId="723D8D87" w:rsidR="00407642" w:rsidRDefault="00407642" w:rsidP="00407642">
      <w:pPr>
        <w:rPr>
          <w:rFonts w:ascii="Times New Roman" w:hAnsi="Times New Roman" w:cs="Times New Roman"/>
        </w:rPr>
      </w:pPr>
      <w:r>
        <w:rPr>
          <w:rFonts w:ascii="Times New Roman" w:hAnsi="Times New Roman" w:cs="Times New Roman"/>
        </w:rPr>
        <w:t>1 500 nedobrovolných zadržení (0,3 %)</w:t>
      </w:r>
      <w:r>
        <w:rPr>
          <w:rStyle w:val="Znakapoznpodarou"/>
          <w:rFonts w:ascii="Times New Roman" w:hAnsi="Times New Roman" w:cs="Times New Roman"/>
        </w:rPr>
        <w:footnoteReference w:id="149"/>
      </w:r>
    </w:p>
    <w:p w14:paraId="0E7B2C12" w14:textId="77777777" w:rsidR="00407642" w:rsidRDefault="00407642" w:rsidP="001804F3">
      <w:pPr>
        <w:rPr>
          <w:rFonts w:ascii="Times New Roman" w:hAnsi="Times New Roman" w:cs="Times New Roman"/>
        </w:rPr>
      </w:pPr>
    </w:p>
    <w:p w14:paraId="67E8F680" w14:textId="77777777" w:rsidR="0073117A" w:rsidRDefault="0073117A" w:rsidP="001804F3">
      <w:pPr>
        <w:rPr>
          <w:rFonts w:ascii="Times New Roman" w:hAnsi="Times New Roman" w:cs="Times New Roman"/>
        </w:rPr>
      </w:pPr>
    </w:p>
    <w:p w14:paraId="2438B59D" w14:textId="77777777" w:rsidR="00407642" w:rsidRDefault="00407642" w:rsidP="001804F3">
      <w:pPr>
        <w:rPr>
          <w:rFonts w:ascii="Times New Roman" w:hAnsi="Times New Roman" w:cs="Times New Roman"/>
        </w:rPr>
      </w:pPr>
    </w:p>
    <w:p w14:paraId="3245F42B" w14:textId="77777777" w:rsidR="00407642" w:rsidRDefault="00407642" w:rsidP="001804F3">
      <w:pPr>
        <w:rPr>
          <w:rFonts w:ascii="Times New Roman" w:hAnsi="Times New Roman" w:cs="Times New Roman"/>
        </w:rPr>
      </w:pPr>
    </w:p>
    <w:p w14:paraId="742EA342" w14:textId="77777777" w:rsidR="00407642" w:rsidRDefault="00407642" w:rsidP="001804F3">
      <w:pPr>
        <w:rPr>
          <w:rFonts w:ascii="Times New Roman" w:hAnsi="Times New Roman" w:cs="Times New Roman"/>
        </w:rPr>
      </w:pPr>
    </w:p>
    <w:p w14:paraId="592B32F6" w14:textId="77777777" w:rsidR="0073117A" w:rsidRDefault="0073117A" w:rsidP="001804F3">
      <w:pPr>
        <w:rPr>
          <w:rFonts w:ascii="Times New Roman" w:hAnsi="Times New Roman" w:cs="Times New Roman"/>
        </w:rPr>
      </w:pPr>
    </w:p>
    <w:p w14:paraId="46EE55B0" w14:textId="77777777" w:rsidR="00407642" w:rsidRDefault="00407642" w:rsidP="001804F3">
      <w:pPr>
        <w:rPr>
          <w:rFonts w:ascii="Times New Roman" w:hAnsi="Times New Roman" w:cs="Times New Roman"/>
        </w:rPr>
      </w:pPr>
    </w:p>
    <w:p w14:paraId="5B941808" w14:textId="77777777" w:rsidR="00407642" w:rsidRDefault="00407642" w:rsidP="001804F3">
      <w:pPr>
        <w:rPr>
          <w:rFonts w:ascii="Times New Roman" w:hAnsi="Times New Roman" w:cs="Times New Roman"/>
        </w:rPr>
      </w:pPr>
    </w:p>
    <w:p w14:paraId="2E1B363E" w14:textId="77777777" w:rsidR="00407642" w:rsidRDefault="00407642" w:rsidP="001804F3">
      <w:pPr>
        <w:rPr>
          <w:rFonts w:ascii="Times New Roman" w:hAnsi="Times New Roman" w:cs="Times New Roman"/>
        </w:rPr>
      </w:pPr>
    </w:p>
    <w:p w14:paraId="08629679" w14:textId="5B6ADFDE" w:rsidR="007D48A2" w:rsidRPr="00A0082B" w:rsidRDefault="007D48A2" w:rsidP="001804F3">
      <w:pPr>
        <w:rPr>
          <w:rFonts w:ascii="Times New Roman" w:hAnsi="Times New Roman" w:cs="Times New Roman"/>
        </w:rPr>
      </w:pPr>
      <w:r w:rsidRPr="00A0082B">
        <w:rPr>
          <w:rFonts w:ascii="Times New Roman" w:hAnsi="Times New Roman" w:cs="Times New Roman"/>
        </w:rPr>
        <w:t xml:space="preserve">Spojené </w:t>
      </w:r>
      <w:r w:rsidR="001019DB" w:rsidRPr="00A0082B">
        <w:rPr>
          <w:rFonts w:ascii="Times New Roman" w:hAnsi="Times New Roman" w:cs="Times New Roman"/>
        </w:rPr>
        <w:t>s</w:t>
      </w:r>
      <w:r w:rsidRPr="00A0082B">
        <w:rPr>
          <w:rFonts w:ascii="Times New Roman" w:hAnsi="Times New Roman" w:cs="Times New Roman"/>
        </w:rPr>
        <w:t xml:space="preserve">táty </w:t>
      </w:r>
      <w:r w:rsidR="001019DB" w:rsidRPr="00A0082B">
        <w:rPr>
          <w:rFonts w:ascii="Times New Roman" w:hAnsi="Times New Roman" w:cs="Times New Roman"/>
        </w:rPr>
        <w:t>a</w:t>
      </w:r>
      <w:r w:rsidRPr="00A0082B">
        <w:rPr>
          <w:rFonts w:ascii="Times New Roman" w:hAnsi="Times New Roman" w:cs="Times New Roman"/>
        </w:rPr>
        <w:t>merické mají ze všech známých zemí (neznámé údaje např. Severní Korea) nejvyšší míru uvězněných. Uvádí se, že ve srovnání se zeměmi Evropy je v USA počet vězňů šestinásobný.</w:t>
      </w:r>
      <w:r w:rsidRPr="00A0082B">
        <w:rPr>
          <w:rStyle w:val="Znakapoznpodarou"/>
          <w:rFonts w:ascii="Times New Roman" w:hAnsi="Times New Roman" w:cs="Times New Roman"/>
        </w:rPr>
        <w:footnoteReference w:id="150"/>
      </w:r>
    </w:p>
    <w:p w14:paraId="6E7D1C03" w14:textId="11BC6E83" w:rsidR="00AA612B" w:rsidRPr="00A0082B" w:rsidRDefault="00AA612B" w:rsidP="001804F3">
      <w:pPr>
        <w:rPr>
          <w:rFonts w:ascii="Times New Roman" w:hAnsi="Times New Roman" w:cs="Times New Roman"/>
        </w:rPr>
      </w:pPr>
      <w:r w:rsidRPr="00A0082B">
        <w:rPr>
          <w:rFonts w:ascii="Times New Roman" w:hAnsi="Times New Roman" w:cs="Times New Roman"/>
        </w:rPr>
        <w:t xml:space="preserve">Přestože na Spojené </w:t>
      </w:r>
      <w:r w:rsidR="001019DB" w:rsidRPr="00A0082B">
        <w:rPr>
          <w:rFonts w:ascii="Times New Roman" w:hAnsi="Times New Roman" w:cs="Times New Roman"/>
        </w:rPr>
        <w:t>s</w:t>
      </w:r>
      <w:r w:rsidRPr="00A0082B">
        <w:rPr>
          <w:rFonts w:ascii="Times New Roman" w:hAnsi="Times New Roman" w:cs="Times New Roman"/>
        </w:rPr>
        <w:t>táty připadá 5 % obyvatel Země, zdroj z roku 2013 uvádí, že každý čtvrtý vězeň světa si odpykává trest v některé z věznic USA.</w:t>
      </w:r>
      <w:r w:rsidRPr="00A0082B">
        <w:rPr>
          <w:rStyle w:val="Znakapoznpodarou"/>
          <w:rFonts w:ascii="Times New Roman" w:hAnsi="Times New Roman" w:cs="Times New Roman"/>
        </w:rPr>
        <w:footnoteReference w:id="151"/>
      </w:r>
    </w:p>
    <w:p w14:paraId="07015CE0" w14:textId="50B037B2" w:rsidR="00D924E0" w:rsidRPr="00A0082B" w:rsidRDefault="00854FE6" w:rsidP="001804F3">
      <w:pPr>
        <w:rPr>
          <w:rFonts w:ascii="Times New Roman" w:hAnsi="Times New Roman" w:cs="Times New Roman"/>
          <w:b/>
          <w:bCs/>
        </w:rPr>
      </w:pPr>
      <w:r w:rsidRPr="00A0082B">
        <w:rPr>
          <w:rFonts w:ascii="Times New Roman" w:hAnsi="Times New Roman" w:cs="Times New Roman"/>
          <w:b/>
          <w:bCs/>
        </w:rPr>
        <w:t>Spojené království</w:t>
      </w:r>
    </w:p>
    <w:p w14:paraId="519B2BF1" w14:textId="5A7A52E3" w:rsidR="00854FE6" w:rsidRPr="00A0082B" w:rsidRDefault="00522C20" w:rsidP="001804F3">
      <w:pPr>
        <w:rPr>
          <w:rFonts w:ascii="Times New Roman" w:hAnsi="Times New Roman" w:cs="Times New Roman"/>
        </w:rPr>
      </w:pPr>
      <w:r w:rsidRPr="00A0082B">
        <w:rPr>
          <w:rFonts w:ascii="Times New Roman" w:hAnsi="Times New Roman" w:cs="Times New Roman"/>
        </w:rPr>
        <w:t xml:space="preserve">Diferenciace věznic v jednotlivých </w:t>
      </w:r>
      <w:r w:rsidR="00962C35" w:rsidRPr="00A0082B">
        <w:rPr>
          <w:rFonts w:ascii="Times New Roman" w:hAnsi="Times New Roman" w:cs="Times New Roman"/>
        </w:rPr>
        <w:t>zemí</w:t>
      </w:r>
      <w:r w:rsidRPr="00A0082B">
        <w:rPr>
          <w:rFonts w:ascii="Times New Roman" w:hAnsi="Times New Roman" w:cs="Times New Roman"/>
        </w:rPr>
        <w:t>ch</w:t>
      </w:r>
      <w:r w:rsidR="00962C35" w:rsidRPr="00A0082B">
        <w:rPr>
          <w:rFonts w:ascii="Times New Roman" w:hAnsi="Times New Roman" w:cs="Times New Roman"/>
        </w:rPr>
        <w:t xml:space="preserve"> Spojeného království</w:t>
      </w:r>
      <w:r w:rsidRPr="00A0082B">
        <w:rPr>
          <w:rFonts w:ascii="Times New Roman" w:hAnsi="Times New Roman" w:cs="Times New Roman"/>
        </w:rPr>
        <w:t xml:space="preserve"> je odlišná a vychází ze třech rozdílných právních systémů. </w:t>
      </w:r>
      <w:r w:rsidR="004450C7" w:rsidRPr="00A0082B">
        <w:rPr>
          <w:rFonts w:ascii="Times New Roman" w:hAnsi="Times New Roman" w:cs="Times New Roman"/>
        </w:rPr>
        <w:t>Obdobná je</w:t>
      </w:r>
      <w:r w:rsidRPr="00A0082B">
        <w:rPr>
          <w:rFonts w:ascii="Times New Roman" w:hAnsi="Times New Roman" w:cs="Times New Roman"/>
        </w:rPr>
        <w:t xml:space="preserve"> v zemích Anglie a Walesu</w:t>
      </w:r>
      <w:r w:rsidR="004450C7" w:rsidRPr="00A0082B">
        <w:rPr>
          <w:rFonts w:ascii="Times New Roman" w:hAnsi="Times New Roman" w:cs="Times New Roman"/>
        </w:rPr>
        <w:t xml:space="preserve"> a v Severním Irsku, odlišná pak</w:t>
      </w:r>
      <w:r w:rsidRPr="00A0082B">
        <w:rPr>
          <w:rFonts w:ascii="Times New Roman" w:hAnsi="Times New Roman" w:cs="Times New Roman"/>
        </w:rPr>
        <w:t xml:space="preserve"> ve Skotsku</w:t>
      </w:r>
      <w:r w:rsidR="004450C7" w:rsidRPr="00A0082B">
        <w:rPr>
          <w:rFonts w:ascii="Times New Roman" w:hAnsi="Times New Roman" w:cs="Times New Roman"/>
        </w:rPr>
        <w:t>.</w:t>
      </w:r>
      <w:r w:rsidRPr="00A0082B">
        <w:rPr>
          <w:rFonts w:ascii="Times New Roman" w:hAnsi="Times New Roman" w:cs="Times New Roman"/>
        </w:rPr>
        <w:t xml:space="preserve"> </w:t>
      </w:r>
    </w:p>
    <w:p w14:paraId="76CC00BC" w14:textId="189EC63F" w:rsidR="00522C20" w:rsidRPr="00A0082B" w:rsidRDefault="00522C20" w:rsidP="001804F3">
      <w:pPr>
        <w:rPr>
          <w:rFonts w:ascii="Times New Roman" w:hAnsi="Times New Roman" w:cs="Times New Roman"/>
        </w:rPr>
      </w:pPr>
      <w:r w:rsidRPr="00A0082B">
        <w:rPr>
          <w:rFonts w:ascii="Times New Roman" w:hAnsi="Times New Roman" w:cs="Times New Roman"/>
        </w:rPr>
        <w:t>Anglii a Wales</w:t>
      </w:r>
      <w:r w:rsidR="005564E5" w:rsidRPr="00A0082B">
        <w:rPr>
          <w:rFonts w:ascii="Times New Roman" w:hAnsi="Times New Roman" w:cs="Times New Roman"/>
        </w:rPr>
        <w:t xml:space="preserve"> provozuje v současné době 105 věznic, zbylých 17 do celkového počtu 122 jsou věznice soukromé. Rozlišovány jsou také věznice mužské, ženské a věznice pro mladistvé. Zajímavý je fakt, že zatímco pro vězně-muže platí čtyři druhy věznic podle stupně zabezpečení, ženy a mladiství jsou většinou zařazování do věznic stupňů tří. Věznice kategorie A jsou určeny pro mužské vězně, kteří představují nejvyšší hrozbu pro veřejnost, policii, nebo národní bezpečnost. Jedná se tedy o vězení s nejvyšší možnou ostrahou. Jak již bylo uvedeno, ženy a mladiství se do takových typů věznic umísťují pouze ve výjimečných případech. </w:t>
      </w:r>
      <w:r w:rsidR="00997D89" w:rsidRPr="00A0082B">
        <w:rPr>
          <w:rFonts w:ascii="Times New Roman" w:hAnsi="Times New Roman" w:cs="Times New Roman"/>
        </w:rPr>
        <w:t xml:space="preserve">Kategorii B tvoří věznice buď místní, nebo výcvikové. </w:t>
      </w:r>
      <w:r w:rsidR="00A90B67" w:rsidRPr="00A0082B">
        <w:rPr>
          <w:rFonts w:ascii="Times New Roman" w:hAnsi="Times New Roman" w:cs="Times New Roman"/>
        </w:rPr>
        <w:t>V místních věznicích jsou umísťováni vězni, kteří jsou převezeni přímo od soudu (odsouzeni nebo ve vazbě), a výcvikové věznice slouží k zadržování osob s dlouhodobými tresty odnětí svobody. Většina vězňů Anglie je zařazena do věznic kategorie C. Tato zařízení poskytují vězňům příležitost rozvíjet vlastní dovednosti, aby si mohli najít práci a po propuštění se znovu začlenit do společnosti. Kategorii D pak tvoří věznice otevřené. Tyto věznice mají minimální ostrahu a umožňují oprávněným vězňům trávit většinu dne mimo věznici na základě povolení k výkonu práce, vzdělávání nebo za jinými účely reintegrace.</w:t>
      </w:r>
      <w:r w:rsidR="00743AA9" w:rsidRPr="00A0082B">
        <w:rPr>
          <w:rStyle w:val="Znakapoznpodarou"/>
          <w:rFonts w:ascii="Times New Roman" w:hAnsi="Times New Roman" w:cs="Times New Roman"/>
        </w:rPr>
        <w:footnoteReference w:id="152"/>
      </w:r>
      <w:r w:rsidR="00A90B67" w:rsidRPr="00A0082B">
        <w:rPr>
          <w:rFonts w:ascii="Times New Roman" w:hAnsi="Times New Roman" w:cs="Times New Roman"/>
        </w:rPr>
        <w:t xml:space="preserve"> </w:t>
      </w:r>
    </w:p>
    <w:p w14:paraId="11221062" w14:textId="06373C26" w:rsidR="0098357F" w:rsidRPr="00A0082B" w:rsidRDefault="00AE7A94" w:rsidP="001804F3">
      <w:pPr>
        <w:rPr>
          <w:rFonts w:ascii="Times New Roman" w:hAnsi="Times New Roman" w:cs="Times New Roman"/>
        </w:rPr>
      </w:pPr>
      <w:r w:rsidRPr="00A0082B">
        <w:rPr>
          <w:rFonts w:ascii="Times New Roman" w:hAnsi="Times New Roman" w:cs="Times New Roman"/>
        </w:rPr>
        <w:t xml:space="preserve">Ve Skotsku do roku 2002 platila stejná kategorizace věznic jako v Anglii. V dubnu 2002 vstoupil v platnost nový systém dohledu nad vězni, který stanovil tři typy věznic podle stupně ostrahy, a to s vysokou, střední a nízkou úrovní dohledu. Tři pětiny odsouzených vykonávají </w:t>
      </w:r>
      <w:r w:rsidRPr="00A0082B">
        <w:rPr>
          <w:rFonts w:ascii="Times New Roman" w:hAnsi="Times New Roman" w:cs="Times New Roman"/>
        </w:rPr>
        <w:lastRenderedPageBreak/>
        <w:t>svůj trest ve věznických se středním typem dohledu, 7 % s vysokým stupněm ostrahy, a zbývající pouze v zařízeních s nízkou úrovní zabezpečení.</w:t>
      </w:r>
      <w:r w:rsidRPr="00A0082B">
        <w:rPr>
          <w:rStyle w:val="Znakapoznpodarou"/>
          <w:rFonts w:ascii="Times New Roman" w:hAnsi="Times New Roman" w:cs="Times New Roman"/>
        </w:rPr>
        <w:footnoteReference w:id="153"/>
      </w:r>
      <w:r w:rsidRPr="00A0082B">
        <w:rPr>
          <w:rFonts w:ascii="Times New Roman" w:hAnsi="Times New Roman" w:cs="Times New Roman"/>
        </w:rPr>
        <w:t xml:space="preserve"> </w:t>
      </w:r>
    </w:p>
    <w:p w14:paraId="7D8A19A9" w14:textId="162680F3" w:rsidR="00E027B9" w:rsidRPr="00A0082B" w:rsidRDefault="00422726" w:rsidP="001804F3">
      <w:pPr>
        <w:rPr>
          <w:rFonts w:ascii="Times New Roman" w:hAnsi="Times New Roman" w:cs="Times New Roman"/>
        </w:rPr>
      </w:pPr>
      <w:r w:rsidRPr="00A0082B">
        <w:rPr>
          <w:rFonts w:ascii="Times New Roman" w:hAnsi="Times New Roman" w:cs="Times New Roman"/>
        </w:rPr>
        <w:t>Severní Irsko používá s</w:t>
      </w:r>
      <w:r w:rsidR="00871774" w:rsidRPr="00A0082B">
        <w:rPr>
          <w:rFonts w:ascii="Times New Roman" w:hAnsi="Times New Roman" w:cs="Times New Roman"/>
        </w:rPr>
        <w:t>hod</w:t>
      </w:r>
      <w:r w:rsidRPr="00A0082B">
        <w:rPr>
          <w:rFonts w:ascii="Times New Roman" w:hAnsi="Times New Roman" w:cs="Times New Roman"/>
        </w:rPr>
        <w:t>nou kategorizac</w:t>
      </w:r>
      <w:r w:rsidR="0025465C" w:rsidRPr="00A0082B">
        <w:rPr>
          <w:rFonts w:ascii="Times New Roman" w:hAnsi="Times New Roman" w:cs="Times New Roman"/>
        </w:rPr>
        <w:t>i</w:t>
      </w:r>
      <w:r w:rsidRPr="00A0082B">
        <w:rPr>
          <w:rFonts w:ascii="Times New Roman" w:hAnsi="Times New Roman" w:cs="Times New Roman"/>
        </w:rPr>
        <w:t xml:space="preserve"> věznic jako Anglie, tedy dle úrovně dohledu A až D, přičemž stupeň A představují věznice s nejvyšší ochranou</w:t>
      </w:r>
      <w:r w:rsidR="0025465C" w:rsidRPr="00A0082B">
        <w:rPr>
          <w:rFonts w:ascii="Times New Roman" w:hAnsi="Times New Roman" w:cs="Times New Roman"/>
        </w:rPr>
        <w:t>. Umísťují se do nich zejména vězňové mužského pohlaví, u nichž je velká pravděpodobnost, že se pokusí o útěk.</w:t>
      </w:r>
      <w:r w:rsidR="0025465C" w:rsidRPr="00A0082B">
        <w:rPr>
          <w:rStyle w:val="Znakapoznpodarou"/>
          <w:rFonts w:ascii="Times New Roman" w:hAnsi="Times New Roman" w:cs="Times New Roman"/>
        </w:rPr>
        <w:footnoteReference w:id="154"/>
      </w:r>
      <w:r w:rsidR="0025465C" w:rsidRPr="00A0082B">
        <w:rPr>
          <w:rFonts w:ascii="Times New Roman" w:hAnsi="Times New Roman" w:cs="Times New Roman"/>
        </w:rPr>
        <w:t xml:space="preserve"> </w:t>
      </w:r>
    </w:p>
    <w:p w14:paraId="2861F3FF" w14:textId="26D596F7" w:rsidR="008E150C" w:rsidRPr="00A0082B" w:rsidRDefault="008E150C" w:rsidP="001804F3">
      <w:pPr>
        <w:rPr>
          <w:rFonts w:ascii="Times New Roman" w:hAnsi="Times New Roman" w:cs="Times New Roman"/>
          <w:b/>
          <w:bCs/>
        </w:rPr>
      </w:pPr>
      <w:r w:rsidRPr="00A0082B">
        <w:rPr>
          <w:rFonts w:ascii="Times New Roman" w:hAnsi="Times New Roman" w:cs="Times New Roman"/>
          <w:b/>
          <w:bCs/>
        </w:rPr>
        <w:t>Česká republika</w:t>
      </w:r>
    </w:p>
    <w:p w14:paraId="0CCCEE97" w14:textId="625C482B" w:rsidR="004321A6" w:rsidRPr="00A0082B" w:rsidRDefault="004321A6" w:rsidP="004321A6">
      <w:pPr>
        <w:rPr>
          <w:rFonts w:ascii="Times New Roman" w:hAnsi="Times New Roman" w:cs="Times New Roman"/>
        </w:rPr>
      </w:pPr>
      <w:r w:rsidRPr="00A0082B">
        <w:rPr>
          <w:rFonts w:ascii="Times New Roman" w:hAnsi="Times New Roman" w:cs="Times New Roman"/>
        </w:rPr>
        <w:t xml:space="preserve">Diferenciaci věznic v ČR je věnována kapitola 2.2. této absolventské práce. Jen krátce, pro připomenutí – do roku 2017 byly rozlišovány čtyři základní typy věznic, a to věznice s dohledem, dozorem, ostrahou a zvýšenou ostrahou. V současné době se věznice rozlišují podle míry dohledu pouze na věznice s ostrahou a se zvýšenou ostrahou. </w:t>
      </w:r>
    </w:p>
    <w:p w14:paraId="1FF4471B" w14:textId="11A83F48" w:rsidR="00243286" w:rsidRPr="00A0082B" w:rsidRDefault="006E0BB4" w:rsidP="004321A6">
      <w:pPr>
        <w:rPr>
          <w:rFonts w:ascii="Times New Roman" w:hAnsi="Times New Roman" w:cs="Times New Roman"/>
        </w:rPr>
      </w:pPr>
      <w:r w:rsidRPr="00A0082B">
        <w:rPr>
          <w:rFonts w:ascii="Times New Roman" w:hAnsi="Times New Roman" w:cs="Times New Roman"/>
        </w:rPr>
        <w:t>V České republice se nachází celkem 35 vězeňských zařízení</w:t>
      </w:r>
      <w:r w:rsidR="003256C1" w:rsidRPr="00A0082B">
        <w:rPr>
          <w:rFonts w:ascii="Times New Roman" w:hAnsi="Times New Roman" w:cs="Times New Roman"/>
        </w:rPr>
        <w:t>, z toho 10 je věznic vazebních.</w:t>
      </w:r>
      <w:r w:rsidR="003256C1" w:rsidRPr="00A0082B">
        <w:rPr>
          <w:rStyle w:val="Znakapoznpodarou"/>
          <w:rFonts w:ascii="Times New Roman" w:hAnsi="Times New Roman" w:cs="Times New Roman"/>
        </w:rPr>
        <w:footnoteReference w:id="155"/>
      </w:r>
      <w:r w:rsidR="007C08ED" w:rsidRPr="00A0082B">
        <w:rPr>
          <w:rFonts w:ascii="Times New Roman" w:hAnsi="Times New Roman" w:cs="Times New Roman"/>
        </w:rPr>
        <w:t xml:space="preserve"> </w:t>
      </w:r>
      <w:r w:rsidR="00243286" w:rsidRPr="00A0082B">
        <w:rPr>
          <w:rFonts w:ascii="Times New Roman" w:hAnsi="Times New Roman" w:cs="Times New Roman"/>
        </w:rPr>
        <w:t>V České republice se nenacházejí žádné soukromé věznice.</w:t>
      </w:r>
    </w:p>
    <w:p w14:paraId="48746B64" w14:textId="77777777" w:rsidR="00243286" w:rsidRPr="00A0082B" w:rsidRDefault="00243286" w:rsidP="004321A6">
      <w:pPr>
        <w:rPr>
          <w:rFonts w:ascii="Times New Roman" w:hAnsi="Times New Roman" w:cs="Times New Roman"/>
        </w:rPr>
      </w:pPr>
    </w:p>
    <w:p w14:paraId="3771EE59" w14:textId="77777777" w:rsidR="00243286" w:rsidRPr="00A0082B" w:rsidRDefault="00243286" w:rsidP="00243286">
      <w:pPr>
        <w:rPr>
          <w:rFonts w:ascii="Times New Roman" w:hAnsi="Times New Roman" w:cs="Times New Roman"/>
          <w:b/>
          <w:bCs/>
        </w:rPr>
      </w:pPr>
      <w:r w:rsidRPr="00A0082B">
        <w:rPr>
          <w:rFonts w:ascii="Times New Roman" w:hAnsi="Times New Roman" w:cs="Times New Roman"/>
          <w:b/>
          <w:bCs/>
        </w:rPr>
        <w:t>Analýza</w:t>
      </w:r>
    </w:p>
    <w:p w14:paraId="4B275FE1" w14:textId="02EA552F" w:rsidR="00243286" w:rsidRPr="00A0082B" w:rsidRDefault="00243286" w:rsidP="00243286">
      <w:pPr>
        <w:rPr>
          <w:rFonts w:ascii="Times New Roman" w:hAnsi="Times New Roman" w:cs="Times New Roman"/>
        </w:rPr>
      </w:pPr>
      <w:r w:rsidRPr="00A0082B">
        <w:rPr>
          <w:rFonts w:ascii="Times New Roman" w:hAnsi="Times New Roman" w:cs="Times New Roman"/>
        </w:rPr>
        <w:t>Z analýzy dostupných dokumentů lze vyvodit tyto závěry.</w:t>
      </w:r>
      <w:r w:rsidR="00CF2834" w:rsidRPr="00A0082B">
        <w:rPr>
          <w:rFonts w:ascii="Times New Roman" w:hAnsi="Times New Roman" w:cs="Times New Roman"/>
        </w:rPr>
        <w:t xml:space="preserve"> </w:t>
      </w:r>
      <w:r w:rsidRPr="00A0082B">
        <w:rPr>
          <w:rFonts w:ascii="Times New Roman" w:hAnsi="Times New Roman" w:cs="Times New Roman"/>
        </w:rPr>
        <w:t>Ve Spojených státech amerických a v zemích Spojeného království se využívají také soukromá vězeňská zařízení, v České republice nikoliv.</w:t>
      </w:r>
    </w:p>
    <w:p w14:paraId="7B8C3D8A" w14:textId="76CA1C34" w:rsidR="00243286" w:rsidRPr="00A0082B" w:rsidRDefault="00243286" w:rsidP="00243286">
      <w:pPr>
        <w:rPr>
          <w:rFonts w:ascii="Times New Roman" w:hAnsi="Times New Roman" w:cs="Times New Roman"/>
        </w:rPr>
      </w:pPr>
      <w:r w:rsidRPr="00A0082B">
        <w:rPr>
          <w:rFonts w:ascii="Times New Roman" w:hAnsi="Times New Roman" w:cs="Times New Roman"/>
        </w:rPr>
        <w:t>USA disponuje federálními, státními i okresními věznicemi. Toto rozdělení ve zbylých dvou srovnávaných zemích nenajdeme.</w:t>
      </w:r>
    </w:p>
    <w:p w14:paraId="669DAB27" w14:textId="44D77768" w:rsidR="00243286" w:rsidRPr="00A0082B" w:rsidRDefault="00243286" w:rsidP="00243286">
      <w:pPr>
        <w:rPr>
          <w:rFonts w:ascii="Times New Roman" w:hAnsi="Times New Roman" w:cs="Times New Roman"/>
        </w:rPr>
      </w:pPr>
      <w:r w:rsidRPr="00A0082B">
        <w:rPr>
          <w:rFonts w:ascii="Times New Roman" w:hAnsi="Times New Roman" w:cs="Times New Roman"/>
        </w:rPr>
        <w:t>Ve všech třech zemích se vězeňská zařízení diferencují na mužská, ženská, i zařízení pro mladistvé.</w:t>
      </w:r>
    </w:p>
    <w:p w14:paraId="11E7EA3E" w14:textId="41F69062" w:rsidR="00864A46" w:rsidRPr="00A0082B" w:rsidRDefault="00864A46" w:rsidP="00243286">
      <w:pPr>
        <w:rPr>
          <w:rFonts w:ascii="Times New Roman" w:hAnsi="Times New Roman" w:cs="Times New Roman"/>
        </w:rPr>
      </w:pPr>
      <w:r w:rsidRPr="00A0082B">
        <w:rPr>
          <w:rFonts w:ascii="Times New Roman" w:hAnsi="Times New Roman" w:cs="Times New Roman"/>
        </w:rPr>
        <w:t>Ve všech srovnávaných zemích se rozlišují věznice podle míry dohledu, a to v USA do pěti stupňů ochrany, ve Spojeném království vyjma Skotska do věznic se čtyřmi úrovněmi ochrany, ve Skotsku do třech stupňů dohledu. ČR má pouze dva typy věznic podle úrovně zabezpečení.</w:t>
      </w:r>
    </w:p>
    <w:p w14:paraId="4F5384A4" w14:textId="77777777" w:rsidR="009C63B5" w:rsidRPr="00A0082B" w:rsidRDefault="009C63B5" w:rsidP="00DC4C58">
      <w:pPr>
        <w:rPr>
          <w:rFonts w:ascii="Times New Roman" w:hAnsi="Times New Roman" w:cs="Times New Roman"/>
          <w:b/>
          <w:bCs/>
        </w:rPr>
      </w:pPr>
    </w:p>
    <w:p w14:paraId="5D28CC87" w14:textId="77777777" w:rsidR="009D75F3" w:rsidRPr="00A0082B" w:rsidRDefault="00DC4C58" w:rsidP="00DC4C58">
      <w:pPr>
        <w:rPr>
          <w:rFonts w:ascii="Times New Roman" w:hAnsi="Times New Roman" w:cs="Times New Roman"/>
          <w:b/>
          <w:bCs/>
        </w:rPr>
      </w:pPr>
      <w:r w:rsidRPr="00A0082B">
        <w:rPr>
          <w:rFonts w:ascii="Times New Roman" w:hAnsi="Times New Roman" w:cs="Times New Roman"/>
          <w:b/>
          <w:bCs/>
        </w:rPr>
        <w:t>Zodpovězení dílčí otázky č.</w:t>
      </w:r>
      <w:r w:rsidR="00B87B33" w:rsidRPr="00A0082B">
        <w:rPr>
          <w:rFonts w:ascii="Times New Roman" w:hAnsi="Times New Roman" w:cs="Times New Roman"/>
          <w:b/>
          <w:bCs/>
        </w:rPr>
        <w:t>3</w:t>
      </w:r>
    </w:p>
    <w:p w14:paraId="14CDBCC7" w14:textId="595997FE" w:rsidR="00DC4C58" w:rsidRPr="00A0082B" w:rsidRDefault="00DC4C58" w:rsidP="00DC4C58">
      <w:pPr>
        <w:rPr>
          <w:rFonts w:ascii="Times New Roman" w:hAnsi="Times New Roman" w:cs="Times New Roman"/>
          <w:i/>
          <w:iCs/>
        </w:rPr>
      </w:pPr>
      <w:r w:rsidRPr="00A0082B">
        <w:rPr>
          <w:rFonts w:ascii="Times New Roman" w:hAnsi="Times New Roman" w:cs="Times New Roman"/>
          <w:i/>
          <w:iCs/>
        </w:rPr>
        <w:t>Existují výrazné odlišnosti v diferenciaci věznic ve vybraných zemích, nebo lze konstatovat, že se v tomto směru jednotlivé země nijak výrazně neodlišují?</w:t>
      </w:r>
    </w:p>
    <w:p w14:paraId="59A025DC" w14:textId="79304FE0" w:rsidR="002252A5" w:rsidRPr="00A0082B" w:rsidRDefault="009C63B5" w:rsidP="001804F3">
      <w:pPr>
        <w:rPr>
          <w:rFonts w:ascii="Times New Roman" w:hAnsi="Times New Roman" w:cs="Times New Roman"/>
        </w:rPr>
      </w:pPr>
      <w:r w:rsidRPr="00A0082B">
        <w:rPr>
          <w:rFonts w:ascii="Times New Roman" w:hAnsi="Times New Roman" w:cs="Times New Roman"/>
        </w:rPr>
        <w:lastRenderedPageBreak/>
        <w:t>Lze konstatovat podobnost v diferenciaci věznic podle úrovně dohledu, i když jednotlivé země mají v tomto směru rozdílný počet kategorií zařízení.</w:t>
      </w:r>
    </w:p>
    <w:p w14:paraId="26E312CB" w14:textId="434F1EEA" w:rsidR="009C63B5" w:rsidRPr="00A0082B" w:rsidRDefault="009C63B5" w:rsidP="001804F3">
      <w:pPr>
        <w:rPr>
          <w:rFonts w:ascii="Times New Roman" w:hAnsi="Times New Roman" w:cs="Times New Roman"/>
        </w:rPr>
      </w:pPr>
      <w:r w:rsidRPr="00A0082B">
        <w:rPr>
          <w:rFonts w:ascii="Times New Roman" w:hAnsi="Times New Roman" w:cs="Times New Roman"/>
        </w:rPr>
        <w:t>Lze konstatovat naprostou shodu v rozlišování věznic dle pohlaví i věku pachatelů trestné činnosti.</w:t>
      </w:r>
    </w:p>
    <w:p w14:paraId="3C342AE7" w14:textId="61F5E50A" w:rsidR="009C63B5" w:rsidRPr="00A0082B" w:rsidRDefault="009C63B5" w:rsidP="001804F3">
      <w:pPr>
        <w:rPr>
          <w:rFonts w:ascii="Times New Roman" w:hAnsi="Times New Roman" w:cs="Times New Roman"/>
        </w:rPr>
      </w:pPr>
      <w:r w:rsidRPr="00A0082B">
        <w:rPr>
          <w:rFonts w:ascii="Times New Roman" w:hAnsi="Times New Roman" w:cs="Times New Roman"/>
        </w:rPr>
        <w:t xml:space="preserve">Lze konstatovat shodu u Spojených států Amerických a u zemí Spojeného království ve využívání nejen státních, ale i soukromých vězeňských zařízení. </w:t>
      </w:r>
    </w:p>
    <w:p w14:paraId="346B98B6" w14:textId="77777777" w:rsidR="00CF2834" w:rsidRPr="00A0082B" w:rsidRDefault="00CF2834" w:rsidP="001804F3">
      <w:pPr>
        <w:rPr>
          <w:rFonts w:ascii="Times New Roman" w:hAnsi="Times New Roman" w:cs="Times New Roman"/>
        </w:rPr>
      </w:pPr>
    </w:p>
    <w:p w14:paraId="1534366B" w14:textId="6C92A95D" w:rsidR="00CF2834" w:rsidRPr="00A0082B" w:rsidRDefault="00CF2834" w:rsidP="00CF2834">
      <w:pPr>
        <w:rPr>
          <w:rFonts w:ascii="Times New Roman" w:hAnsi="Times New Roman" w:cs="Times New Roman"/>
          <w:b/>
          <w:bCs/>
        </w:rPr>
      </w:pPr>
      <w:r w:rsidRPr="00A0082B">
        <w:rPr>
          <w:rFonts w:ascii="Times New Roman" w:hAnsi="Times New Roman" w:cs="Times New Roman"/>
          <w:b/>
          <w:bCs/>
        </w:rPr>
        <w:t>Dílčí výzkumná otázka č.4:</w:t>
      </w:r>
    </w:p>
    <w:p w14:paraId="653438D4" w14:textId="77777777" w:rsidR="00CF2834" w:rsidRPr="00A0082B" w:rsidRDefault="00CF2834" w:rsidP="00CF2834">
      <w:pPr>
        <w:rPr>
          <w:rFonts w:ascii="Times New Roman" w:hAnsi="Times New Roman" w:cs="Times New Roman"/>
          <w:b/>
          <w:bCs/>
          <w:i/>
          <w:iCs/>
        </w:rPr>
      </w:pPr>
      <w:r w:rsidRPr="00A0082B">
        <w:rPr>
          <w:rFonts w:ascii="Times New Roman" w:hAnsi="Times New Roman" w:cs="Times New Roman"/>
          <w:b/>
          <w:bCs/>
          <w:i/>
          <w:iCs/>
        </w:rPr>
        <w:t>Odlišuje se míra recidivy bývalých vězňů ve vybraných zemích, nebo je více méně totožná?</w:t>
      </w:r>
    </w:p>
    <w:p w14:paraId="0EBD928B" w14:textId="6A48A32C" w:rsidR="00CF2834" w:rsidRPr="00A0082B" w:rsidRDefault="005D1AC7" w:rsidP="00CF2834">
      <w:pPr>
        <w:rPr>
          <w:rFonts w:ascii="Times New Roman" w:hAnsi="Times New Roman" w:cs="Times New Roman"/>
          <w:b/>
          <w:bCs/>
        </w:rPr>
      </w:pPr>
      <w:r w:rsidRPr="00A0082B">
        <w:rPr>
          <w:rFonts w:ascii="Times New Roman" w:hAnsi="Times New Roman" w:cs="Times New Roman"/>
          <w:b/>
          <w:bCs/>
        </w:rPr>
        <w:t>Spojené státy americké</w:t>
      </w:r>
    </w:p>
    <w:p w14:paraId="05362EC2" w14:textId="6C528B1E" w:rsidR="005D1AC7" w:rsidRPr="00A0082B" w:rsidRDefault="005D1AC7" w:rsidP="00CF2834">
      <w:pPr>
        <w:rPr>
          <w:rFonts w:ascii="Times New Roman" w:hAnsi="Times New Roman" w:cs="Times New Roman"/>
        </w:rPr>
      </w:pPr>
      <w:r w:rsidRPr="00A0082B">
        <w:rPr>
          <w:rFonts w:ascii="Times New Roman" w:hAnsi="Times New Roman" w:cs="Times New Roman"/>
        </w:rPr>
        <w:t>Ze statistických údajů kanceláře spravedlnosti (</w:t>
      </w:r>
      <w:proofErr w:type="spellStart"/>
      <w:r w:rsidRPr="00A0082B">
        <w:rPr>
          <w:rFonts w:ascii="Times New Roman" w:hAnsi="Times New Roman" w:cs="Times New Roman"/>
        </w:rPr>
        <w:t>Bureau</w:t>
      </w:r>
      <w:proofErr w:type="spellEnd"/>
      <w:r w:rsidRPr="00A0082B">
        <w:rPr>
          <w:rFonts w:ascii="Times New Roman" w:hAnsi="Times New Roman" w:cs="Times New Roman"/>
        </w:rPr>
        <w:t xml:space="preserve"> </w:t>
      </w:r>
      <w:proofErr w:type="spellStart"/>
      <w:r w:rsidRPr="00A0082B">
        <w:rPr>
          <w:rFonts w:ascii="Times New Roman" w:hAnsi="Times New Roman" w:cs="Times New Roman"/>
        </w:rPr>
        <w:t>of</w:t>
      </w:r>
      <w:proofErr w:type="spellEnd"/>
      <w:r w:rsidRPr="00A0082B">
        <w:rPr>
          <w:rFonts w:ascii="Times New Roman" w:hAnsi="Times New Roman" w:cs="Times New Roman"/>
        </w:rPr>
        <w:t xml:space="preserve"> Justice </w:t>
      </w:r>
      <w:proofErr w:type="spellStart"/>
      <w:r w:rsidRPr="00A0082B">
        <w:rPr>
          <w:rFonts w:ascii="Times New Roman" w:hAnsi="Times New Roman" w:cs="Times New Roman"/>
        </w:rPr>
        <w:t>Statistics</w:t>
      </w:r>
      <w:proofErr w:type="spellEnd"/>
      <w:r w:rsidRPr="00A0082B">
        <w:rPr>
          <w:rFonts w:ascii="Times New Roman" w:hAnsi="Times New Roman" w:cs="Times New Roman"/>
        </w:rPr>
        <w:t>) vyplývají následující údaje o míře recidivy.</w:t>
      </w:r>
    </w:p>
    <w:p w14:paraId="3A91AA54" w14:textId="69328755" w:rsidR="005D1AC7" w:rsidRPr="00A0082B" w:rsidRDefault="005D1AC7" w:rsidP="000E44BB">
      <w:pPr>
        <w:spacing w:line="360" w:lineRule="auto"/>
        <w:contextualSpacing/>
        <w:rPr>
          <w:rFonts w:ascii="Times New Roman" w:hAnsi="Times New Roman" w:cs="Times New Roman"/>
          <w:sz w:val="20"/>
          <w:szCs w:val="20"/>
        </w:rPr>
      </w:pPr>
      <w:r w:rsidRPr="00A0082B">
        <w:rPr>
          <w:rFonts w:ascii="Times New Roman" w:hAnsi="Times New Roman" w:cs="Times New Roman"/>
          <w:sz w:val="20"/>
          <w:szCs w:val="20"/>
        </w:rPr>
        <w:t>Tabulka č.10</w:t>
      </w:r>
    </w:p>
    <w:p w14:paraId="5FC9B91C" w14:textId="34DF090C" w:rsidR="005D1AC7" w:rsidRPr="00A0082B" w:rsidRDefault="000E44BB" w:rsidP="000E44BB">
      <w:pPr>
        <w:spacing w:line="360" w:lineRule="auto"/>
        <w:contextualSpacing/>
        <w:rPr>
          <w:rFonts w:ascii="Times New Roman" w:hAnsi="Times New Roman" w:cs="Times New Roman"/>
          <w:b/>
          <w:bCs/>
        </w:rPr>
      </w:pPr>
      <w:r w:rsidRPr="00A0082B">
        <w:rPr>
          <w:rFonts w:ascii="Times New Roman" w:hAnsi="Times New Roman" w:cs="Times New Roman"/>
          <w:b/>
          <w:bCs/>
        </w:rPr>
        <w:t>Míra recidivy po letech – Spojené státy americké</w:t>
      </w:r>
      <w:r w:rsidRPr="00A0082B">
        <w:rPr>
          <w:rStyle w:val="Znakapoznpodarou"/>
          <w:rFonts w:ascii="Times New Roman" w:hAnsi="Times New Roman" w:cs="Times New Roman"/>
          <w:b/>
          <w:bCs/>
        </w:rPr>
        <w:footnoteReference w:id="156"/>
      </w:r>
    </w:p>
    <w:tbl>
      <w:tblPr>
        <w:tblStyle w:val="Mkatabulky"/>
        <w:tblW w:w="0" w:type="auto"/>
        <w:tblLook w:val="04A0" w:firstRow="1" w:lastRow="0" w:firstColumn="1" w:lastColumn="0" w:noHBand="0" w:noVBand="1"/>
      </w:tblPr>
      <w:tblGrid>
        <w:gridCol w:w="4531"/>
        <w:gridCol w:w="4531"/>
      </w:tblGrid>
      <w:tr w:rsidR="00A0082B" w:rsidRPr="00A0082B" w14:paraId="4E89A941" w14:textId="77777777" w:rsidTr="000E44BB">
        <w:tc>
          <w:tcPr>
            <w:tcW w:w="4531" w:type="dxa"/>
          </w:tcPr>
          <w:p w14:paraId="03732D77" w14:textId="6EA2F90C" w:rsidR="000E44BB" w:rsidRPr="00A0082B" w:rsidRDefault="000E44BB" w:rsidP="000E44BB">
            <w:pPr>
              <w:spacing w:line="360" w:lineRule="auto"/>
              <w:contextualSpacing/>
              <w:rPr>
                <w:rFonts w:ascii="Times New Roman" w:hAnsi="Times New Roman" w:cs="Times New Roman"/>
              </w:rPr>
            </w:pPr>
            <w:r w:rsidRPr="00A0082B">
              <w:rPr>
                <w:rFonts w:ascii="Times New Roman" w:hAnsi="Times New Roman" w:cs="Times New Roman"/>
              </w:rPr>
              <w:t xml:space="preserve">do 1 roku po propuštění </w:t>
            </w:r>
          </w:p>
        </w:tc>
        <w:tc>
          <w:tcPr>
            <w:tcW w:w="4531" w:type="dxa"/>
          </w:tcPr>
          <w:p w14:paraId="74A3E4B3" w14:textId="4197091E" w:rsidR="000E44BB" w:rsidRPr="00A0082B" w:rsidRDefault="000E44BB" w:rsidP="000E44BB">
            <w:pPr>
              <w:spacing w:line="360" w:lineRule="auto"/>
              <w:contextualSpacing/>
              <w:jc w:val="center"/>
              <w:rPr>
                <w:rFonts w:ascii="Times New Roman" w:hAnsi="Times New Roman" w:cs="Times New Roman"/>
              </w:rPr>
            </w:pPr>
            <w:r w:rsidRPr="00A0082B">
              <w:rPr>
                <w:rFonts w:ascii="Times New Roman" w:hAnsi="Times New Roman" w:cs="Times New Roman"/>
              </w:rPr>
              <w:t>44 %</w:t>
            </w:r>
          </w:p>
        </w:tc>
      </w:tr>
      <w:tr w:rsidR="00A0082B" w:rsidRPr="00A0082B" w14:paraId="7A3F68B6" w14:textId="77777777" w:rsidTr="000E44BB">
        <w:tc>
          <w:tcPr>
            <w:tcW w:w="4531" w:type="dxa"/>
          </w:tcPr>
          <w:p w14:paraId="35652EE8" w14:textId="79C4D1BA" w:rsidR="000E44BB" w:rsidRPr="00A0082B" w:rsidRDefault="000E44BB" w:rsidP="000E44BB">
            <w:pPr>
              <w:spacing w:line="360" w:lineRule="auto"/>
              <w:contextualSpacing/>
              <w:rPr>
                <w:rFonts w:ascii="Times New Roman" w:hAnsi="Times New Roman" w:cs="Times New Roman"/>
              </w:rPr>
            </w:pPr>
            <w:r w:rsidRPr="00A0082B">
              <w:rPr>
                <w:rFonts w:ascii="Times New Roman" w:hAnsi="Times New Roman" w:cs="Times New Roman"/>
              </w:rPr>
              <w:t>do 3 let po propuštění</w:t>
            </w:r>
          </w:p>
        </w:tc>
        <w:tc>
          <w:tcPr>
            <w:tcW w:w="4531" w:type="dxa"/>
          </w:tcPr>
          <w:p w14:paraId="05C53999" w14:textId="5CCD9956" w:rsidR="000E44BB" w:rsidRPr="00A0082B" w:rsidRDefault="000E44BB" w:rsidP="000E44BB">
            <w:pPr>
              <w:spacing w:line="360" w:lineRule="auto"/>
              <w:contextualSpacing/>
              <w:jc w:val="center"/>
              <w:rPr>
                <w:rFonts w:ascii="Times New Roman" w:hAnsi="Times New Roman" w:cs="Times New Roman"/>
              </w:rPr>
            </w:pPr>
            <w:r w:rsidRPr="00A0082B">
              <w:rPr>
                <w:rFonts w:ascii="Times New Roman" w:hAnsi="Times New Roman" w:cs="Times New Roman"/>
              </w:rPr>
              <w:t>45 %</w:t>
            </w:r>
          </w:p>
        </w:tc>
      </w:tr>
      <w:tr w:rsidR="00A0082B" w:rsidRPr="00A0082B" w14:paraId="38BDE102" w14:textId="77777777" w:rsidTr="000E44BB">
        <w:tc>
          <w:tcPr>
            <w:tcW w:w="4531" w:type="dxa"/>
          </w:tcPr>
          <w:p w14:paraId="122EF0C4" w14:textId="75822AA7" w:rsidR="000E44BB" w:rsidRPr="00A0082B" w:rsidRDefault="000E44BB" w:rsidP="000E44BB">
            <w:pPr>
              <w:spacing w:line="360" w:lineRule="auto"/>
              <w:contextualSpacing/>
              <w:rPr>
                <w:rFonts w:ascii="Times New Roman" w:hAnsi="Times New Roman" w:cs="Times New Roman"/>
              </w:rPr>
            </w:pPr>
            <w:r w:rsidRPr="00A0082B">
              <w:rPr>
                <w:rFonts w:ascii="Times New Roman" w:hAnsi="Times New Roman" w:cs="Times New Roman"/>
              </w:rPr>
              <w:t>do 5 let po propuštění dospělí</w:t>
            </w:r>
          </w:p>
        </w:tc>
        <w:tc>
          <w:tcPr>
            <w:tcW w:w="4531" w:type="dxa"/>
          </w:tcPr>
          <w:p w14:paraId="2DD753FD" w14:textId="27D48A15" w:rsidR="000E44BB" w:rsidRPr="00A0082B" w:rsidRDefault="000E44BB" w:rsidP="000E44BB">
            <w:pPr>
              <w:spacing w:line="360" w:lineRule="auto"/>
              <w:contextualSpacing/>
              <w:jc w:val="center"/>
              <w:rPr>
                <w:rFonts w:ascii="Times New Roman" w:hAnsi="Times New Roman" w:cs="Times New Roman"/>
              </w:rPr>
            </w:pPr>
            <w:r w:rsidRPr="00A0082B">
              <w:rPr>
                <w:rFonts w:ascii="Times New Roman" w:hAnsi="Times New Roman" w:cs="Times New Roman"/>
              </w:rPr>
              <w:t>70 %</w:t>
            </w:r>
          </w:p>
        </w:tc>
      </w:tr>
      <w:tr w:rsidR="000E44BB" w:rsidRPr="00A0082B" w14:paraId="20C816FE" w14:textId="77777777" w:rsidTr="000E44BB">
        <w:tc>
          <w:tcPr>
            <w:tcW w:w="4531" w:type="dxa"/>
          </w:tcPr>
          <w:p w14:paraId="676DEA3B" w14:textId="0638CC3F" w:rsidR="000E44BB" w:rsidRPr="00A0082B" w:rsidRDefault="000E44BB" w:rsidP="000E44BB">
            <w:pPr>
              <w:spacing w:line="360" w:lineRule="auto"/>
              <w:contextualSpacing/>
              <w:rPr>
                <w:rFonts w:ascii="Times New Roman" w:hAnsi="Times New Roman" w:cs="Times New Roman"/>
              </w:rPr>
            </w:pPr>
            <w:r w:rsidRPr="00A0082B">
              <w:rPr>
                <w:rFonts w:ascii="Times New Roman" w:hAnsi="Times New Roman" w:cs="Times New Roman"/>
              </w:rPr>
              <w:t>do 5 let po propuštění mladiství</w:t>
            </w:r>
          </w:p>
        </w:tc>
        <w:tc>
          <w:tcPr>
            <w:tcW w:w="4531" w:type="dxa"/>
          </w:tcPr>
          <w:p w14:paraId="7EBFD7D6" w14:textId="29BC38E2" w:rsidR="000E44BB" w:rsidRPr="00A0082B" w:rsidRDefault="000E44BB" w:rsidP="000E44BB">
            <w:pPr>
              <w:spacing w:line="360" w:lineRule="auto"/>
              <w:contextualSpacing/>
              <w:jc w:val="center"/>
              <w:rPr>
                <w:rFonts w:ascii="Times New Roman" w:hAnsi="Times New Roman" w:cs="Times New Roman"/>
              </w:rPr>
            </w:pPr>
            <w:r w:rsidRPr="00A0082B">
              <w:rPr>
                <w:rFonts w:ascii="Times New Roman" w:hAnsi="Times New Roman" w:cs="Times New Roman"/>
              </w:rPr>
              <w:t>80 %</w:t>
            </w:r>
          </w:p>
        </w:tc>
      </w:tr>
    </w:tbl>
    <w:p w14:paraId="30C22727" w14:textId="77777777" w:rsidR="000E44BB" w:rsidRPr="00A0082B" w:rsidRDefault="000E44BB" w:rsidP="001E6297">
      <w:pPr>
        <w:spacing w:line="360" w:lineRule="auto"/>
        <w:contextualSpacing/>
        <w:rPr>
          <w:rFonts w:ascii="Times New Roman" w:hAnsi="Times New Roman" w:cs="Times New Roman"/>
        </w:rPr>
      </w:pPr>
    </w:p>
    <w:p w14:paraId="1037533D" w14:textId="6FEE7BE2" w:rsidR="00A0082B" w:rsidRPr="00A0082B" w:rsidRDefault="001E6297" w:rsidP="001E6297">
      <w:pPr>
        <w:spacing w:line="360" w:lineRule="auto"/>
        <w:contextualSpacing/>
        <w:rPr>
          <w:rFonts w:ascii="Times New Roman" w:hAnsi="Times New Roman" w:cs="Times New Roman"/>
        </w:rPr>
      </w:pPr>
      <w:r w:rsidRPr="00A0082B">
        <w:rPr>
          <w:rFonts w:ascii="Times New Roman" w:hAnsi="Times New Roman" w:cs="Times New Roman"/>
        </w:rPr>
        <w:t>Z tabulky č. 10 vyplývá poměrně vysoká místa recidivy v zemích USA. Procento recidivy se výrazně neodlišuje do tří let po propuštění, do pěti let je již významně vyšší. Mladiství mají míru recidivy vyšší než dospělí pachatelé.</w:t>
      </w:r>
    </w:p>
    <w:p w14:paraId="43394F95" w14:textId="54A80F7A" w:rsidR="001E6297" w:rsidRPr="00A0082B" w:rsidRDefault="001E6297" w:rsidP="001E6297">
      <w:pPr>
        <w:spacing w:line="360" w:lineRule="auto"/>
        <w:contextualSpacing/>
        <w:rPr>
          <w:rFonts w:ascii="Times New Roman" w:hAnsi="Times New Roman" w:cs="Times New Roman"/>
          <w:b/>
          <w:bCs/>
        </w:rPr>
      </w:pPr>
      <w:r w:rsidRPr="00A0082B">
        <w:rPr>
          <w:rFonts w:ascii="Times New Roman" w:hAnsi="Times New Roman" w:cs="Times New Roman"/>
          <w:b/>
          <w:bCs/>
        </w:rPr>
        <w:t>Spojené království</w:t>
      </w:r>
    </w:p>
    <w:p w14:paraId="53E4AFFE" w14:textId="7519481C" w:rsidR="001E6297" w:rsidRPr="00A0082B" w:rsidRDefault="003F2D10" w:rsidP="001E6297">
      <w:pPr>
        <w:spacing w:line="360" w:lineRule="auto"/>
        <w:contextualSpacing/>
        <w:rPr>
          <w:rFonts w:ascii="Times New Roman" w:hAnsi="Times New Roman" w:cs="Times New Roman"/>
        </w:rPr>
      </w:pPr>
      <w:r w:rsidRPr="00A0082B">
        <w:rPr>
          <w:rFonts w:ascii="Times New Roman" w:hAnsi="Times New Roman" w:cs="Times New Roman"/>
        </w:rPr>
        <w:t>Ministerstvo spravedlnosti zemí Anglie a Wales hodnotí míru recidivy pachatelů v jejich zemí</w:t>
      </w:r>
      <w:r w:rsidR="00A0082B" w:rsidRPr="00A0082B">
        <w:rPr>
          <w:rFonts w:ascii="Times New Roman" w:hAnsi="Times New Roman" w:cs="Times New Roman"/>
        </w:rPr>
        <w:t>ch</w:t>
      </w:r>
      <w:r w:rsidRPr="00A0082B">
        <w:rPr>
          <w:rFonts w:ascii="Times New Roman" w:hAnsi="Times New Roman" w:cs="Times New Roman"/>
        </w:rPr>
        <w:t xml:space="preserve"> takto.</w:t>
      </w:r>
    </w:p>
    <w:p w14:paraId="46E100A3" w14:textId="28FF70C4" w:rsidR="003F2D10" w:rsidRPr="00A0082B" w:rsidRDefault="003F2D10" w:rsidP="003F2D10">
      <w:pPr>
        <w:spacing w:line="360" w:lineRule="auto"/>
        <w:contextualSpacing/>
        <w:rPr>
          <w:rFonts w:ascii="Times New Roman" w:hAnsi="Times New Roman" w:cs="Times New Roman"/>
          <w:sz w:val="20"/>
          <w:szCs w:val="20"/>
        </w:rPr>
      </w:pPr>
      <w:r w:rsidRPr="00A0082B">
        <w:rPr>
          <w:rFonts w:ascii="Times New Roman" w:hAnsi="Times New Roman" w:cs="Times New Roman"/>
          <w:sz w:val="20"/>
          <w:szCs w:val="20"/>
        </w:rPr>
        <w:t>Tabulka č.11</w:t>
      </w:r>
    </w:p>
    <w:p w14:paraId="40E240AF" w14:textId="108A0091" w:rsidR="003F2D10" w:rsidRPr="00A0082B" w:rsidRDefault="003F2D10" w:rsidP="003F2D10">
      <w:pPr>
        <w:spacing w:line="360" w:lineRule="auto"/>
        <w:contextualSpacing/>
        <w:rPr>
          <w:rFonts w:ascii="Times New Roman" w:hAnsi="Times New Roman" w:cs="Times New Roman"/>
          <w:b/>
          <w:bCs/>
        </w:rPr>
      </w:pPr>
      <w:r w:rsidRPr="00A0082B">
        <w:rPr>
          <w:rFonts w:ascii="Times New Roman" w:hAnsi="Times New Roman" w:cs="Times New Roman"/>
          <w:b/>
          <w:bCs/>
        </w:rPr>
        <w:t>Míra recidivy po letech – Spojené království</w:t>
      </w:r>
      <w:r w:rsidRPr="00A0082B">
        <w:rPr>
          <w:rStyle w:val="Znakapoznpodarou"/>
          <w:rFonts w:ascii="Times New Roman" w:hAnsi="Times New Roman" w:cs="Times New Roman"/>
          <w:b/>
          <w:bCs/>
        </w:rPr>
        <w:footnoteReference w:id="157"/>
      </w:r>
    </w:p>
    <w:tbl>
      <w:tblPr>
        <w:tblStyle w:val="Mkatabulky"/>
        <w:tblW w:w="0" w:type="auto"/>
        <w:tblLook w:val="04A0" w:firstRow="1" w:lastRow="0" w:firstColumn="1" w:lastColumn="0" w:noHBand="0" w:noVBand="1"/>
      </w:tblPr>
      <w:tblGrid>
        <w:gridCol w:w="4531"/>
        <w:gridCol w:w="4531"/>
      </w:tblGrid>
      <w:tr w:rsidR="00A0082B" w:rsidRPr="00A0082B" w14:paraId="6F6EB29C" w14:textId="77777777" w:rsidTr="005912B8">
        <w:tc>
          <w:tcPr>
            <w:tcW w:w="4531" w:type="dxa"/>
          </w:tcPr>
          <w:p w14:paraId="032EE254" w14:textId="7E53D82F" w:rsidR="005912B8" w:rsidRPr="00A0082B" w:rsidRDefault="005912B8" w:rsidP="001E6297">
            <w:pPr>
              <w:spacing w:line="360" w:lineRule="auto"/>
              <w:contextualSpacing/>
              <w:rPr>
                <w:rFonts w:ascii="Times New Roman" w:hAnsi="Times New Roman" w:cs="Times New Roman"/>
              </w:rPr>
            </w:pPr>
            <w:r w:rsidRPr="00A0082B">
              <w:rPr>
                <w:rFonts w:ascii="Times New Roman" w:hAnsi="Times New Roman" w:cs="Times New Roman"/>
              </w:rPr>
              <w:t>do 1 roku po propuštění dospělí</w:t>
            </w:r>
          </w:p>
        </w:tc>
        <w:tc>
          <w:tcPr>
            <w:tcW w:w="4531" w:type="dxa"/>
          </w:tcPr>
          <w:p w14:paraId="38AD67AA" w14:textId="7A5F333F" w:rsidR="005912B8" w:rsidRPr="00A0082B" w:rsidRDefault="005912B8" w:rsidP="005912B8">
            <w:pPr>
              <w:spacing w:line="360" w:lineRule="auto"/>
              <w:contextualSpacing/>
              <w:jc w:val="center"/>
              <w:rPr>
                <w:rFonts w:ascii="Times New Roman" w:hAnsi="Times New Roman" w:cs="Times New Roman"/>
              </w:rPr>
            </w:pPr>
            <w:r w:rsidRPr="00A0082B">
              <w:rPr>
                <w:rFonts w:ascii="Times New Roman" w:hAnsi="Times New Roman" w:cs="Times New Roman"/>
              </w:rPr>
              <w:t>28 %</w:t>
            </w:r>
          </w:p>
        </w:tc>
      </w:tr>
      <w:tr w:rsidR="005912B8" w:rsidRPr="00A0082B" w14:paraId="3B8A6E61" w14:textId="77777777" w:rsidTr="005912B8">
        <w:tc>
          <w:tcPr>
            <w:tcW w:w="4531" w:type="dxa"/>
          </w:tcPr>
          <w:p w14:paraId="663BDA7C" w14:textId="10322D76" w:rsidR="005912B8" w:rsidRPr="00A0082B" w:rsidRDefault="0057265C" w:rsidP="001E6297">
            <w:pPr>
              <w:spacing w:line="360" w:lineRule="auto"/>
              <w:contextualSpacing/>
              <w:rPr>
                <w:rFonts w:ascii="Times New Roman" w:hAnsi="Times New Roman" w:cs="Times New Roman"/>
              </w:rPr>
            </w:pPr>
            <w:r w:rsidRPr="00A0082B">
              <w:rPr>
                <w:rFonts w:ascii="Times New Roman" w:hAnsi="Times New Roman" w:cs="Times New Roman"/>
              </w:rPr>
              <w:t>d</w:t>
            </w:r>
            <w:r w:rsidR="005912B8" w:rsidRPr="00A0082B">
              <w:rPr>
                <w:rFonts w:ascii="Times New Roman" w:hAnsi="Times New Roman" w:cs="Times New Roman"/>
              </w:rPr>
              <w:t>o 1 roku po propuštění mladiství</w:t>
            </w:r>
          </w:p>
        </w:tc>
        <w:tc>
          <w:tcPr>
            <w:tcW w:w="4531" w:type="dxa"/>
          </w:tcPr>
          <w:p w14:paraId="2139A562" w14:textId="22D3B488" w:rsidR="005912B8" w:rsidRPr="00A0082B" w:rsidRDefault="005912B8" w:rsidP="005912B8">
            <w:pPr>
              <w:spacing w:line="360" w:lineRule="auto"/>
              <w:contextualSpacing/>
              <w:jc w:val="center"/>
              <w:rPr>
                <w:rFonts w:ascii="Times New Roman" w:hAnsi="Times New Roman" w:cs="Times New Roman"/>
              </w:rPr>
            </w:pPr>
            <w:r w:rsidRPr="00A0082B">
              <w:rPr>
                <w:rFonts w:ascii="Times New Roman" w:hAnsi="Times New Roman" w:cs="Times New Roman"/>
              </w:rPr>
              <w:t>32 %</w:t>
            </w:r>
          </w:p>
        </w:tc>
      </w:tr>
    </w:tbl>
    <w:p w14:paraId="54888B3F" w14:textId="43DF7105" w:rsidR="005912B8" w:rsidRPr="00A0082B" w:rsidRDefault="005912B8" w:rsidP="001E6297">
      <w:pPr>
        <w:spacing w:line="360" w:lineRule="auto"/>
        <w:contextualSpacing/>
        <w:rPr>
          <w:rFonts w:ascii="Times New Roman" w:hAnsi="Times New Roman" w:cs="Times New Roman"/>
        </w:rPr>
      </w:pPr>
      <w:r w:rsidRPr="00A0082B">
        <w:rPr>
          <w:rFonts w:ascii="Times New Roman" w:hAnsi="Times New Roman" w:cs="Times New Roman"/>
        </w:rPr>
        <w:lastRenderedPageBreak/>
        <w:t xml:space="preserve">Ministerstvo spravedlnosti </w:t>
      </w:r>
      <w:r w:rsidR="00A0082B" w:rsidRPr="00A0082B">
        <w:rPr>
          <w:rFonts w:ascii="Times New Roman" w:hAnsi="Times New Roman" w:cs="Times New Roman"/>
        </w:rPr>
        <w:t xml:space="preserve">UK </w:t>
      </w:r>
      <w:r w:rsidRPr="00A0082B">
        <w:rPr>
          <w:rFonts w:ascii="Times New Roman" w:hAnsi="Times New Roman" w:cs="Times New Roman"/>
        </w:rPr>
        <w:t xml:space="preserve">měří recidivu pouze do jednoho roku od propuštění. </w:t>
      </w:r>
      <w:r w:rsidR="00A0082B" w:rsidRPr="00A0082B">
        <w:rPr>
          <w:rFonts w:ascii="Times New Roman" w:hAnsi="Times New Roman" w:cs="Times New Roman"/>
        </w:rPr>
        <w:t>V</w:t>
      </w:r>
      <w:r w:rsidR="00A66ECC" w:rsidRPr="00A0082B">
        <w:rPr>
          <w:rFonts w:ascii="Times New Roman" w:hAnsi="Times New Roman" w:cs="Times New Roman"/>
        </w:rPr>
        <w:t xml:space="preserve"> neoficiálních </w:t>
      </w:r>
      <w:r w:rsidR="00A0082B" w:rsidRPr="00A0082B">
        <w:rPr>
          <w:rFonts w:ascii="Times New Roman" w:hAnsi="Times New Roman" w:cs="Times New Roman"/>
        </w:rPr>
        <w:t>statistikách</w:t>
      </w:r>
      <w:r w:rsidR="00A66ECC" w:rsidRPr="00A0082B">
        <w:rPr>
          <w:rFonts w:ascii="Times New Roman" w:hAnsi="Times New Roman" w:cs="Times New Roman"/>
        </w:rPr>
        <w:t xml:space="preserve"> lze nalézt </w:t>
      </w:r>
      <w:r w:rsidR="00A0082B" w:rsidRPr="00A0082B">
        <w:rPr>
          <w:rFonts w:ascii="Times New Roman" w:hAnsi="Times New Roman" w:cs="Times New Roman"/>
        </w:rPr>
        <w:t xml:space="preserve">procento recidivy </w:t>
      </w:r>
      <w:r w:rsidR="00A66ECC" w:rsidRPr="00A0082B">
        <w:rPr>
          <w:rFonts w:ascii="Times New Roman" w:hAnsi="Times New Roman" w:cs="Times New Roman"/>
        </w:rPr>
        <w:t>po pěti letech po propuštění ve v</w:t>
      </w:r>
      <w:r w:rsidR="0057265C" w:rsidRPr="00A0082B">
        <w:rPr>
          <w:rFonts w:ascii="Times New Roman" w:hAnsi="Times New Roman" w:cs="Times New Roman"/>
        </w:rPr>
        <w:t>ý</w:t>
      </w:r>
      <w:r w:rsidR="00A66ECC" w:rsidRPr="00A0082B">
        <w:rPr>
          <w:rFonts w:ascii="Times New Roman" w:hAnsi="Times New Roman" w:cs="Times New Roman"/>
        </w:rPr>
        <w:t>ši 70–72 %.</w:t>
      </w:r>
      <w:r w:rsidR="00A66ECC" w:rsidRPr="00A0082B">
        <w:rPr>
          <w:rStyle w:val="Znakapoznpodarou"/>
          <w:rFonts w:ascii="Times New Roman" w:hAnsi="Times New Roman" w:cs="Times New Roman"/>
        </w:rPr>
        <w:footnoteReference w:id="158"/>
      </w:r>
    </w:p>
    <w:p w14:paraId="388F053B" w14:textId="69661EBF" w:rsidR="007A1F76" w:rsidRPr="00A0082B" w:rsidRDefault="00A0082B" w:rsidP="001E6297">
      <w:pPr>
        <w:spacing w:line="360" w:lineRule="auto"/>
        <w:contextualSpacing/>
        <w:rPr>
          <w:rFonts w:ascii="Times New Roman" w:hAnsi="Times New Roman" w:cs="Times New Roman"/>
        </w:rPr>
      </w:pPr>
      <w:r w:rsidRPr="00A0082B">
        <w:rPr>
          <w:rFonts w:ascii="Times New Roman" w:hAnsi="Times New Roman" w:cs="Times New Roman"/>
        </w:rPr>
        <w:t>K recidivitě odsouzených v Anglii lze</w:t>
      </w:r>
      <w:r w:rsidR="0057265C" w:rsidRPr="00A0082B">
        <w:rPr>
          <w:rFonts w:ascii="Times New Roman" w:hAnsi="Times New Roman" w:cs="Times New Roman"/>
        </w:rPr>
        <w:t xml:space="preserve"> konstatovat</w:t>
      </w:r>
      <w:r w:rsidRPr="00A0082B">
        <w:rPr>
          <w:rFonts w:ascii="Times New Roman" w:hAnsi="Times New Roman" w:cs="Times New Roman"/>
        </w:rPr>
        <w:t xml:space="preserve"> vyšší procento recidivy u m</w:t>
      </w:r>
      <w:r w:rsidR="0057265C" w:rsidRPr="00A0082B">
        <w:rPr>
          <w:rFonts w:ascii="Times New Roman" w:hAnsi="Times New Roman" w:cs="Times New Roman"/>
        </w:rPr>
        <w:t>ladistvých vyšší než u dospělých pachatelů a zároveň</w:t>
      </w:r>
      <w:r w:rsidR="007A1F76" w:rsidRPr="00A0082B">
        <w:rPr>
          <w:rFonts w:ascii="Times New Roman" w:hAnsi="Times New Roman" w:cs="Times New Roman"/>
        </w:rPr>
        <w:t xml:space="preserve"> vysoké</w:t>
      </w:r>
      <w:r w:rsidR="0057265C" w:rsidRPr="00A0082B">
        <w:rPr>
          <w:rFonts w:ascii="Times New Roman" w:hAnsi="Times New Roman" w:cs="Times New Roman"/>
        </w:rPr>
        <w:t xml:space="preserve"> </w:t>
      </w:r>
      <w:r w:rsidR="007A1F76" w:rsidRPr="00A0082B">
        <w:rPr>
          <w:rFonts w:ascii="Times New Roman" w:hAnsi="Times New Roman" w:cs="Times New Roman"/>
        </w:rPr>
        <w:t>procento recidivy po pěti letech.</w:t>
      </w:r>
    </w:p>
    <w:p w14:paraId="65937995" w14:textId="7321BA00" w:rsidR="007A1F76" w:rsidRPr="00A0082B" w:rsidRDefault="007A1F76" w:rsidP="001E6297">
      <w:pPr>
        <w:spacing w:line="360" w:lineRule="auto"/>
        <w:contextualSpacing/>
        <w:rPr>
          <w:rFonts w:ascii="Times New Roman" w:hAnsi="Times New Roman" w:cs="Times New Roman"/>
          <w:b/>
          <w:bCs/>
        </w:rPr>
      </w:pPr>
      <w:r w:rsidRPr="00A0082B">
        <w:rPr>
          <w:rFonts w:ascii="Times New Roman" w:hAnsi="Times New Roman" w:cs="Times New Roman"/>
          <w:b/>
          <w:bCs/>
        </w:rPr>
        <w:t>Česká republika</w:t>
      </w:r>
    </w:p>
    <w:p w14:paraId="6E2D6B8D" w14:textId="73F057ED" w:rsidR="007A1F76" w:rsidRPr="00A0082B" w:rsidRDefault="007A1F76" w:rsidP="001E6297">
      <w:pPr>
        <w:spacing w:line="360" w:lineRule="auto"/>
        <w:contextualSpacing/>
        <w:rPr>
          <w:rFonts w:ascii="Times New Roman" w:hAnsi="Times New Roman" w:cs="Times New Roman"/>
        </w:rPr>
      </w:pPr>
      <w:r w:rsidRPr="00A0082B">
        <w:rPr>
          <w:rFonts w:ascii="Times New Roman" w:hAnsi="Times New Roman" w:cs="Times New Roman"/>
        </w:rPr>
        <w:t xml:space="preserve">Data týkající se míry recidivy v České republice jsou dohledatelná o poznání jednodušeji. </w:t>
      </w:r>
    </w:p>
    <w:p w14:paraId="4867D9AC" w14:textId="0D5EC523" w:rsidR="007A1F76" w:rsidRPr="00A0082B" w:rsidRDefault="007A1F76" w:rsidP="007A1F76">
      <w:pPr>
        <w:spacing w:line="360" w:lineRule="auto"/>
        <w:contextualSpacing/>
        <w:rPr>
          <w:rFonts w:ascii="Times New Roman" w:hAnsi="Times New Roman" w:cs="Times New Roman"/>
          <w:sz w:val="20"/>
          <w:szCs w:val="20"/>
        </w:rPr>
      </w:pPr>
      <w:r w:rsidRPr="00A0082B">
        <w:rPr>
          <w:rFonts w:ascii="Times New Roman" w:hAnsi="Times New Roman" w:cs="Times New Roman"/>
          <w:sz w:val="20"/>
          <w:szCs w:val="20"/>
        </w:rPr>
        <w:t>Tabulka č.12</w:t>
      </w:r>
    </w:p>
    <w:p w14:paraId="53167DCA" w14:textId="39EE2BC5" w:rsidR="007A1F76" w:rsidRPr="00A0082B" w:rsidRDefault="007A1F76" w:rsidP="007A1F76">
      <w:pPr>
        <w:spacing w:line="360" w:lineRule="auto"/>
        <w:contextualSpacing/>
        <w:rPr>
          <w:rFonts w:ascii="Times New Roman" w:hAnsi="Times New Roman" w:cs="Times New Roman"/>
          <w:b/>
          <w:bCs/>
        </w:rPr>
      </w:pPr>
      <w:r w:rsidRPr="00A0082B">
        <w:rPr>
          <w:rFonts w:ascii="Times New Roman" w:hAnsi="Times New Roman" w:cs="Times New Roman"/>
          <w:b/>
          <w:bCs/>
        </w:rPr>
        <w:t>Míra recidivy po letech – Česká republika</w:t>
      </w:r>
      <w:r w:rsidRPr="00A0082B">
        <w:rPr>
          <w:rStyle w:val="Znakapoznpodarou"/>
          <w:rFonts w:ascii="Times New Roman" w:hAnsi="Times New Roman" w:cs="Times New Roman"/>
          <w:b/>
          <w:bCs/>
        </w:rPr>
        <w:footnoteReference w:id="159"/>
      </w:r>
    </w:p>
    <w:tbl>
      <w:tblPr>
        <w:tblStyle w:val="Mkatabulky"/>
        <w:tblW w:w="0" w:type="auto"/>
        <w:tblLook w:val="04A0" w:firstRow="1" w:lastRow="0" w:firstColumn="1" w:lastColumn="0" w:noHBand="0" w:noVBand="1"/>
      </w:tblPr>
      <w:tblGrid>
        <w:gridCol w:w="4531"/>
        <w:gridCol w:w="4531"/>
      </w:tblGrid>
      <w:tr w:rsidR="00A0082B" w:rsidRPr="00A0082B" w14:paraId="1EEC9CD6" w14:textId="77777777" w:rsidTr="007A1F76">
        <w:tc>
          <w:tcPr>
            <w:tcW w:w="4531" w:type="dxa"/>
          </w:tcPr>
          <w:p w14:paraId="4F2141E3" w14:textId="05A1963D" w:rsidR="007A1F76" w:rsidRPr="00A0082B" w:rsidRDefault="007A1F76" w:rsidP="007A1F76">
            <w:pPr>
              <w:spacing w:line="360" w:lineRule="auto"/>
              <w:contextualSpacing/>
              <w:rPr>
                <w:rFonts w:ascii="Times New Roman" w:hAnsi="Times New Roman" w:cs="Times New Roman"/>
              </w:rPr>
            </w:pPr>
            <w:r w:rsidRPr="00A0082B">
              <w:rPr>
                <w:rFonts w:ascii="Times New Roman" w:hAnsi="Times New Roman" w:cs="Times New Roman"/>
              </w:rPr>
              <w:t>do 1 roku po propuštění</w:t>
            </w:r>
          </w:p>
        </w:tc>
        <w:tc>
          <w:tcPr>
            <w:tcW w:w="4531" w:type="dxa"/>
          </w:tcPr>
          <w:p w14:paraId="49E986FE" w14:textId="5D9031E7" w:rsidR="007A1F76" w:rsidRPr="00A0082B" w:rsidRDefault="007A1F76" w:rsidP="007A1F76">
            <w:pPr>
              <w:spacing w:line="360" w:lineRule="auto"/>
              <w:contextualSpacing/>
              <w:jc w:val="center"/>
              <w:rPr>
                <w:rFonts w:ascii="Times New Roman" w:hAnsi="Times New Roman" w:cs="Times New Roman"/>
              </w:rPr>
            </w:pPr>
            <w:r w:rsidRPr="00A0082B">
              <w:rPr>
                <w:rFonts w:ascii="Times New Roman" w:hAnsi="Times New Roman" w:cs="Times New Roman"/>
              </w:rPr>
              <w:t>17 %</w:t>
            </w:r>
          </w:p>
        </w:tc>
      </w:tr>
      <w:tr w:rsidR="00A0082B" w:rsidRPr="00A0082B" w14:paraId="535198F1" w14:textId="77777777" w:rsidTr="007A1F76">
        <w:tc>
          <w:tcPr>
            <w:tcW w:w="4531" w:type="dxa"/>
          </w:tcPr>
          <w:p w14:paraId="76497A0E" w14:textId="26C984C5" w:rsidR="007A1F76" w:rsidRPr="00A0082B" w:rsidRDefault="007A1F76" w:rsidP="007A1F76">
            <w:pPr>
              <w:spacing w:line="360" w:lineRule="auto"/>
              <w:contextualSpacing/>
              <w:rPr>
                <w:rFonts w:ascii="Times New Roman" w:hAnsi="Times New Roman" w:cs="Times New Roman"/>
              </w:rPr>
            </w:pPr>
            <w:r w:rsidRPr="00A0082B">
              <w:rPr>
                <w:rFonts w:ascii="Times New Roman" w:hAnsi="Times New Roman" w:cs="Times New Roman"/>
              </w:rPr>
              <w:t>do 3 let po propuštění</w:t>
            </w:r>
          </w:p>
        </w:tc>
        <w:tc>
          <w:tcPr>
            <w:tcW w:w="4531" w:type="dxa"/>
          </w:tcPr>
          <w:p w14:paraId="7BDC73C0" w14:textId="61CD5077" w:rsidR="007A1F76" w:rsidRPr="00A0082B" w:rsidRDefault="007A1F76" w:rsidP="007A1F76">
            <w:pPr>
              <w:spacing w:line="360" w:lineRule="auto"/>
              <w:contextualSpacing/>
              <w:jc w:val="center"/>
              <w:rPr>
                <w:rFonts w:ascii="Times New Roman" w:hAnsi="Times New Roman" w:cs="Times New Roman"/>
              </w:rPr>
            </w:pPr>
            <w:r w:rsidRPr="00A0082B">
              <w:rPr>
                <w:rFonts w:ascii="Times New Roman" w:hAnsi="Times New Roman" w:cs="Times New Roman"/>
              </w:rPr>
              <w:t>35 %</w:t>
            </w:r>
          </w:p>
        </w:tc>
      </w:tr>
      <w:tr w:rsidR="007A1F76" w:rsidRPr="00A0082B" w14:paraId="47F826D9" w14:textId="77777777" w:rsidTr="007A1F76">
        <w:tc>
          <w:tcPr>
            <w:tcW w:w="4531" w:type="dxa"/>
          </w:tcPr>
          <w:p w14:paraId="7C6529B1" w14:textId="3E3D468D" w:rsidR="007A1F76" w:rsidRPr="00A0082B" w:rsidRDefault="007A1F76" w:rsidP="007A1F76">
            <w:pPr>
              <w:spacing w:line="360" w:lineRule="auto"/>
              <w:contextualSpacing/>
              <w:rPr>
                <w:rFonts w:ascii="Times New Roman" w:hAnsi="Times New Roman" w:cs="Times New Roman"/>
              </w:rPr>
            </w:pPr>
            <w:r w:rsidRPr="00A0082B">
              <w:rPr>
                <w:rFonts w:ascii="Times New Roman" w:hAnsi="Times New Roman" w:cs="Times New Roman"/>
              </w:rPr>
              <w:t>do 5 let po propuštění</w:t>
            </w:r>
          </w:p>
        </w:tc>
        <w:tc>
          <w:tcPr>
            <w:tcW w:w="4531" w:type="dxa"/>
          </w:tcPr>
          <w:p w14:paraId="4FFD6AD4" w14:textId="23100DCD" w:rsidR="007A1F76" w:rsidRPr="00A0082B" w:rsidRDefault="007A1F76" w:rsidP="007A1F76">
            <w:pPr>
              <w:spacing w:line="360" w:lineRule="auto"/>
              <w:contextualSpacing/>
              <w:jc w:val="center"/>
              <w:rPr>
                <w:rFonts w:ascii="Times New Roman" w:hAnsi="Times New Roman" w:cs="Times New Roman"/>
              </w:rPr>
            </w:pPr>
            <w:r w:rsidRPr="00A0082B">
              <w:rPr>
                <w:rFonts w:ascii="Times New Roman" w:hAnsi="Times New Roman" w:cs="Times New Roman"/>
              </w:rPr>
              <w:t>43 %</w:t>
            </w:r>
          </w:p>
        </w:tc>
      </w:tr>
    </w:tbl>
    <w:p w14:paraId="20F0212E" w14:textId="77777777" w:rsidR="008341B6" w:rsidRPr="00A0082B" w:rsidRDefault="008341B6" w:rsidP="007A1F76">
      <w:pPr>
        <w:spacing w:line="360" w:lineRule="auto"/>
        <w:contextualSpacing/>
        <w:rPr>
          <w:rFonts w:ascii="Times New Roman" w:hAnsi="Times New Roman" w:cs="Times New Roman"/>
        </w:rPr>
      </w:pPr>
    </w:p>
    <w:p w14:paraId="7A0844BD" w14:textId="07C3E3DE" w:rsidR="007A1F76" w:rsidRPr="00A0082B" w:rsidRDefault="008341B6" w:rsidP="007A1F76">
      <w:pPr>
        <w:spacing w:line="360" w:lineRule="auto"/>
        <w:contextualSpacing/>
        <w:rPr>
          <w:rFonts w:ascii="Times New Roman" w:hAnsi="Times New Roman" w:cs="Times New Roman"/>
        </w:rPr>
      </w:pPr>
      <w:r w:rsidRPr="00A0082B">
        <w:rPr>
          <w:rFonts w:ascii="Times New Roman" w:hAnsi="Times New Roman" w:cs="Times New Roman"/>
        </w:rPr>
        <w:t xml:space="preserve">Oficiální statistiky zabývající se recidivou nevykazují data týkající se recidivistů z řad mladistvých delikventů. Podařilo se mi ale nalézt </w:t>
      </w:r>
      <w:r w:rsidR="006F3B4C" w:rsidRPr="00A0082B">
        <w:rPr>
          <w:rFonts w:ascii="Times New Roman" w:hAnsi="Times New Roman" w:cs="Times New Roman"/>
        </w:rPr>
        <w:t>údaje o míře recidivy mladistvých v letech 2000 až 2018. Z grafu zveřejněném ve studii vyplývá, že míra recidivy u mladistvých ve sledovaných letech neustále klesala, a to z 12 % v roce 2000 na necelých 6 % v roce 2018.</w:t>
      </w:r>
      <w:r w:rsidR="006F3B4C" w:rsidRPr="00A0082B">
        <w:rPr>
          <w:rStyle w:val="Znakapoznpodarou"/>
          <w:rFonts w:ascii="Times New Roman" w:hAnsi="Times New Roman" w:cs="Times New Roman"/>
        </w:rPr>
        <w:footnoteReference w:id="160"/>
      </w:r>
      <w:r w:rsidR="006F3B4C" w:rsidRPr="00A0082B">
        <w:rPr>
          <w:rFonts w:ascii="Times New Roman" w:hAnsi="Times New Roman" w:cs="Times New Roman"/>
        </w:rPr>
        <w:t xml:space="preserve"> </w:t>
      </w:r>
    </w:p>
    <w:p w14:paraId="04220746" w14:textId="77777777" w:rsidR="00A0082B" w:rsidRPr="00A0082B" w:rsidRDefault="00A0082B" w:rsidP="007A1F76">
      <w:pPr>
        <w:spacing w:line="360" w:lineRule="auto"/>
        <w:contextualSpacing/>
        <w:rPr>
          <w:rFonts w:ascii="Times New Roman" w:hAnsi="Times New Roman" w:cs="Times New Roman"/>
        </w:rPr>
      </w:pPr>
    </w:p>
    <w:p w14:paraId="1C93773D" w14:textId="74937D71" w:rsidR="00B1660A" w:rsidRPr="00A0082B" w:rsidRDefault="00B1660A" w:rsidP="007A1F76">
      <w:pPr>
        <w:spacing w:line="360" w:lineRule="auto"/>
        <w:contextualSpacing/>
        <w:rPr>
          <w:rFonts w:ascii="Times New Roman" w:hAnsi="Times New Roman" w:cs="Times New Roman"/>
          <w:b/>
          <w:bCs/>
        </w:rPr>
      </w:pPr>
      <w:r w:rsidRPr="00A0082B">
        <w:rPr>
          <w:rFonts w:ascii="Times New Roman" w:hAnsi="Times New Roman" w:cs="Times New Roman"/>
          <w:b/>
          <w:bCs/>
        </w:rPr>
        <w:t>Analýza</w:t>
      </w:r>
    </w:p>
    <w:p w14:paraId="325D16BB" w14:textId="155FE01A" w:rsidR="00B1660A" w:rsidRPr="00A0082B" w:rsidRDefault="00B1660A" w:rsidP="007A1F76">
      <w:pPr>
        <w:spacing w:line="360" w:lineRule="auto"/>
        <w:contextualSpacing/>
        <w:rPr>
          <w:rFonts w:ascii="Times New Roman" w:hAnsi="Times New Roman" w:cs="Times New Roman"/>
        </w:rPr>
      </w:pPr>
      <w:r w:rsidRPr="00A0082B">
        <w:rPr>
          <w:rFonts w:ascii="Times New Roman" w:hAnsi="Times New Roman" w:cs="Times New Roman"/>
        </w:rPr>
        <w:t xml:space="preserve">V následující tabulce </w:t>
      </w:r>
      <w:r w:rsidR="00230FCB" w:rsidRPr="00A0082B">
        <w:rPr>
          <w:rFonts w:ascii="Times New Roman" w:hAnsi="Times New Roman" w:cs="Times New Roman"/>
        </w:rPr>
        <w:t>porovnám</w:t>
      </w:r>
      <w:r w:rsidRPr="00A0082B">
        <w:rPr>
          <w:rFonts w:ascii="Times New Roman" w:hAnsi="Times New Roman" w:cs="Times New Roman"/>
        </w:rPr>
        <w:t xml:space="preserve"> výsled</w:t>
      </w:r>
      <w:r w:rsidR="00230FCB" w:rsidRPr="00A0082B">
        <w:rPr>
          <w:rFonts w:ascii="Times New Roman" w:hAnsi="Times New Roman" w:cs="Times New Roman"/>
        </w:rPr>
        <w:t>ná data vybraných zemí.</w:t>
      </w:r>
    </w:p>
    <w:p w14:paraId="1B3CBB91" w14:textId="4126E3B8" w:rsidR="00230FCB" w:rsidRPr="00A0082B" w:rsidRDefault="00230FCB" w:rsidP="007A1F76">
      <w:pPr>
        <w:spacing w:line="360" w:lineRule="auto"/>
        <w:contextualSpacing/>
        <w:rPr>
          <w:rFonts w:ascii="Times New Roman" w:hAnsi="Times New Roman" w:cs="Times New Roman"/>
          <w:sz w:val="20"/>
          <w:szCs w:val="20"/>
        </w:rPr>
      </w:pPr>
      <w:r w:rsidRPr="00A0082B">
        <w:rPr>
          <w:rFonts w:ascii="Times New Roman" w:hAnsi="Times New Roman" w:cs="Times New Roman"/>
          <w:sz w:val="20"/>
          <w:szCs w:val="20"/>
        </w:rPr>
        <w:t>Tabulka č. 13</w:t>
      </w:r>
    </w:p>
    <w:p w14:paraId="30BE9C1D" w14:textId="00E4CD6A" w:rsidR="00230FCB" w:rsidRPr="00A0082B" w:rsidRDefault="00230FCB" w:rsidP="007A1F76">
      <w:pPr>
        <w:spacing w:line="360" w:lineRule="auto"/>
        <w:contextualSpacing/>
        <w:rPr>
          <w:rFonts w:ascii="Times New Roman" w:hAnsi="Times New Roman" w:cs="Times New Roman"/>
          <w:b/>
          <w:bCs/>
        </w:rPr>
      </w:pPr>
      <w:r w:rsidRPr="00A0082B">
        <w:rPr>
          <w:rFonts w:ascii="Times New Roman" w:hAnsi="Times New Roman" w:cs="Times New Roman"/>
          <w:b/>
          <w:bCs/>
        </w:rPr>
        <w:t>Míra recidivy dospělých pachatelů v USA, UK a ČR</w:t>
      </w:r>
    </w:p>
    <w:tbl>
      <w:tblPr>
        <w:tblStyle w:val="Mkatabulky"/>
        <w:tblW w:w="0" w:type="auto"/>
        <w:tblLook w:val="04A0" w:firstRow="1" w:lastRow="0" w:firstColumn="1" w:lastColumn="0" w:noHBand="0" w:noVBand="1"/>
      </w:tblPr>
      <w:tblGrid>
        <w:gridCol w:w="2265"/>
        <w:gridCol w:w="2265"/>
        <w:gridCol w:w="2266"/>
        <w:gridCol w:w="2266"/>
      </w:tblGrid>
      <w:tr w:rsidR="00A0082B" w:rsidRPr="00A0082B" w14:paraId="424EEB57" w14:textId="77777777" w:rsidTr="00230FCB">
        <w:tc>
          <w:tcPr>
            <w:tcW w:w="2265" w:type="dxa"/>
          </w:tcPr>
          <w:p w14:paraId="5D62A6FF" w14:textId="77777777" w:rsidR="00230FCB" w:rsidRPr="00A0082B" w:rsidRDefault="00230FCB" w:rsidP="007A1F76">
            <w:pPr>
              <w:spacing w:line="360" w:lineRule="auto"/>
              <w:contextualSpacing/>
              <w:rPr>
                <w:rFonts w:ascii="Times New Roman" w:hAnsi="Times New Roman" w:cs="Times New Roman"/>
              </w:rPr>
            </w:pPr>
          </w:p>
        </w:tc>
        <w:tc>
          <w:tcPr>
            <w:tcW w:w="2265" w:type="dxa"/>
          </w:tcPr>
          <w:p w14:paraId="2CAD72EF" w14:textId="40FC651B" w:rsidR="00230FCB" w:rsidRPr="00A0082B" w:rsidRDefault="00230FCB" w:rsidP="00230FCB">
            <w:pPr>
              <w:spacing w:line="360" w:lineRule="auto"/>
              <w:contextualSpacing/>
              <w:jc w:val="center"/>
              <w:rPr>
                <w:rFonts w:ascii="Times New Roman" w:hAnsi="Times New Roman" w:cs="Times New Roman"/>
              </w:rPr>
            </w:pPr>
            <w:r w:rsidRPr="00A0082B">
              <w:rPr>
                <w:rFonts w:ascii="Times New Roman" w:hAnsi="Times New Roman" w:cs="Times New Roman"/>
              </w:rPr>
              <w:t>po 1 roce</w:t>
            </w:r>
          </w:p>
        </w:tc>
        <w:tc>
          <w:tcPr>
            <w:tcW w:w="2266" w:type="dxa"/>
          </w:tcPr>
          <w:p w14:paraId="151EFCB0" w14:textId="7E9B8A82" w:rsidR="00230FCB" w:rsidRPr="00A0082B" w:rsidRDefault="00230FCB" w:rsidP="00230FCB">
            <w:pPr>
              <w:spacing w:line="360" w:lineRule="auto"/>
              <w:contextualSpacing/>
              <w:jc w:val="center"/>
              <w:rPr>
                <w:rFonts w:ascii="Times New Roman" w:hAnsi="Times New Roman" w:cs="Times New Roman"/>
              </w:rPr>
            </w:pPr>
            <w:r w:rsidRPr="00A0082B">
              <w:rPr>
                <w:rFonts w:ascii="Times New Roman" w:hAnsi="Times New Roman" w:cs="Times New Roman"/>
              </w:rPr>
              <w:t>po 3 letech</w:t>
            </w:r>
          </w:p>
        </w:tc>
        <w:tc>
          <w:tcPr>
            <w:tcW w:w="2266" w:type="dxa"/>
          </w:tcPr>
          <w:p w14:paraId="60D0B8D0" w14:textId="7CE826C0" w:rsidR="00230FCB" w:rsidRPr="00A0082B" w:rsidRDefault="00230FCB" w:rsidP="00230FCB">
            <w:pPr>
              <w:spacing w:line="360" w:lineRule="auto"/>
              <w:contextualSpacing/>
              <w:jc w:val="center"/>
              <w:rPr>
                <w:rFonts w:ascii="Times New Roman" w:hAnsi="Times New Roman" w:cs="Times New Roman"/>
              </w:rPr>
            </w:pPr>
            <w:r w:rsidRPr="00A0082B">
              <w:rPr>
                <w:rFonts w:ascii="Times New Roman" w:hAnsi="Times New Roman" w:cs="Times New Roman"/>
              </w:rPr>
              <w:t>po 5 letech</w:t>
            </w:r>
          </w:p>
        </w:tc>
      </w:tr>
      <w:tr w:rsidR="00A0082B" w:rsidRPr="00A0082B" w14:paraId="684AEDC6" w14:textId="77777777" w:rsidTr="00230FCB">
        <w:tc>
          <w:tcPr>
            <w:tcW w:w="2265" w:type="dxa"/>
          </w:tcPr>
          <w:p w14:paraId="68A73208" w14:textId="30006663" w:rsidR="00230FCB" w:rsidRPr="00A0082B" w:rsidRDefault="00230FCB" w:rsidP="007A1F76">
            <w:pPr>
              <w:spacing w:line="360" w:lineRule="auto"/>
              <w:contextualSpacing/>
              <w:rPr>
                <w:rFonts w:ascii="Times New Roman" w:hAnsi="Times New Roman" w:cs="Times New Roman"/>
              </w:rPr>
            </w:pPr>
            <w:r w:rsidRPr="00A0082B">
              <w:rPr>
                <w:rFonts w:ascii="Times New Roman" w:hAnsi="Times New Roman" w:cs="Times New Roman"/>
              </w:rPr>
              <w:t>USA</w:t>
            </w:r>
          </w:p>
        </w:tc>
        <w:tc>
          <w:tcPr>
            <w:tcW w:w="2265" w:type="dxa"/>
          </w:tcPr>
          <w:p w14:paraId="71375D68" w14:textId="0ACC6F4A" w:rsidR="00230FCB" w:rsidRPr="00A0082B" w:rsidRDefault="00230FCB" w:rsidP="00230FCB">
            <w:pPr>
              <w:spacing w:line="360" w:lineRule="auto"/>
              <w:contextualSpacing/>
              <w:jc w:val="center"/>
              <w:rPr>
                <w:rFonts w:ascii="Times New Roman" w:hAnsi="Times New Roman" w:cs="Times New Roman"/>
              </w:rPr>
            </w:pPr>
            <w:r w:rsidRPr="00A0082B">
              <w:rPr>
                <w:rFonts w:ascii="Times New Roman" w:hAnsi="Times New Roman" w:cs="Times New Roman"/>
              </w:rPr>
              <w:t>44 %</w:t>
            </w:r>
          </w:p>
        </w:tc>
        <w:tc>
          <w:tcPr>
            <w:tcW w:w="2266" w:type="dxa"/>
          </w:tcPr>
          <w:p w14:paraId="74074C53" w14:textId="711CD5CA" w:rsidR="00230FCB" w:rsidRPr="00A0082B" w:rsidRDefault="00230FCB" w:rsidP="00230FCB">
            <w:pPr>
              <w:spacing w:line="360" w:lineRule="auto"/>
              <w:contextualSpacing/>
              <w:jc w:val="center"/>
              <w:rPr>
                <w:rFonts w:ascii="Times New Roman" w:hAnsi="Times New Roman" w:cs="Times New Roman"/>
              </w:rPr>
            </w:pPr>
            <w:r w:rsidRPr="00A0082B">
              <w:rPr>
                <w:rFonts w:ascii="Times New Roman" w:hAnsi="Times New Roman" w:cs="Times New Roman"/>
              </w:rPr>
              <w:t>45 %</w:t>
            </w:r>
          </w:p>
        </w:tc>
        <w:tc>
          <w:tcPr>
            <w:tcW w:w="2266" w:type="dxa"/>
          </w:tcPr>
          <w:p w14:paraId="5707FB92" w14:textId="5F08EC7C" w:rsidR="00230FCB" w:rsidRPr="00A0082B" w:rsidRDefault="00230FCB" w:rsidP="00230FCB">
            <w:pPr>
              <w:spacing w:line="360" w:lineRule="auto"/>
              <w:contextualSpacing/>
              <w:jc w:val="center"/>
              <w:rPr>
                <w:rFonts w:ascii="Times New Roman" w:hAnsi="Times New Roman" w:cs="Times New Roman"/>
              </w:rPr>
            </w:pPr>
            <w:r w:rsidRPr="00A0082B">
              <w:rPr>
                <w:rFonts w:ascii="Times New Roman" w:hAnsi="Times New Roman" w:cs="Times New Roman"/>
              </w:rPr>
              <w:t>70 %</w:t>
            </w:r>
          </w:p>
        </w:tc>
      </w:tr>
      <w:tr w:rsidR="00A0082B" w:rsidRPr="00A0082B" w14:paraId="3B2B4D71" w14:textId="77777777" w:rsidTr="00230FCB">
        <w:tc>
          <w:tcPr>
            <w:tcW w:w="2265" w:type="dxa"/>
          </w:tcPr>
          <w:p w14:paraId="1D90A7B0" w14:textId="239EF2DC" w:rsidR="00230FCB" w:rsidRPr="00A0082B" w:rsidRDefault="00230FCB" w:rsidP="007A1F76">
            <w:pPr>
              <w:spacing w:line="360" w:lineRule="auto"/>
              <w:contextualSpacing/>
              <w:rPr>
                <w:rFonts w:ascii="Times New Roman" w:hAnsi="Times New Roman" w:cs="Times New Roman"/>
              </w:rPr>
            </w:pPr>
            <w:r w:rsidRPr="00A0082B">
              <w:rPr>
                <w:rFonts w:ascii="Times New Roman" w:hAnsi="Times New Roman" w:cs="Times New Roman"/>
              </w:rPr>
              <w:t>UK</w:t>
            </w:r>
          </w:p>
        </w:tc>
        <w:tc>
          <w:tcPr>
            <w:tcW w:w="2265" w:type="dxa"/>
          </w:tcPr>
          <w:p w14:paraId="517DCDD9" w14:textId="539FA4E8" w:rsidR="00230FCB" w:rsidRPr="00A0082B" w:rsidRDefault="00230FCB" w:rsidP="00230FCB">
            <w:pPr>
              <w:spacing w:line="360" w:lineRule="auto"/>
              <w:contextualSpacing/>
              <w:jc w:val="center"/>
              <w:rPr>
                <w:rFonts w:ascii="Times New Roman" w:hAnsi="Times New Roman" w:cs="Times New Roman"/>
              </w:rPr>
            </w:pPr>
            <w:r w:rsidRPr="00A0082B">
              <w:rPr>
                <w:rFonts w:ascii="Times New Roman" w:hAnsi="Times New Roman" w:cs="Times New Roman"/>
              </w:rPr>
              <w:t>28 %</w:t>
            </w:r>
          </w:p>
        </w:tc>
        <w:tc>
          <w:tcPr>
            <w:tcW w:w="2266" w:type="dxa"/>
          </w:tcPr>
          <w:p w14:paraId="624EDF89" w14:textId="2E8649F4" w:rsidR="00230FCB" w:rsidRPr="00A0082B" w:rsidRDefault="00230FCB" w:rsidP="00230FCB">
            <w:pPr>
              <w:spacing w:line="360" w:lineRule="auto"/>
              <w:contextualSpacing/>
              <w:jc w:val="center"/>
              <w:rPr>
                <w:rFonts w:ascii="Times New Roman" w:hAnsi="Times New Roman" w:cs="Times New Roman"/>
              </w:rPr>
            </w:pPr>
            <w:r w:rsidRPr="00A0082B">
              <w:rPr>
                <w:rFonts w:ascii="Times New Roman" w:hAnsi="Times New Roman" w:cs="Times New Roman"/>
              </w:rPr>
              <w:t>?</w:t>
            </w:r>
          </w:p>
        </w:tc>
        <w:tc>
          <w:tcPr>
            <w:tcW w:w="2266" w:type="dxa"/>
          </w:tcPr>
          <w:p w14:paraId="06E28595" w14:textId="287DCE31" w:rsidR="00230FCB" w:rsidRPr="00A0082B" w:rsidRDefault="00230FCB" w:rsidP="00230FCB">
            <w:pPr>
              <w:spacing w:line="360" w:lineRule="auto"/>
              <w:contextualSpacing/>
              <w:jc w:val="center"/>
              <w:rPr>
                <w:rFonts w:ascii="Times New Roman" w:hAnsi="Times New Roman" w:cs="Times New Roman"/>
              </w:rPr>
            </w:pPr>
            <w:r w:rsidRPr="00A0082B">
              <w:rPr>
                <w:rFonts w:ascii="Times New Roman" w:hAnsi="Times New Roman" w:cs="Times New Roman"/>
              </w:rPr>
              <w:t>70-72</w:t>
            </w:r>
            <w:r w:rsidR="00A0082B" w:rsidRPr="00A0082B">
              <w:rPr>
                <w:rFonts w:ascii="Times New Roman" w:hAnsi="Times New Roman" w:cs="Times New Roman"/>
              </w:rPr>
              <w:t xml:space="preserve"> </w:t>
            </w:r>
            <w:r w:rsidRPr="00A0082B">
              <w:rPr>
                <w:rFonts w:ascii="Times New Roman" w:hAnsi="Times New Roman" w:cs="Times New Roman"/>
              </w:rPr>
              <w:t>%</w:t>
            </w:r>
          </w:p>
        </w:tc>
      </w:tr>
      <w:tr w:rsidR="00230FCB" w:rsidRPr="00A0082B" w14:paraId="6A63DF70" w14:textId="77777777" w:rsidTr="00230FCB">
        <w:tc>
          <w:tcPr>
            <w:tcW w:w="2265" w:type="dxa"/>
          </w:tcPr>
          <w:p w14:paraId="0746B741" w14:textId="20CA78E2" w:rsidR="00230FCB" w:rsidRPr="00A0082B" w:rsidRDefault="00230FCB" w:rsidP="007A1F76">
            <w:pPr>
              <w:spacing w:line="360" w:lineRule="auto"/>
              <w:contextualSpacing/>
              <w:rPr>
                <w:rFonts w:ascii="Times New Roman" w:hAnsi="Times New Roman" w:cs="Times New Roman"/>
              </w:rPr>
            </w:pPr>
            <w:r w:rsidRPr="00A0082B">
              <w:rPr>
                <w:rFonts w:ascii="Times New Roman" w:hAnsi="Times New Roman" w:cs="Times New Roman"/>
              </w:rPr>
              <w:t>ČR</w:t>
            </w:r>
          </w:p>
        </w:tc>
        <w:tc>
          <w:tcPr>
            <w:tcW w:w="2265" w:type="dxa"/>
          </w:tcPr>
          <w:p w14:paraId="3EF0EBDD" w14:textId="7B11711E" w:rsidR="00230FCB" w:rsidRPr="00A0082B" w:rsidRDefault="00230FCB" w:rsidP="00230FCB">
            <w:pPr>
              <w:spacing w:line="360" w:lineRule="auto"/>
              <w:contextualSpacing/>
              <w:jc w:val="center"/>
              <w:rPr>
                <w:rFonts w:ascii="Times New Roman" w:hAnsi="Times New Roman" w:cs="Times New Roman"/>
              </w:rPr>
            </w:pPr>
            <w:r w:rsidRPr="00A0082B">
              <w:rPr>
                <w:rFonts w:ascii="Times New Roman" w:hAnsi="Times New Roman" w:cs="Times New Roman"/>
              </w:rPr>
              <w:t>17 %</w:t>
            </w:r>
          </w:p>
        </w:tc>
        <w:tc>
          <w:tcPr>
            <w:tcW w:w="2266" w:type="dxa"/>
          </w:tcPr>
          <w:p w14:paraId="3B95606A" w14:textId="7DCB2EDE" w:rsidR="00230FCB" w:rsidRPr="00A0082B" w:rsidRDefault="00230FCB" w:rsidP="00230FCB">
            <w:pPr>
              <w:spacing w:line="360" w:lineRule="auto"/>
              <w:contextualSpacing/>
              <w:jc w:val="center"/>
              <w:rPr>
                <w:rFonts w:ascii="Times New Roman" w:hAnsi="Times New Roman" w:cs="Times New Roman"/>
              </w:rPr>
            </w:pPr>
            <w:r w:rsidRPr="00A0082B">
              <w:rPr>
                <w:rFonts w:ascii="Times New Roman" w:hAnsi="Times New Roman" w:cs="Times New Roman"/>
              </w:rPr>
              <w:t>35 %</w:t>
            </w:r>
          </w:p>
        </w:tc>
        <w:tc>
          <w:tcPr>
            <w:tcW w:w="2266" w:type="dxa"/>
          </w:tcPr>
          <w:p w14:paraId="6CA0A842" w14:textId="16DC2063" w:rsidR="00230FCB" w:rsidRPr="00A0082B" w:rsidRDefault="00230FCB" w:rsidP="00230FCB">
            <w:pPr>
              <w:spacing w:line="360" w:lineRule="auto"/>
              <w:contextualSpacing/>
              <w:jc w:val="center"/>
              <w:rPr>
                <w:rFonts w:ascii="Times New Roman" w:hAnsi="Times New Roman" w:cs="Times New Roman"/>
              </w:rPr>
            </w:pPr>
            <w:r w:rsidRPr="00A0082B">
              <w:rPr>
                <w:rFonts w:ascii="Times New Roman" w:hAnsi="Times New Roman" w:cs="Times New Roman"/>
              </w:rPr>
              <w:t>43 %</w:t>
            </w:r>
          </w:p>
        </w:tc>
      </w:tr>
    </w:tbl>
    <w:p w14:paraId="118709D1" w14:textId="19709466" w:rsidR="00B1660A" w:rsidRPr="00A0082B" w:rsidRDefault="00230FCB" w:rsidP="007A1F76">
      <w:pPr>
        <w:spacing w:line="360" w:lineRule="auto"/>
        <w:contextualSpacing/>
        <w:rPr>
          <w:rFonts w:ascii="Times New Roman" w:hAnsi="Times New Roman" w:cs="Times New Roman"/>
        </w:rPr>
      </w:pPr>
      <w:r w:rsidRPr="00A0082B">
        <w:rPr>
          <w:rFonts w:ascii="Times New Roman" w:hAnsi="Times New Roman" w:cs="Times New Roman"/>
        </w:rPr>
        <w:lastRenderedPageBreak/>
        <w:t>Nejvyšší míru recidivy dospělých pachatelů po jednom roce od propuštění lze pozorovat v zemích USA, a to velmi vysokých 44 %. Naopak nejmenší procento vykazují údaje z České republiky (17 %).</w:t>
      </w:r>
    </w:p>
    <w:p w14:paraId="1E05B6F6" w14:textId="26F343EF" w:rsidR="00230FCB" w:rsidRPr="00A0082B" w:rsidRDefault="00230FCB" w:rsidP="007A1F76">
      <w:pPr>
        <w:spacing w:line="360" w:lineRule="auto"/>
        <w:contextualSpacing/>
        <w:rPr>
          <w:rFonts w:ascii="Times New Roman" w:hAnsi="Times New Roman" w:cs="Times New Roman"/>
        </w:rPr>
      </w:pPr>
      <w:r w:rsidRPr="00A0082B">
        <w:rPr>
          <w:rFonts w:ascii="Times New Roman" w:hAnsi="Times New Roman" w:cs="Times New Roman"/>
        </w:rPr>
        <w:t>Procento recidivy dospělých po pěti letech od propuštění je shodné v zemích USA a UK, v České republice je pak výrazně nižší.</w:t>
      </w:r>
    </w:p>
    <w:p w14:paraId="4FFDFB79" w14:textId="403BF86D" w:rsidR="00230FCB" w:rsidRPr="00A0082B" w:rsidRDefault="00230FCB" w:rsidP="007A1F76">
      <w:pPr>
        <w:spacing w:line="360" w:lineRule="auto"/>
        <w:contextualSpacing/>
        <w:rPr>
          <w:rFonts w:ascii="Times New Roman" w:hAnsi="Times New Roman" w:cs="Times New Roman"/>
        </w:rPr>
      </w:pPr>
      <w:r w:rsidRPr="00A0082B">
        <w:rPr>
          <w:rFonts w:ascii="Times New Roman" w:hAnsi="Times New Roman" w:cs="Times New Roman"/>
        </w:rPr>
        <w:t xml:space="preserve">Z dostupných dat lze konstatovat, že míra recidivy mladistvých delikventů je v zemích USA a UK vyšší než u dospělé populace. Ve Spojených státech se </w:t>
      </w:r>
      <w:r w:rsidR="00CF0782" w:rsidRPr="00A0082B">
        <w:rPr>
          <w:rFonts w:ascii="Times New Roman" w:hAnsi="Times New Roman" w:cs="Times New Roman"/>
        </w:rPr>
        <w:t>do vězeňských zařízení vrací do pěti let d</w:t>
      </w:r>
      <w:r w:rsidRPr="00A0082B">
        <w:rPr>
          <w:rFonts w:ascii="Times New Roman" w:hAnsi="Times New Roman" w:cs="Times New Roman"/>
        </w:rPr>
        <w:t>okonce 80 % mladistvých odsouzených</w:t>
      </w:r>
      <w:r w:rsidR="00CF0782" w:rsidRPr="00A0082B">
        <w:rPr>
          <w:rFonts w:ascii="Times New Roman" w:hAnsi="Times New Roman" w:cs="Times New Roman"/>
        </w:rPr>
        <w:t xml:space="preserve">. </w:t>
      </w:r>
    </w:p>
    <w:p w14:paraId="5057ABC8" w14:textId="77777777" w:rsidR="00230FCB" w:rsidRPr="00A0082B" w:rsidRDefault="00230FCB" w:rsidP="007A1F76">
      <w:pPr>
        <w:spacing w:line="360" w:lineRule="auto"/>
        <w:contextualSpacing/>
        <w:rPr>
          <w:rFonts w:ascii="Times New Roman" w:hAnsi="Times New Roman" w:cs="Times New Roman"/>
        </w:rPr>
      </w:pPr>
    </w:p>
    <w:p w14:paraId="046CC18E" w14:textId="46DFD496" w:rsidR="00CF0782" w:rsidRPr="00A0082B" w:rsidRDefault="00CF0782" w:rsidP="00CF0782">
      <w:pPr>
        <w:rPr>
          <w:rFonts w:ascii="Times New Roman" w:hAnsi="Times New Roman" w:cs="Times New Roman"/>
          <w:b/>
          <w:bCs/>
        </w:rPr>
      </w:pPr>
      <w:r w:rsidRPr="00A0082B">
        <w:rPr>
          <w:rFonts w:ascii="Times New Roman" w:hAnsi="Times New Roman" w:cs="Times New Roman"/>
          <w:b/>
          <w:bCs/>
        </w:rPr>
        <w:t>Zodpovězení dílčí otázky č.4</w:t>
      </w:r>
    </w:p>
    <w:p w14:paraId="449D5E17" w14:textId="77777777" w:rsidR="00CF0782" w:rsidRPr="00A0082B" w:rsidRDefault="00CF0782" w:rsidP="00CF0782">
      <w:pPr>
        <w:rPr>
          <w:rFonts w:ascii="Times New Roman" w:hAnsi="Times New Roman" w:cs="Times New Roman"/>
          <w:i/>
          <w:iCs/>
        </w:rPr>
      </w:pPr>
      <w:r w:rsidRPr="00A0082B">
        <w:rPr>
          <w:rFonts w:ascii="Times New Roman" w:hAnsi="Times New Roman" w:cs="Times New Roman"/>
          <w:i/>
          <w:iCs/>
        </w:rPr>
        <w:t>Odlišuje se míra recidivy bývalých vězňů ve vybraných zemích, nebo je více méně totožná?</w:t>
      </w:r>
    </w:p>
    <w:p w14:paraId="161B2ACE" w14:textId="77777777" w:rsidR="00B46553" w:rsidRPr="00A0082B" w:rsidRDefault="00B46553" w:rsidP="001E6297">
      <w:pPr>
        <w:spacing w:line="360" w:lineRule="auto"/>
        <w:contextualSpacing/>
        <w:rPr>
          <w:rFonts w:ascii="Times New Roman" w:hAnsi="Times New Roman" w:cs="Times New Roman"/>
        </w:rPr>
      </w:pPr>
      <w:r w:rsidRPr="00A0082B">
        <w:rPr>
          <w:rFonts w:ascii="Times New Roman" w:hAnsi="Times New Roman" w:cs="Times New Roman"/>
        </w:rPr>
        <w:t>Ano, z dostupných údajů vyplývají významné odlišnosti. Nejvyšší míru recidivy vykazují Spojené státy americké, nejnižší pak Česká republika. Toto konstatování platí pro dospělé i mladistvé pachatele trestné činnosti.</w:t>
      </w:r>
    </w:p>
    <w:p w14:paraId="0D3A6196" w14:textId="23E2185E" w:rsidR="007A1F76" w:rsidRPr="00A0082B" w:rsidRDefault="00B46553" w:rsidP="001E6297">
      <w:pPr>
        <w:spacing w:line="360" w:lineRule="auto"/>
        <w:contextualSpacing/>
        <w:rPr>
          <w:rFonts w:ascii="Times New Roman" w:hAnsi="Times New Roman" w:cs="Times New Roman"/>
        </w:rPr>
      </w:pPr>
      <w:r w:rsidRPr="00A0082B">
        <w:rPr>
          <w:rFonts w:ascii="Times New Roman" w:hAnsi="Times New Roman" w:cs="Times New Roman"/>
        </w:rPr>
        <w:t xml:space="preserve">Do pěti let se do vězeňských zařízení vrací zhruba každý sedmý pachatel z deseti v zemích USA i UK, oproti tomu v ČR je to přibližně každý čtvrtý. </w:t>
      </w:r>
    </w:p>
    <w:p w14:paraId="66991CB1" w14:textId="77777777" w:rsidR="001E6297" w:rsidRPr="00A0082B" w:rsidRDefault="001E6297" w:rsidP="000E44BB">
      <w:pPr>
        <w:spacing w:line="360" w:lineRule="auto"/>
        <w:contextualSpacing/>
        <w:rPr>
          <w:rFonts w:ascii="Times New Roman" w:hAnsi="Times New Roman" w:cs="Times New Roman"/>
          <w:b/>
          <w:bCs/>
        </w:rPr>
      </w:pPr>
    </w:p>
    <w:p w14:paraId="4B4C7777" w14:textId="77777777" w:rsidR="00AF07AB" w:rsidRPr="00A0082B" w:rsidRDefault="00AF07AB" w:rsidP="001804F3">
      <w:pPr>
        <w:rPr>
          <w:rFonts w:ascii="Times New Roman" w:hAnsi="Times New Roman" w:cs="Times New Roman"/>
        </w:rPr>
      </w:pPr>
    </w:p>
    <w:p w14:paraId="5E9ACBA4" w14:textId="77777777" w:rsidR="00AF07AB" w:rsidRPr="00A0082B" w:rsidRDefault="00AF07AB" w:rsidP="001804F3">
      <w:pPr>
        <w:rPr>
          <w:rFonts w:ascii="Times New Roman" w:hAnsi="Times New Roman" w:cs="Times New Roman"/>
        </w:rPr>
      </w:pPr>
    </w:p>
    <w:p w14:paraId="0FD54EB0" w14:textId="77777777" w:rsidR="002252A5" w:rsidRPr="00A0082B" w:rsidRDefault="002252A5" w:rsidP="001804F3">
      <w:pPr>
        <w:rPr>
          <w:rFonts w:ascii="Times New Roman" w:hAnsi="Times New Roman" w:cs="Times New Roman"/>
        </w:rPr>
      </w:pPr>
    </w:p>
    <w:p w14:paraId="54DEF8A9" w14:textId="77777777" w:rsidR="00C21CFA" w:rsidRPr="00A0082B" w:rsidRDefault="00C21CFA" w:rsidP="001804F3">
      <w:pPr>
        <w:rPr>
          <w:rFonts w:ascii="Times New Roman" w:hAnsi="Times New Roman" w:cs="Times New Roman"/>
        </w:rPr>
      </w:pPr>
    </w:p>
    <w:p w14:paraId="6ACAE077" w14:textId="77777777" w:rsidR="00C21CFA" w:rsidRDefault="00C21CFA" w:rsidP="001804F3">
      <w:pPr>
        <w:rPr>
          <w:rFonts w:ascii="Times New Roman" w:hAnsi="Times New Roman" w:cs="Times New Roman"/>
        </w:rPr>
      </w:pPr>
    </w:p>
    <w:p w14:paraId="32575301" w14:textId="77777777" w:rsidR="00DE6B98" w:rsidRDefault="00DE6B98" w:rsidP="001804F3">
      <w:pPr>
        <w:rPr>
          <w:rFonts w:ascii="Times New Roman" w:hAnsi="Times New Roman" w:cs="Times New Roman"/>
        </w:rPr>
      </w:pPr>
    </w:p>
    <w:p w14:paraId="44241B6C" w14:textId="77777777" w:rsidR="00DE6B98" w:rsidRDefault="00DE6B98" w:rsidP="001804F3">
      <w:pPr>
        <w:rPr>
          <w:rFonts w:ascii="Times New Roman" w:hAnsi="Times New Roman" w:cs="Times New Roman"/>
        </w:rPr>
      </w:pPr>
    </w:p>
    <w:p w14:paraId="1198FE4F" w14:textId="77777777" w:rsidR="00DE6B98" w:rsidRDefault="00DE6B98" w:rsidP="001804F3">
      <w:pPr>
        <w:rPr>
          <w:rFonts w:ascii="Times New Roman" w:hAnsi="Times New Roman" w:cs="Times New Roman"/>
        </w:rPr>
      </w:pPr>
    </w:p>
    <w:p w14:paraId="60ABA2A9" w14:textId="77777777" w:rsidR="00DE6B98" w:rsidRDefault="00DE6B98" w:rsidP="001804F3">
      <w:pPr>
        <w:rPr>
          <w:rFonts w:ascii="Times New Roman" w:hAnsi="Times New Roman" w:cs="Times New Roman"/>
        </w:rPr>
      </w:pPr>
    </w:p>
    <w:p w14:paraId="21769282" w14:textId="77777777" w:rsidR="00DE6B98" w:rsidRDefault="00DE6B98" w:rsidP="001804F3">
      <w:pPr>
        <w:rPr>
          <w:rFonts w:ascii="Times New Roman" w:hAnsi="Times New Roman" w:cs="Times New Roman"/>
        </w:rPr>
      </w:pPr>
    </w:p>
    <w:p w14:paraId="7F210E6C" w14:textId="77777777" w:rsidR="00DE6B98" w:rsidRDefault="00DE6B98" w:rsidP="001804F3">
      <w:pPr>
        <w:rPr>
          <w:rFonts w:ascii="Times New Roman" w:hAnsi="Times New Roman" w:cs="Times New Roman"/>
        </w:rPr>
      </w:pPr>
    </w:p>
    <w:p w14:paraId="758579A4" w14:textId="77777777" w:rsidR="00DE6B98" w:rsidRPr="00A0082B" w:rsidRDefault="00DE6B98" w:rsidP="001804F3">
      <w:pPr>
        <w:rPr>
          <w:rFonts w:ascii="Times New Roman" w:hAnsi="Times New Roman" w:cs="Times New Roman"/>
        </w:rPr>
      </w:pPr>
    </w:p>
    <w:p w14:paraId="498775D9" w14:textId="77777777" w:rsidR="00C21CFA" w:rsidRPr="00A0082B" w:rsidRDefault="00C21CFA" w:rsidP="001804F3">
      <w:pPr>
        <w:rPr>
          <w:rFonts w:ascii="Times New Roman" w:hAnsi="Times New Roman" w:cs="Times New Roman"/>
        </w:rPr>
      </w:pPr>
    </w:p>
    <w:p w14:paraId="0EBED61B" w14:textId="08C54EE0" w:rsidR="004C4C47" w:rsidRPr="00A0082B" w:rsidRDefault="004C4C47" w:rsidP="00B32E63">
      <w:pPr>
        <w:pStyle w:val="Nadpis2"/>
        <w:rPr>
          <w:rFonts w:ascii="Times New Roman" w:hAnsi="Times New Roman" w:cs="Times New Roman"/>
          <w:b/>
          <w:bCs/>
          <w:color w:val="auto"/>
        </w:rPr>
      </w:pPr>
      <w:bookmarkStart w:id="20" w:name="_Toc344461745"/>
      <w:bookmarkStart w:id="21" w:name="_Toc150501011"/>
      <w:bookmarkStart w:id="22" w:name="_Toc200986283"/>
      <w:r w:rsidRPr="00A0082B">
        <w:rPr>
          <w:rFonts w:ascii="Times New Roman" w:hAnsi="Times New Roman" w:cs="Times New Roman"/>
          <w:b/>
          <w:bCs/>
          <w:color w:val="auto"/>
        </w:rPr>
        <w:lastRenderedPageBreak/>
        <w:t>Seznam použitých informačních zdrojů</w:t>
      </w:r>
      <w:bookmarkEnd w:id="20"/>
      <w:bookmarkEnd w:id="21"/>
      <w:bookmarkEnd w:id="22"/>
      <w:r w:rsidR="00163B26" w:rsidRPr="00A0082B">
        <w:rPr>
          <w:rFonts w:ascii="Times New Roman" w:hAnsi="Times New Roman" w:cs="Times New Roman"/>
          <w:b/>
          <w:bCs/>
          <w:color w:val="auto"/>
        </w:rPr>
        <w:t xml:space="preserve"> </w:t>
      </w:r>
    </w:p>
    <w:p w14:paraId="146363D6" w14:textId="77777777" w:rsidR="00D76137" w:rsidRPr="00A0082B" w:rsidRDefault="00D76137" w:rsidP="00D76137">
      <w:pPr>
        <w:rPr>
          <w:rFonts w:ascii="Times New Roman" w:hAnsi="Times New Roman" w:cs="Times New Roman"/>
        </w:rPr>
      </w:pPr>
    </w:p>
    <w:p w14:paraId="58035B09" w14:textId="4EAC57AA" w:rsidR="00A66ECC" w:rsidRPr="00A0082B" w:rsidRDefault="00A66ECC" w:rsidP="00A66ECC">
      <w:pPr>
        <w:pStyle w:val="Textpoznpodarou"/>
        <w:numPr>
          <w:ilvl w:val="0"/>
          <w:numId w:val="2"/>
        </w:numPr>
        <w:rPr>
          <w:rFonts w:ascii="Times New Roman" w:hAnsi="Times New Roman" w:cs="Times New Roman"/>
          <w:sz w:val="24"/>
          <w:szCs w:val="24"/>
        </w:rPr>
      </w:pPr>
      <w:r w:rsidRPr="00A0082B">
        <w:rPr>
          <w:rFonts w:ascii="Times New Roman" w:hAnsi="Times New Roman" w:cs="Times New Roman"/>
          <w:sz w:val="24"/>
          <w:szCs w:val="24"/>
        </w:rPr>
        <w:t xml:space="preserve">BARRY, Daniel Richard. </w:t>
      </w:r>
      <w:proofErr w:type="spellStart"/>
      <w:r w:rsidRPr="00A0082B">
        <w:rPr>
          <w:rFonts w:ascii="Times New Roman" w:hAnsi="Times New Roman" w:cs="Times New Roman"/>
          <w:i/>
          <w:iCs/>
          <w:sz w:val="24"/>
          <w:szCs w:val="24"/>
        </w:rPr>
        <w:t>Recidivism</w:t>
      </w:r>
      <w:proofErr w:type="spellEnd"/>
      <w:r w:rsidRPr="00A0082B">
        <w:rPr>
          <w:rFonts w:ascii="Times New Roman" w:hAnsi="Times New Roman" w:cs="Times New Roman"/>
          <w:i/>
          <w:iCs/>
          <w:sz w:val="24"/>
          <w:szCs w:val="24"/>
        </w:rPr>
        <w:t xml:space="preserve"> in </w:t>
      </w:r>
      <w:proofErr w:type="spellStart"/>
      <w:r w:rsidRPr="00A0082B">
        <w:rPr>
          <w:rFonts w:ascii="Times New Roman" w:hAnsi="Times New Roman" w:cs="Times New Roman"/>
          <w:i/>
          <w:iCs/>
          <w:sz w:val="24"/>
          <w:szCs w:val="24"/>
        </w:rPr>
        <w:t>the</w:t>
      </w:r>
      <w:proofErr w:type="spellEnd"/>
      <w:r w:rsidRPr="00A0082B">
        <w:rPr>
          <w:rFonts w:ascii="Times New Roman" w:hAnsi="Times New Roman" w:cs="Times New Roman"/>
          <w:i/>
          <w:iCs/>
          <w:sz w:val="24"/>
          <w:szCs w:val="24"/>
        </w:rPr>
        <w:t xml:space="preserve"> Republic </w:t>
      </w:r>
      <w:proofErr w:type="spellStart"/>
      <w:r w:rsidRPr="00A0082B">
        <w:rPr>
          <w:rFonts w:ascii="Times New Roman" w:hAnsi="Times New Roman" w:cs="Times New Roman"/>
          <w:i/>
          <w:iCs/>
          <w:sz w:val="24"/>
          <w:szCs w:val="24"/>
        </w:rPr>
        <w:t>of</w:t>
      </w:r>
      <w:proofErr w:type="spellEnd"/>
      <w:r w:rsidRPr="00A0082B">
        <w:rPr>
          <w:rFonts w:ascii="Times New Roman" w:hAnsi="Times New Roman" w:cs="Times New Roman"/>
          <w:i/>
          <w:iCs/>
          <w:sz w:val="24"/>
          <w:szCs w:val="24"/>
        </w:rPr>
        <w:t xml:space="preserve"> </w:t>
      </w:r>
      <w:proofErr w:type="spellStart"/>
      <w:r w:rsidRPr="00A0082B">
        <w:rPr>
          <w:rFonts w:ascii="Times New Roman" w:hAnsi="Times New Roman" w:cs="Times New Roman"/>
          <w:i/>
          <w:iCs/>
          <w:sz w:val="24"/>
          <w:szCs w:val="24"/>
        </w:rPr>
        <w:t>Ireland</w:t>
      </w:r>
      <w:proofErr w:type="spellEnd"/>
      <w:r w:rsidRPr="00A0082B">
        <w:rPr>
          <w:rFonts w:ascii="Times New Roman" w:hAnsi="Times New Roman" w:cs="Times New Roman"/>
          <w:i/>
          <w:iCs/>
          <w:sz w:val="24"/>
          <w:szCs w:val="24"/>
        </w:rPr>
        <w:t xml:space="preserve">: a </w:t>
      </w:r>
      <w:proofErr w:type="spellStart"/>
      <w:r w:rsidRPr="00A0082B">
        <w:rPr>
          <w:rFonts w:ascii="Times New Roman" w:hAnsi="Times New Roman" w:cs="Times New Roman"/>
          <w:i/>
          <w:iCs/>
          <w:sz w:val="24"/>
          <w:szCs w:val="24"/>
        </w:rPr>
        <w:t>national</w:t>
      </w:r>
      <w:proofErr w:type="spellEnd"/>
      <w:r w:rsidRPr="00A0082B">
        <w:rPr>
          <w:rFonts w:ascii="Times New Roman" w:hAnsi="Times New Roman" w:cs="Times New Roman"/>
          <w:i/>
          <w:iCs/>
          <w:sz w:val="24"/>
          <w:szCs w:val="24"/>
        </w:rPr>
        <w:t xml:space="preserve"> </w:t>
      </w:r>
      <w:proofErr w:type="spellStart"/>
      <w:r w:rsidRPr="00A0082B">
        <w:rPr>
          <w:rFonts w:ascii="Times New Roman" w:hAnsi="Times New Roman" w:cs="Times New Roman"/>
          <w:i/>
          <w:iCs/>
          <w:sz w:val="24"/>
          <w:szCs w:val="24"/>
        </w:rPr>
        <w:t>prospective</w:t>
      </w:r>
      <w:proofErr w:type="spellEnd"/>
      <w:r w:rsidRPr="00A0082B">
        <w:rPr>
          <w:rFonts w:ascii="Times New Roman" w:hAnsi="Times New Roman" w:cs="Times New Roman"/>
          <w:i/>
          <w:iCs/>
          <w:sz w:val="24"/>
          <w:szCs w:val="24"/>
        </w:rPr>
        <w:t xml:space="preserve"> </w:t>
      </w:r>
      <w:proofErr w:type="spellStart"/>
      <w:r w:rsidRPr="00A0082B">
        <w:rPr>
          <w:rFonts w:ascii="Times New Roman" w:hAnsi="Times New Roman" w:cs="Times New Roman"/>
          <w:i/>
          <w:iCs/>
          <w:sz w:val="24"/>
          <w:szCs w:val="24"/>
        </w:rPr>
        <w:t>cohort</w:t>
      </w:r>
      <w:proofErr w:type="spellEnd"/>
      <w:r w:rsidRPr="00A0082B">
        <w:rPr>
          <w:rFonts w:ascii="Times New Roman" w:hAnsi="Times New Roman" w:cs="Times New Roman"/>
          <w:i/>
          <w:iCs/>
          <w:sz w:val="24"/>
          <w:szCs w:val="24"/>
        </w:rPr>
        <w:t xml:space="preserve"> study. </w:t>
      </w:r>
      <w:r w:rsidRPr="00A0082B">
        <w:rPr>
          <w:rFonts w:ascii="Times New Roman" w:hAnsi="Times New Roman" w:cs="Times New Roman"/>
          <w:sz w:val="24"/>
          <w:szCs w:val="24"/>
        </w:rPr>
        <w:t xml:space="preserve">Online. In: University </w:t>
      </w:r>
      <w:proofErr w:type="spellStart"/>
      <w:r w:rsidRPr="00A0082B">
        <w:rPr>
          <w:rFonts w:ascii="Times New Roman" w:hAnsi="Times New Roman" w:cs="Times New Roman"/>
          <w:sz w:val="24"/>
          <w:szCs w:val="24"/>
        </w:rPr>
        <w:t>of</w:t>
      </w:r>
      <w:proofErr w:type="spellEnd"/>
      <w:r w:rsidRPr="00A0082B">
        <w:rPr>
          <w:rFonts w:ascii="Times New Roman" w:hAnsi="Times New Roman" w:cs="Times New Roman"/>
          <w:sz w:val="24"/>
          <w:szCs w:val="24"/>
        </w:rPr>
        <w:t xml:space="preserve"> </w:t>
      </w:r>
      <w:proofErr w:type="spellStart"/>
      <w:r w:rsidRPr="00A0082B">
        <w:rPr>
          <w:rFonts w:ascii="Times New Roman" w:hAnsi="Times New Roman" w:cs="Times New Roman"/>
          <w:sz w:val="24"/>
          <w:szCs w:val="24"/>
        </w:rPr>
        <w:t>Portsmounth</w:t>
      </w:r>
      <w:proofErr w:type="spellEnd"/>
      <w:r w:rsidRPr="00A0082B">
        <w:rPr>
          <w:rFonts w:ascii="Times New Roman" w:hAnsi="Times New Roman" w:cs="Times New Roman"/>
          <w:sz w:val="24"/>
          <w:szCs w:val="24"/>
        </w:rPr>
        <w:t xml:space="preserve">. 2017. Dostupné z: </w:t>
      </w:r>
      <w:r w:rsidR="00DA7561">
        <w:rPr>
          <w:rFonts w:ascii="Times New Roman" w:hAnsi="Times New Roman" w:cs="Times New Roman"/>
          <w:sz w:val="24"/>
          <w:szCs w:val="24"/>
        </w:rPr>
        <w:t>http</w:t>
      </w:r>
      <w:r w:rsidRPr="00A0082B">
        <w:rPr>
          <w:rFonts w:ascii="Times New Roman" w:hAnsi="Times New Roman" w:cs="Times New Roman"/>
          <w:sz w:val="24"/>
          <w:szCs w:val="24"/>
        </w:rPr>
        <w:t xml:space="preserve">://efaidnbmnnnibpcajpcglclefindmkaj/https://pure.port.ac.uk/ws/portalfiles/portal/7492009/Daniel_Barry_UP639010_FINAL_DISSERTATION.pdf. </w:t>
      </w:r>
      <w:r w:rsidRPr="00A0082B">
        <w:rPr>
          <w:rFonts w:ascii="Times New Roman" w:eastAsia="Times New Roman" w:hAnsi="Times New Roman" w:cs="Times New Roman"/>
          <w:sz w:val="24"/>
          <w:szCs w:val="24"/>
          <w:highlight w:val="white"/>
        </w:rPr>
        <w:t>[citováno 2026-01-10].</w:t>
      </w:r>
    </w:p>
    <w:p w14:paraId="263846DD" w14:textId="77777777" w:rsidR="00A66ECC" w:rsidRPr="00A0082B" w:rsidRDefault="00A66ECC" w:rsidP="00A66ECC">
      <w:pPr>
        <w:pStyle w:val="Textpoznpodarou"/>
        <w:ind w:left="785"/>
        <w:rPr>
          <w:rFonts w:ascii="Times New Roman" w:hAnsi="Times New Roman" w:cs="Times New Roman"/>
          <w:sz w:val="24"/>
          <w:szCs w:val="24"/>
        </w:rPr>
      </w:pPr>
    </w:p>
    <w:p w14:paraId="73563DD0" w14:textId="7365DF66" w:rsidR="00692025" w:rsidRPr="00A0082B" w:rsidRDefault="00692025" w:rsidP="00692025">
      <w:pPr>
        <w:pStyle w:val="Textpoznpodarou"/>
        <w:numPr>
          <w:ilvl w:val="0"/>
          <w:numId w:val="2"/>
        </w:numPr>
        <w:rPr>
          <w:rFonts w:ascii="Times New Roman" w:hAnsi="Times New Roman" w:cs="Times New Roman"/>
          <w:sz w:val="24"/>
          <w:szCs w:val="24"/>
        </w:rPr>
      </w:pPr>
      <w:r w:rsidRPr="00A0082B">
        <w:rPr>
          <w:rFonts w:ascii="Times New Roman" w:hAnsi="Times New Roman" w:cs="Times New Roman"/>
          <w:sz w:val="24"/>
          <w:szCs w:val="24"/>
        </w:rPr>
        <w:t xml:space="preserve">BREJČÁKOVÁ, Pavla. </w:t>
      </w:r>
      <w:r w:rsidRPr="00A0082B">
        <w:rPr>
          <w:rFonts w:ascii="Times New Roman" w:hAnsi="Times New Roman" w:cs="Times New Roman"/>
          <w:i/>
          <w:iCs/>
          <w:sz w:val="24"/>
          <w:szCs w:val="24"/>
        </w:rPr>
        <w:t xml:space="preserve">Programy zacházení ve výkonu trestu odnětí svobody a jejich vliv na recidivu propuštěných osob. </w:t>
      </w:r>
      <w:r w:rsidRPr="00A0082B">
        <w:rPr>
          <w:rFonts w:ascii="Times New Roman" w:hAnsi="Times New Roman" w:cs="Times New Roman"/>
          <w:sz w:val="24"/>
          <w:szCs w:val="24"/>
        </w:rPr>
        <w:t xml:space="preserve">Diplomová práce. Online. In: Masarykova univerzita, právnická fakulta. Brno. 2025. Dostupné z: </w:t>
      </w:r>
      <w:hyperlink r:id="rId34" w:history="1">
        <w:r w:rsidRPr="00A0082B">
          <w:rPr>
            <w:rStyle w:val="Hypertextovodkaz"/>
            <w:rFonts w:ascii="Times New Roman" w:hAnsi="Times New Roman" w:cs="Times New Roman"/>
            <w:color w:val="auto"/>
            <w:sz w:val="24"/>
            <w:szCs w:val="24"/>
            <w:u w:val="none"/>
          </w:rPr>
          <w:t>https://is.muni.cz/th/wfpyl/Programy_zachazeni_ve_vykonu_trestu_odneti_svobody_a_jejich_vliv_na_recidivu_propustenych_osob.pdf</w:t>
        </w:r>
      </w:hyperlink>
      <w:r w:rsidRPr="00A0082B">
        <w:rPr>
          <w:rFonts w:ascii="Times New Roman" w:hAnsi="Times New Roman" w:cs="Times New Roman"/>
          <w:sz w:val="24"/>
          <w:szCs w:val="24"/>
        </w:rPr>
        <w:t xml:space="preserve">. </w:t>
      </w:r>
      <w:r w:rsidRPr="00A0082B">
        <w:rPr>
          <w:rFonts w:ascii="Times New Roman" w:eastAsia="Times New Roman" w:hAnsi="Times New Roman" w:cs="Times New Roman"/>
          <w:sz w:val="24"/>
          <w:szCs w:val="24"/>
          <w:highlight w:val="white"/>
        </w:rPr>
        <w:t>[citováno 2025-05-08].</w:t>
      </w:r>
    </w:p>
    <w:p w14:paraId="78BE47D9" w14:textId="77777777" w:rsidR="00A54B30" w:rsidRPr="00A0082B" w:rsidRDefault="00A54B30" w:rsidP="00A54B30">
      <w:pPr>
        <w:pStyle w:val="Textpoznpodarou"/>
        <w:ind w:left="785"/>
        <w:rPr>
          <w:rFonts w:ascii="Times New Roman" w:hAnsi="Times New Roman" w:cs="Times New Roman"/>
          <w:sz w:val="24"/>
          <w:szCs w:val="24"/>
        </w:rPr>
      </w:pPr>
    </w:p>
    <w:p w14:paraId="489E0F13" w14:textId="72B53254" w:rsidR="00A54B30" w:rsidRPr="00A0082B" w:rsidRDefault="00A54B30" w:rsidP="00692025">
      <w:pPr>
        <w:pStyle w:val="Textpoznpodarou"/>
        <w:numPr>
          <w:ilvl w:val="0"/>
          <w:numId w:val="2"/>
        </w:numPr>
        <w:rPr>
          <w:rFonts w:ascii="Times New Roman" w:hAnsi="Times New Roman" w:cs="Times New Roman"/>
          <w:sz w:val="24"/>
          <w:szCs w:val="24"/>
        </w:rPr>
      </w:pPr>
      <w:r w:rsidRPr="00A0082B">
        <w:rPr>
          <w:rFonts w:ascii="Times New Roman" w:hAnsi="Times New Roman" w:cs="Times New Roman"/>
          <w:sz w:val="24"/>
          <w:szCs w:val="24"/>
        </w:rPr>
        <w:t xml:space="preserve">ČECH, Nikola. </w:t>
      </w:r>
      <w:r w:rsidRPr="00A0082B">
        <w:rPr>
          <w:rFonts w:ascii="Times New Roman" w:hAnsi="Times New Roman" w:cs="Times New Roman"/>
          <w:i/>
          <w:iCs/>
          <w:sz w:val="24"/>
          <w:szCs w:val="24"/>
        </w:rPr>
        <w:t xml:space="preserve">Hrůzný svět amerických věznic. </w:t>
      </w:r>
      <w:r w:rsidRPr="00A0082B">
        <w:rPr>
          <w:rFonts w:ascii="Times New Roman" w:hAnsi="Times New Roman" w:cs="Times New Roman"/>
          <w:sz w:val="24"/>
          <w:szCs w:val="24"/>
        </w:rPr>
        <w:t xml:space="preserve">Online. In: Levá perspektiva. 2014. Dostupné z: </w:t>
      </w:r>
      <w:hyperlink r:id="rId35" w:history="1">
        <w:r w:rsidRPr="00A0082B">
          <w:rPr>
            <w:rStyle w:val="Hypertextovodkaz"/>
            <w:rFonts w:ascii="Times New Roman" w:hAnsi="Times New Roman" w:cs="Times New Roman"/>
            <w:color w:val="auto"/>
            <w:sz w:val="24"/>
            <w:szCs w:val="24"/>
            <w:u w:val="none"/>
          </w:rPr>
          <w:t>https://levaperspektiva.cz/clanky/hruzny-svet-americkych-veznic/</w:t>
        </w:r>
      </w:hyperlink>
      <w:r w:rsidRPr="00A0082B">
        <w:rPr>
          <w:rFonts w:ascii="Times New Roman" w:hAnsi="Times New Roman" w:cs="Times New Roman"/>
          <w:sz w:val="24"/>
          <w:szCs w:val="24"/>
        </w:rPr>
        <w:t xml:space="preserve">. </w:t>
      </w:r>
      <w:r w:rsidRPr="00A0082B">
        <w:rPr>
          <w:rFonts w:ascii="Times New Roman" w:eastAsia="Times New Roman" w:hAnsi="Times New Roman" w:cs="Times New Roman"/>
          <w:sz w:val="24"/>
          <w:szCs w:val="24"/>
          <w:highlight w:val="white"/>
        </w:rPr>
        <w:t>[citováno 2025-11-24].</w:t>
      </w:r>
    </w:p>
    <w:p w14:paraId="7C84216B" w14:textId="77777777" w:rsidR="009074CF" w:rsidRPr="00A0082B" w:rsidRDefault="009074CF" w:rsidP="009074CF">
      <w:pPr>
        <w:pStyle w:val="Textpoznpodarou"/>
        <w:rPr>
          <w:rFonts w:ascii="Times New Roman" w:eastAsia="Times New Roman" w:hAnsi="Times New Roman" w:cs="Times New Roman"/>
          <w:sz w:val="24"/>
          <w:szCs w:val="24"/>
        </w:rPr>
      </w:pPr>
    </w:p>
    <w:p w14:paraId="1833C341" w14:textId="77777777" w:rsidR="009074CF" w:rsidRPr="00A0082B" w:rsidRDefault="009074CF" w:rsidP="009074CF">
      <w:pPr>
        <w:pStyle w:val="Textpoznpodarou"/>
        <w:numPr>
          <w:ilvl w:val="0"/>
          <w:numId w:val="2"/>
        </w:numPr>
        <w:rPr>
          <w:rFonts w:ascii="Times New Roman" w:hAnsi="Times New Roman" w:cs="Times New Roman"/>
          <w:sz w:val="24"/>
          <w:szCs w:val="24"/>
        </w:rPr>
      </w:pPr>
      <w:r w:rsidRPr="00A0082B">
        <w:rPr>
          <w:rFonts w:ascii="Times New Roman" w:hAnsi="Times New Roman" w:cs="Times New Roman"/>
          <w:sz w:val="24"/>
          <w:szCs w:val="24"/>
        </w:rPr>
        <w:t xml:space="preserve">ČERNÍKOVÁ, Vratislava, 2008. </w:t>
      </w:r>
      <w:r w:rsidRPr="00A0082B">
        <w:rPr>
          <w:rFonts w:ascii="Times New Roman" w:hAnsi="Times New Roman" w:cs="Times New Roman"/>
          <w:i/>
          <w:iCs/>
          <w:sz w:val="24"/>
          <w:szCs w:val="24"/>
        </w:rPr>
        <w:t>Sociální ochrana: terciární prevence, její možnosti a limity.</w:t>
      </w:r>
      <w:r w:rsidRPr="00A0082B">
        <w:rPr>
          <w:rFonts w:ascii="Times New Roman" w:hAnsi="Times New Roman" w:cs="Times New Roman"/>
          <w:sz w:val="24"/>
          <w:szCs w:val="24"/>
        </w:rPr>
        <w:t xml:space="preserve"> Plzeň: Vydavatelství a nakladatelství Aleš Čeněk, 2008. ISBN 978- 80-7380-138-0.</w:t>
      </w:r>
    </w:p>
    <w:p w14:paraId="1B93E48A" w14:textId="77777777" w:rsidR="006B12E9" w:rsidRPr="00A0082B" w:rsidRDefault="006B12E9" w:rsidP="006B12E9">
      <w:pPr>
        <w:pStyle w:val="Textpoznpodarou"/>
        <w:ind w:left="785"/>
        <w:rPr>
          <w:rFonts w:ascii="Times New Roman" w:hAnsi="Times New Roman" w:cs="Times New Roman"/>
          <w:sz w:val="24"/>
          <w:szCs w:val="24"/>
        </w:rPr>
      </w:pPr>
    </w:p>
    <w:p w14:paraId="570FB8DD" w14:textId="1133DF43" w:rsidR="00D429E8" w:rsidRPr="00A0082B" w:rsidRDefault="00D429E8" w:rsidP="00C90FF3">
      <w:pPr>
        <w:pStyle w:val="Textpoznpodarou"/>
        <w:numPr>
          <w:ilvl w:val="0"/>
          <w:numId w:val="2"/>
        </w:numPr>
        <w:contextualSpacing/>
        <w:rPr>
          <w:rFonts w:ascii="Times New Roman" w:hAnsi="Times New Roman" w:cs="Times New Roman"/>
          <w:sz w:val="24"/>
          <w:szCs w:val="24"/>
        </w:rPr>
      </w:pPr>
      <w:r w:rsidRPr="00A0082B">
        <w:rPr>
          <w:rFonts w:ascii="Times New Roman" w:hAnsi="Times New Roman" w:cs="Times New Roman"/>
          <w:sz w:val="24"/>
          <w:szCs w:val="24"/>
        </w:rPr>
        <w:t xml:space="preserve">ČESKO. </w:t>
      </w:r>
      <w:r w:rsidRPr="00A0082B">
        <w:rPr>
          <w:rFonts w:ascii="Times New Roman" w:hAnsi="Times New Roman" w:cs="Times New Roman"/>
          <w:i/>
          <w:iCs/>
          <w:sz w:val="24"/>
          <w:szCs w:val="24"/>
        </w:rPr>
        <w:t xml:space="preserve">Agendy probační a mediační služby. </w:t>
      </w:r>
      <w:r w:rsidRPr="00A0082B">
        <w:rPr>
          <w:rFonts w:ascii="Times New Roman" w:hAnsi="Times New Roman" w:cs="Times New Roman"/>
          <w:sz w:val="24"/>
          <w:szCs w:val="24"/>
        </w:rPr>
        <w:t xml:space="preserve">Online. In: Probační a mediační služba. 2024. Dostupné z: </w:t>
      </w:r>
      <w:hyperlink r:id="rId36" w:history="1">
        <w:r w:rsidRPr="00A0082B">
          <w:rPr>
            <w:rStyle w:val="Hypertextovodkaz"/>
            <w:rFonts w:ascii="Times New Roman" w:hAnsi="Times New Roman" w:cs="Times New Roman"/>
            <w:color w:val="auto"/>
            <w:sz w:val="24"/>
            <w:szCs w:val="24"/>
            <w:u w:val="none"/>
          </w:rPr>
          <w:t>https://www.pmscr.cz/wp-content/uploads/2025/04/agendy-pms-2019-2023.pdf?utm</w:t>
        </w:r>
      </w:hyperlink>
      <w:r w:rsidRPr="00A0082B">
        <w:rPr>
          <w:rFonts w:ascii="Times New Roman" w:hAnsi="Times New Roman" w:cs="Times New Roman"/>
          <w:sz w:val="24"/>
          <w:szCs w:val="24"/>
        </w:rPr>
        <w:t xml:space="preserve">. </w:t>
      </w:r>
      <w:r w:rsidRPr="00A0082B">
        <w:rPr>
          <w:rFonts w:ascii="Times New Roman" w:eastAsia="Times New Roman" w:hAnsi="Times New Roman" w:cs="Times New Roman"/>
          <w:sz w:val="24"/>
          <w:szCs w:val="24"/>
          <w:highlight w:val="white"/>
        </w:rPr>
        <w:t>[citováno 2025-11-27].</w:t>
      </w:r>
    </w:p>
    <w:p w14:paraId="342F05A9" w14:textId="77777777" w:rsidR="007E0281" w:rsidRPr="00A0082B" w:rsidRDefault="007E0281" w:rsidP="00C90FF3">
      <w:pPr>
        <w:pStyle w:val="Textpoznpodarou"/>
        <w:ind w:left="785"/>
        <w:contextualSpacing/>
        <w:rPr>
          <w:rFonts w:ascii="Times New Roman" w:hAnsi="Times New Roman" w:cs="Times New Roman"/>
          <w:sz w:val="24"/>
          <w:szCs w:val="24"/>
        </w:rPr>
      </w:pPr>
    </w:p>
    <w:p w14:paraId="154BF652" w14:textId="3DCEB424" w:rsidR="007E0281" w:rsidRDefault="007E0281" w:rsidP="00C90FF3">
      <w:pPr>
        <w:pStyle w:val="Textpoznpodarou"/>
        <w:numPr>
          <w:ilvl w:val="0"/>
          <w:numId w:val="2"/>
        </w:numPr>
        <w:contextualSpacing/>
        <w:rPr>
          <w:rFonts w:ascii="Times New Roman" w:eastAsia="Times New Roman" w:hAnsi="Times New Roman" w:cs="Times New Roman"/>
          <w:sz w:val="24"/>
          <w:szCs w:val="24"/>
        </w:rPr>
      </w:pPr>
      <w:r w:rsidRPr="00A0082B">
        <w:rPr>
          <w:rFonts w:ascii="Times New Roman" w:hAnsi="Times New Roman" w:cs="Times New Roman"/>
          <w:sz w:val="24"/>
          <w:szCs w:val="24"/>
        </w:rPr>
        <w:t xml:space="preserve"> </w:t>
      </w:r>
      <w:r w:rsidRPr="00A0082B">
        <w:rPr>
          <w:rFonts w:ascii="Times New Roman" w:eastAsia="Times New Roman" w:hAnsi="Times New Roman" w:cs="Times New Roman"/>
          <w:sz w:val="24"/>
          <w:szCs w:val="24"/>
        </w:rPr>
        <w:t xml:space="preserve">ČESKO. </w:t>
      </w:r>
      <w:r w:rsidRPr="00A0082B">
        <w:rPr>
          <w:rFonts w:ascii="Times New Roman" w:eastAsia="Times New Roman" w:hAnsi="Times New Roman" w:cs="Times New Roman"/>
          <w:i/>
          <w:iCs/>
          <w:sz w:val="24"/>
          <w:szCs w:val="24"/>
        </w:rPr>
        <w:t>Analýza dokumentů</w:t>
      </w:r>
      <w:r w:rsidRPr="00A0082B">
        <w:rPr>
          <w:rFonts w:ascii="Times New Roman" w:eastAsia="Times New Roman" w:hAnsi="Times New Roman" w:cs="Times New Roman"/>
          <w:sz w:val="24"/>
          <w:szCs w:val="24"/>
        </w:rPr>
        <w:t xml:space="preserve">. Online. In: Sociologická encyklopedie. 2018. Dostupné z: </w:t>
      </w:r>
      <w:hyperlink r:id="rId37" w:history="1">
        <w:r w:rsidRPr="00A0082B">
          <w:rPr>
            <w:rFonts w:ascii="Times New Roman" w:eastAsia="Times New Roman" w:hAnsi="Times New Roman" w:cs="Times New Roman"/>
            <w:sz w:val="24"/>
            <w:szCs w:val="24"/>
          </w:rPr>
          <w:t>https://encyklopedie.soc.cas.cz/w/Anal%C3%BDza_dokument%C5%AF</w:t>
        </w:r>
      </w:hyperlink>
      <w:r w:rsidRPr="00A0082B">
        <w:rPr>
          <w:rFonts w:ascii="Times New Roman" w:eastAsia="Times New Roman" w:hAnsi="Times New Roman" w:cs="Times New Roman"/>
          <w:sz w:val="24"/>
          <w:szCs w:val="24"/>
        </w:rPr>
        <w:t>. [citováno 2025-11-10].</w:t>
      </w:r>
    </w:p>
    <w:p w14:paraId="69A723AE" w14:textId="77777777" w:rsidR="00C90FF3" w:rsidRDefault="00C90FF3" w:rsidP="00C90FF3">
      <w:pPr>
        <w:pStyle w:val="Odstavecseseznamem"/>
        <w:spacing w:line="240" w:lineRule="auto"/>
        <w:rPr>
          <w:rFonts w:ascii="Times New Roman" w:eastAsia="Times New Roman" w:hAnsi="Times New Roman" w:cs="Times New Roman"/>
        </w:rPr>
      </w:pPr>
    </w:p>
    <w:p w14:paraId="6CE25617" w14:textId="1E361DFF" w:rsidR="00915002" w:rsidRPr="00A0082B" w:rsidRDefault="00915002" w:rsidP="00C90FF3">
      <w:pPr>
        <w:pStyle w:val="Textpoznpodarou"/>
        <w:numPr>
          <w:ilvl w:val="0"/>
          <w:numId w:val="2"/>
        </w:numPr>
        <w:contextualSpacing/>
        <w:rPr>
          <w:rFonts w:ascii="Times New Roman" w:eastAsia="Times New Roman" w:hAnsi="Times New Roman" w:cs="Times New Roman"/>
          <w:sz w:val="24"/>
          <w:szCs w:val="24"/>
        </w:rPr>
      </w:pPr>
      <w:r w:rsidRPr="00A0082B">
        <w:rPr>
          <w:rFonts w:ascii="Times New Roman" w:hAnsi="Times New Roman" w:cs="Times New Roman"/>
          <w:sz w:val="24"/>
          <w:szCs w:val="24"/>
        </w:rPr>
        <w:t xml:space="preserve">ČESKO. </w:t>
      </w:r>
      <w:r w:rsidRPr="00A0082B">
        <w:rPr>
          <w:rFonts w:ascii="Times New Roman" w:hAnsi="Times New Roman" w:cs="Times New Roman"/>
          <w:i/>
          <w:iCs/>
          <w:sz w:val="24"/>
          <w:szCs w:val="24"/>
        </w:rPr>
        <w:t xml:space="preserve">Anglosaské právo. </w:t>
      </w:r>
      <w:r w:rsidRPr="00A0082B">
        <w:rPr>
          <w:rFonts w:ascii="Times New Roman" w:hAnsi="Times New Roman" w:cs="Times New Roman"/>
          <w:sz w:val="24"/>
          <w:szCs w:val="24"/>
        </w:rPr>
        <w:t xml:space="preserve">Online. In: Můj právník.cz. Právo srozumitelně. Dostupné z: </w:t>
      </w:r>
      <w:hyperlink r:id="rId38" w:history="1">
        <w:r w:rsidRPr="00A0082B">
          <w:rPr>
            <w:rStyle w:val="Hypertextovodkaz"/>
            <w:rFonts w:ascii="Times New Roman" w:hAnsi="Times New Roman" w:cs="Times New Roman"/>
            <w:color w:val="auto"/>
            <w:sz w:val="24"/>
            <w:szCs w:val="24"/>
            <w:u w:val="none"/>
          </w:rPr>
          <w:t>https://muj-pravnik.cz/anglosaske-pravo/</w:t>
        </w:r>
      </w:hyperlink>
      <w:r w:rsidRPr="00A0082B">
        <w:rPr>
          <w:rFonts w:ascii="Times New Roman" w:hAnsi="Times New Roman" w:cs="Times New Roman"/>
          <w:sz w:val="24"/>
          <w:szCs w:val="24"/>
        </w:rPr>
        <w:t xml:space="preserve">. </w:t>
      </w:r>
      <w:r w:rsidRPr="00A0082B">
        <w:rPr>
          <w:rFonts w:ascii="Times New Roman" w:eastAsia="Times New Roman" w:hAnsi="Times New Roman" w:cs="Times New Roman"/>
          <w:sz w:val="24"/>
          <w:szCs w:val="24"/>
          <w:highlight w:val="white"/>
        </w:rPr>
        <w:t>[citováno 2025-11-11].</w:t>
      </w:r>
    </w:p>
    <w:p w14:paraId="7B6FF966" w14:textId="77777777" w:rsidR="00692025" w:rsidRPr="00A0082B" w:rsidRDefault="00692025" w:rsidP="00C90FF3">
      <w:pPr>
        <w:pStyle w:val="Textpoznpodarou"/>
        <w:ind w:left="785"/>
        <w:contextualSpacing/>
        <w:rPr>
          <w:rFonts w:ascii="Times New Roman" w:hAnsi="Times New Roman" w:cs="Times New Roman"/>
          <w:sz w:val="24"/>
          <w:szCs w:val="24"/>
        </w:rPr>
      </w:pPr>
    </w:p>
    <w:p w14:paraId="6C531481" w14:textId="77777777" w:rsidR="00CA49C3" w:rsidRPr="00A0082B" w:rsidRDefault="00CA49C3" w:rsidP="00C90FF3">
      <w:pPr>
        <w:pStyle w:val="Textpoznpodarou"/>
        <w:numPr>
          <w:ilvl w:val="0"/>
          <w:numId w:val="2"/>
        </w:numPr>
        <w:contextualSpacing/>
        <w:rPr>
          <w:rFonts w:ascii="Times New Roman" w:hAnsi="Times New Roman" w:cs="Times New Roman"/>
          <w:sz w:val="24"/>
          <w:szCs w:val="24"/>
        </w:rPr>
      </w:pPr>
      <w:r w:rsidRPr="00A0082B">
        <w:rPr>
          <w:rFonts w:ascii="Times New Roman" w:hAnsi="Times New Roman" w:cs="Times New Roman"/>
          <w:sz w:val="24"/>
          <w:szCs w:val="24"/>
        </w:rPr>
        <w:t xml:space="preserve">ČESKO. </w:t>
      </w:r>
      <w:r w:rsidRPr="00A0082B">
        <w:rPr>
          <w:rFonts w:ascii="Times New Roman" w:hAnsi="Times New Roman" w:cs="Times New Roman"/>
          <w:i/>
          <w:iCs/>
          <w:sz w:val="24"/>
          <w:szCs w:val="24"/>
        </w:rPr>
        <w:t xml:space="preserve">Generální ředitelství. Balíky. </w:t>
      </w:r>
      <w:r w:rsidRPr="00A0082B">
        <w:rPr>
          <w:rFonts w:ascii="Times New Roman" w:eastAsia="Times New Roman" w:hAnsi="Times New Roman" w:cs="Times New Roman"/>
          <w:sz w:val="24"/>
          <w:szCs w:val="24"/>
          <w:highlight w:val="white"/>
        </w:rPr>
        <w:t xml:space="preserve">Online. In: </w:t>
      </w:r>
      <w:r w:rsidRPr="00A0082B">
        <w:rPr>
          <w:rFonts w:ascii="Times New Roman" w:eastAsia="Times New Roman" w:hAnsi="Times New Roman" w:cs="Times New Roman"/>
          <w:sz w:val="24"/>
          <w:szCs w:val="24"/>
        </w:rPr>
        <w:t xml:space="preserve">Vězeňská služba ČR. </w:t>
      </w:r>
      <w:r w:rsidRPr="00A0082B">
        <w:rPr>
          <w:rFonts w:ascii="Times New Roman" w:eastAsia="Times New Roman" w:hAnsi="Times New Roman" w:cs="Times New Roman"/>
          <w:sz w:val="24"/>
          <w:szCs w:val="24"/>
          <w:highlight w:val="white"/>
        </w:rPr>
        <w:t xml:space="preserve">Dostupné z: </w:t>
      </w:r>
      <w:hyperlink r:id="rId39" w:history="1">
        <w:r w:rsidRPr="00A0082B">
          <w:rPr>
            <w:rStyle w:val="Hypertextovodkaz"/>
            <w:rFonts w:ascii="Times New Roman" w:eastAsia="Times New Roman" w:hAnsi="Times New Roman" w:cs="Times New Roman"/>
            <w:color w:val="auto"/>
            <w:sz w:val="24"/>
            <w:szCs w:val="24"/>
            <w:u w:val="none"/>
          </w:rPr>
          <w:t>https://www.vscr.cz/sekce/pravidla-prijimani-baliku</w:t>
        </w:r>
      </w:hyperlink>
      <w:r w:rsidRPr="00A0082B">
        <w:rPr>
          <w:rFonts w:ascii="Times New Roman" w:eastAsia="Times New Roman" w:hAnsi="Times New Roman" w:cs="Times New Roman"/>
          <w:sz w:val="24"/>
          <w:szCs w:val="24"/>
        </w:rPr>
        <w:t xml:space="preserve">. </w:t>
      </w:r>
      <w:r w:rsidRPr="00A0082B">
        <w:rPr>
          <w:rFonts w:ascii="Times New Roman" w:eastAsia="Times New Roman" w:hAnsi="Times New Roman" w:cs="Times New Roman"/>
          <w:sz w:val="24"/>
          <w:szCs w:val="24"/>
          <w:highlight w:val="white"/>
        </w:rPr>
        <w:t>[citováno 2025-05-17].</w:t>
      </w:r>
    </w:p>
    <w:p w14:paraId="5F2E8CBA" w14:textId="77777777" w:rsidR="00CA49C3" w:rsidRPr="00A0082B" w:rsidRDefault="00CA49C3" w:rsidP="00CA49C3">
      <w:pPr>
        <w:pStyle w:val="Odstavecseseznamem"/>
        <w:rPr>
          <w:rFonts w:ascii="Times New Roman" w:hAnsi="Times New Roman" w:cs="Times New Roman"/>
        </w:rPr>
      </w:pPr>
    </w:p>
    <w:p w14:paraId="01FCED77" w14:textId="19563034" w:rsidR="00CA49C3" w:rsidRPr="00A0082B" w:rsidRDefault="002506F9" w:rsidP="00E54B9D">
      <w:pPr>
        <w:pStyle w:val="Textpoznpodarou"/>
        <w:numPr>
          <w:ilvl w:val="0"/>
          <w:numId w:val="2"/>
        </w:numPr>
        <w:rPr>
          <w:rFonts w:ascii="Times New Roman" w:hAnsi="Times New Roman" w:cs="Times New Roman"/>
          <w:sz w:val="24"/>
          <w:szCs w:val="24"/>
        </w:rPr>
      </w:pPr>
      <w:r w:rsidRPr="00A0082B">
        <w:rPr>
          <w:rFonts w:ascii="Times New Roman" w:hAnsi="Times New Roman" w:cs="Times New Roman"/>
          <w:sz w:val="24"/>
          <w:szCs w:val="24"/>
        </w:rPr>
        <w:t xml:space="preserve">ČESKO. </w:t>
      </w:r>
      <w:r w:rsidRPr="00A0082B">
        <w:rPr>
          <w:rFonts w:ascii="Times New Roman" w:hAnsi="Times New Roman" w:cs="Times New Roman"/>
          <w:i/>
          <w:iCs/>
          <w:sz w:val="24"/>
          <w:szCs w:val="24"/>
        </w:rPr>
        <w:t xml:space="preserve">Institut pro kriminologii a sociální prevenci představil nejnovější výzkumné poznatky o reintegraci osob propuštěných z výkonu trestu odnětí svobody. </w:t>
      </w:r>
      <w:r w:rsidRPr="00A0082B">
        <w:rPr>
          <w:rFonts w:ascii="Times New Roman" w:hAnsi="Times New Roman" w:cs="Times New Roman"/>
          <w:sz w:val="24"/>
          <w:szCs w:val="24"/>
        </w:rPr>
        <w:t xml:space="preserve">Online. In: Ministerstvo spravedlnosti České republiky. 2024. Dostupné z: </w:t>
      </w:r>
      <w:hyperlink r:id="rId40" w:history="1">
        <w:r w:rsidRPr="00A0082B">
          <w:rPr>
            <w:rStyle w:val="Hypertextovodkaz"/>
            <w:rFonts w:ascii="Times New Roman" w:hAnsi="Times New Roman" w:cs="Times New Roman"/>
            <w:color w:val="auto"/>
            <w:sz w:val="24"/>
            <w:szCs w:val="24"/>
            <w:u w:val="none"/>
          </w:rPr>
          <w:t>https://msp.gov.cz/en/web/msp/tiskove-zpravy/-/clanek/institut-pro-kriminologii-a-soci%C3%A1ln%C3%AD-prevenci-p%C5%99edstavil-nejnov%C4%9Bj%C5%A1%C3%AD-v%C3%BDzkumn%C3%A9-poznatky-o-reintegraci-osob-propu%C5%A1t%C4%9Bn%C3%BDch-z-v%C3%BDkonu-trestu-odn%C4%9Bt%C3%AD-svobody?utm_source=chatgpt.com</w:t>
        </w:r>
      </w:hyperlink>
      <w:r w:rsidRPr="00A0082B">
        <w:rPr>
          <w:rFonts w:ascii="Times New Roman" w:hAnsi="Times New Roman" w:cs="Times New Roman"/>
          <w:sz w:val="24"/>
          <w:szCs w:val="24"/>
        </w:rPr>
        <w:t xml:space="preserve">. /. </w:t>
      </w:r>
      <w:r w:rsidRPr="00A0082B">
        <w:rPr>
          <w:rFonts w:ascii="Times New Roman" w:eastAsia="Times New Roman" w:hAnsi="Times New Roman" w:cs="Times New Roman"/>
          <w:sz w:val="24"/>
          <w:szCs w:val="24"/>
          <w:highlight w:val="white"/>
        </w:rPr>
        <w:t>[citováno 2025-05-26].</w:t>
      </w:r>
    </w:p>
    <w:p w14:paraId="0B5B9594" w14:textId="77777777" w:rsidR="00807AE9" w:rsidRPr="00A0082B" w:rsidRDefault="00807AE9" w:rsidP="00807AE9">
      <w:pPr>
        <w:pStyle w:val="Textpoznpodarou"/>
        <w:ind w:left="785"/>
        <w:rPr>
          <w:rFonts w:ascii="Times New Roman" w:hAnsi="Times New Roman" w:cs="Times New Roman"/>
          <w:sz w:val="24"/>
          <w:szCs w:val="24"/>
        </w:rPr>
      </w:pPr>
    </w:p>
    <w:p w14:paraId="45691784" w14:textId="77777777" w:rsidR="00807AE9" w:rsidRPr="00A0082B" w:rsidRDefault="00807AE9" w:rsidP="005A3C2D">
      <w:pPr>
        <w:pStyle w:val="Textpoznpodarou"/>
        <w:numPr>
          <w:ilvl w:val="0"/>
          <w:numId w:val="2"/>
        </w:numPr>
        <w:rPr>
          <w:rFonts w:ascii="Times New Roman" w:hAnsi="Times New Roman" w:cs="Times New Roman"/>
          <w:sz w:val="24"/>
          <w:szCs w:val="24"/>
        </w:rPr>
      </w:pPr>
      <w:r w:rsidRPr="00A0082B">
        <w:rPr>
          <w:rFonts w:ascii="Times New Roman" w:hAnsi="Times New Roman" w:cs="Times New Roman"/>
          <w:sz w:val="24"/>
          <w:szCs w:val="24"/>
        </w:rPr>
        <w:lastRenderedPageBreak/>
        <w:t xml:space="preserve">ČESKO. </w:t>
      </w:r>
      <w:r w:rsidRPr="00A0082B">
        <w:rPr>
          <w:rFonts w:ascii="Times New Roman" w:hAnsi="Times New Roman" w:cs="Times New Roman"/>
          <w:i/>
          <w:iCs/>
          <w:sz w:val="24"/>
          <w:szCs w:val="24"/>
        </w:rPr>
        <w:t xml:space="preserve">Intimní návštěvy. </w:t>
      </w:r>
      <w:r w:rsidRPr="00A0082B">
        <w:rPr>
          <w:rFonts w:ascii="Times New Roman" w:hAnsi="Times New Roman" w:cs="Times New Roman"/>
          <w:sz w:val="24"/>
          <w:szCs w:val="24"/>
        </w:rPr>
        <w:t xml:space="preserve">Online. In: </w:t>
      </w:r>
      <w:proofErr w:type="spellStart"/>
      <w:r w:rsidRPr="00A0082B">
        <w:rPr>
          <w:rFonts w:ascii="Times New Roman" w:hAnsi="Times New Roman" w:cs="Times New Roman"/>
          <w:sz w:val="24"/>
          <w:szCs w:val="24"/>
        </w:rPr>
        <w:t>Lighthouse</w:t>
      </w:r>
      <w:proofErr w:type="spellEnd"/>
      <w:r w:rsidRPr="00A0082B">
        <w:rPr>
          <w:rFonts w:ascii="Times New Roman" w:hAnsi="Times New Roman" w:cs="Times New Roman"/>
          <w:sz w:val="24"/>
          <w:szCs w:val="24"/>
        </w:rPr>
        <w:t xml:space="preserve"> spolek. </w:t>
      </w:r>
      <w:proofErr w:type="spellStart"/>
      <w:r w:rsidRPr="00A0082B">
        <w:rPr>
          <w:rFonts w:ascii="Times New Roman" w:hAnsi="Times New Roman" w:cs="Times New Roman"/>
          <w:sz w:val="24"/>
          <w:szCs w:val="24"/>
        </w:rPr>
        <w:t>Dodstupné</w:t>
      </w:r>
      <w:proofErr w:type="spellEnd"/>
      <w:r w:rsidRPr="00A0082B">
        <w:rPr>
          <w:rFonts w:ascii="Times New Roman" w:hAnsi="Times New Roman" w:cs="Times New Roman"/>
          <w:sz w:val="24"/>
          <w:szCs w:val="24"/>
        </w:rPr>
        <w:t xml:space="preserve"> z: </w:t>
      </w:r>
      <w:hyperlink r:id="rId41" w:history="1">
        <w:r w:rsidRPr="00A0082B">
          <w:rPr>
            <w:rStyle w:val="Hypertextovodkaz"/>
            <w:rFonts w:ascii="Times New Roman" w:hAnsi="Times New Roman" w:cs="Times New Roman"/>
            <w:color w:val="auto"/>
            <w:sz w:val="24"/>
            <w:szCs w:val="24"/>
            <w:u w:val="none"/>
          </w:rPr>
          <w:t>https://www.lgh.cz/intimni-navstevy/</w:t>
        </w:r>
      </w:hyperlink>
      <w:r w:rsidRPr="00A0082B">
        <w:rPr>
          <w:rFonts w:ascii="Times New Roman" w:hAnsi="Times New Roman" w:cs="Times New Roman"/>
          <w:sz w:val="24"/>
          <w:szCs w:val="24"/>
        </w:rPr>
        <w:t xml:space="preserve">. </w:t>
      </w:r>
      <w:r w:rsidRPr="00A0082B">
        <w:rPr>
          <w:rFonts w:ascii="Times New Roman" w:eastAsia="Times New Roman" w:hAnsi="Times New Roman" w:cs="Times New Roman"/>
          <w:sz w:val="24"/>
          <w:szCs w:val="24"/>
          <w:highlight w:val="white"/>
        </w:rPr>
        <w:t>[citováno 2025-05-23].</w:t>
      </w:r>
    </w:p>
    <w:p w14:paraId="2275777D" w14:textId="77777777" w:rsidR="00344959" w:rsidRPr="00A0082B" w:rsidRDefault="00344959" w:rsidP="005A3C2D">
      <w:pPr>
        <w:pStyle w:val="Odstavecseseznamem"/>
        <w:spacing w:line="240" w:lineRule="auto"/>
        <w:rPr>
          <w:rFonts w:ascii="Times New Roman" w:hAnsi="Times New Roman" w:cs="Times New Roman"/>
        </w:rPr>
      </w:pPr>
    </w:p>
    <w:p w14:paraId="0F75B414" w14:textId="40F8236D" w:rsidR="00344959" w:rsidRPr="00A0082B" w:rsidRDefault="00344959" w:rsidP="005A3C2D">
      <w:pPr>
        <w:pStyle w:val="Textpoznpodarou"/>
        <w:numPr>
          <w:ilvl w:val="0"/>
          <w:numId w:val="2"/>
        </w:numPr>
        <w:rPr>
          <w:rFonts w:ascii="Times New Roman" w:hAnsi="Times New Roman" w:cs="Times New Roman"/>
          <w:sz w:val="24"/>
          <w:szCs w:val="24"/>
        </w:rPr>
      </w:pPr>
      <w:r w:rsidRPr="00A0082B">
        <w:rPr>
          <w:rFonts w:ascii="Times New Roman" w:hAnsi="Times New Roman" w:cs="Times New Roman"/>
          <w:sz w:val="24"/>
          <w:szCs w:val="24"/>
        </w:rPr>
        <w:t xml:space="preserve">ČESKO. </w:t>
      </w:r>
      <w:r w:rsidRPr="00A0082B">
        <w:rPr>
          <w:rFonts w:ascii="Times New Roman" w:hAnsi="Times New Roman" w:cs="Times New Roman"/>
          <w:i/>
          <w:iCs/>
          <w:sz w:val="24"/>
          <w:szCs w:val="24"/>
        </w:rPr>
        <w:t xml:space="preserve">Jak to chodí ve vazbě. </w:t>
      </w:r>
      <w:r w:rsidRPr="00A0082B">
        <w:rPr>
          <w:rFonts w:ascii="Times New Roman" w:hAnsi="Times New Roman" w:cs="Times New Roman"/>
          <w:sz w:val="24"/>
          <w:szCs w:val="24"/>
        </w:rPr>
        <w:t xml:space="preserve">Online. In: Obase.cz. 2021. Dostupné z: </w:t>
      </w:r>
      <w:hyperlink r:id="rId42" w:history="1">
        <w:r w:rsidRPr="00A0082B">
          <w:rPr>
            <w:rStyle w:val="Hypertextovodkaz"/>
            <w:rFonts w:ascii="Times New Roman" w:hAnsi="Times New Roman" w:cs="Times New Roman"/>
            <w:color w:val="auto"/>
            <w:sz w:val="24"/>
            <w:szCs w:val="24"/>
            <w:u w:val="none"/>
          </w:rPr>
          <w:t>https://obase.cz/o-vazbe/</w:t>
        </w:r>
      </w:hyperlink>
      <w:r w:rsidRPr="00A0082B">
        <w:rPr>
          <w:rFonts w:ascii="Times New Roman" w:hAnsi="Times New Roman" w:cs="Times New Roman"/>
          <w:sz w:val="24"/>
          <w:szCs w:val="24"/>
        </w:rPr>
        <w:t xml:space="preserve">. </w:t>
      </w:r>
      <w:r w:rsidRPr="00A0082B">
        <w:rPr>
          <w:rFonts w:ascii="Times New Roman" w:eastAsia="Times New Roman" w:hAnsi="Times New Roman" w:cs="Times New Roman"/>
          <w:sz w:val="24"/>
          <w:szCs w:val="24"/>
          <w:highlight w:val="white"/>
        </w:rPr>
        <w:t>[citováno 2025-05-10].</w:t>
      </w:r>
    </w:p>
    <w:p w14:paraId="0399221D" w14:textId="77777777" w:rsidR="00D5043D" w:rsidRPr="00A0082B" w:rsidRDefault="00D5043D" w:rsidP="005A3C2D">
      <w:pPr>
        <w:pStyle w:val="Odstavecseseznamem"/>
        <w:spacing w:line="240" w:lineRule="auto"/>
        <w:rPr>
          <w:rFonts w:ascii="Times New Roman" w:hAnsi="Times New Roman" w:cs="Times New Roman"/>
        </w:rPr>
      </w:pPr>
    </w:p>
    <w:p w14:paraId="24BE5FF2" w14:textId="77777777" w:rsidR="00D5043D" w:rsidRPr="00A0082B" w:rsidRDefault="00D5043D" w:rsidP="005A3C2D">
      <w:pPr>
        <w:pStyle w:val="Textpoznpodarou"/>
        <w:numPr>
          <w:ilvl w:val="0"/>
          <w:numId w:val="2"/>
        </w:numPr>
        <w:rPr>
          <w:rFonts w:ascii="Times New Roman" w:hAnsi="Times New Roman" w:cs="Times New Roman"/>
          <w:sz w:val="24"/>
          <w:szCs w:val="24"/>
        </w:rPr>
      </w:pPr>
      <w:r w:rsidRPr="00A0082B">
        <w:rPr>
          <w:rFonts w:ascii="Times New Roman" w:hAnsi="Times New Roman" w:cs="Times New Roman"/>
          <w:sz w:val="24"/>
          <w:szCs w:val="24"/>
        </w:rPr>
        <w:t xml:space="preserve">ČESKO. </w:t>
      </w:r>
      <w:r w:rsidRPr="00A0082B">
        <w:rPr>
          <w:rFonts w:ascii="Times New Roman" w:hAnsi="Times New Roman" w:cs="Times New Roman"/>
          <w:i/>
          <w:iCs/>
          <w:sz w:val="24"/>
          <w:szCs w:val="24"/>
        </w:rPr>
        <w:t xml:space="preserve">Kolik respondentů potřebuji na hloubkový rozhovor. </w:t>
      </w:r>
      <w:r w:rsidRPr="00A0082B">
        <w:rPr>
          <w:rFonts w:ascii="Times New Roman" w:hAnsi="Times New Roman" w:cs="Times New Roman"/>
          <w:sz w:val="24"/>
          <w:szCs w:val="24"/>
        </w:rPr>
        <w:t xml:space="preserve">Online. In: Design DEV. 2025. Dostupné z: </w:t>
      </w:r>
      <w:hyperlink r:id="rId43" w:history="1">
        <w:r w:rsidRPr="00A0082B">
          <w:rPr>
            <w:rStyle w:val="Hypertextovodkaz"/>
            <w:rFonts w:ascii="Times New Roman" w:hAnsi="Times New Roman" w:cs="Times New Roman"/>
            <w:color w:val="auto"/>
            <w:sz w:val="24"/>
            <w:szCs w:val="24"/>
            <w:u w:val="none"/>
          </w:rPr>
          <w:t>https://designdev.cz/kolik-respondentu-potrebuji-na-hloubkovy-rozhovor</w:t>
        </w:r>
      </w:hyperlink>
      <w:r w:rsidRPr="00A0082B">
        <w:rPr>
          <w:rFonts w:ascii="Times New Roman" w:hAnsi="Times New Roman" w:cs="Times New Roman"/>
          <w:sz w:val="24"/>
          <w:szCs w:val="24"/>
        </w:rPr>
        <w:t xml:space="preserve">. </w:t>
      </w:r>
      <w:r w:rsidRPr="00A0082B">
        <w:rPr>
          <w:rFonts w:ascii="Times New Roman" w:eastAsia="Times New Roman" w:hAnsi="Times New Roman" w:cs="Times New Roman"/>
          <w:sz w:val="24"/>
          <w:szCs w:val="24"/>
          <w:highlight w:val="white"/>
        </w:rPr>
        <w:t>[citováno 2025-11-10].</w:t>
      </w:r>
    </w:p>
    <w:p w14:paraId="07077D93" w14:textId="77777777" w:rsidR="00807AE9" w:rsidRPr="00A0082B" w:rsidRDefault="00807AE9" w:rsidP="005A3C2D">
      <w:pPr>
        <w:pStyle w:val="Textpoznpodarou"/>
        <w:ind w:left="785"/>
        <w:rPr>
          <w:rFonts w:ascii="Times New Roman" w:hAnsi="Times New Roman" w:cs="Times New Roman"/>
          <w:sz w:val="24"/>
          <w:szCs w:val="24"/>
        </w:rPr>
      </w:pPr>
    </w:p>
    <w:p w14:paraId="0416A085" w14:textId="77777777" w:rsidR="00C76994" w:rsidRPr="00A0082B" w:rsidRDefault="00C76994" w:rsidP="005A3C2D">
      <w:pPr>
        <w:pStyle w:val="Textpoznpodarou"/>
        <w:ind w:left="785"/>
        <w:rPr>
          <w:rFonts w:ascii="Times New Roman" w:hAnsi="Times New Roman" w:cs="Times New Roman"/>
          <w:sz w:val="24"/>
          <w:szCs w:val="24"/>
        </w:rPr>
      </w:pPr>
    </w:p>
    <w:p w14:paraId="2ED42240" w14:textId="77777777" w:rsidR="00C76994" w:rsidRPr="00A0082B" w:rsidRDefault="00C76994" w:rsidP="005A3C2D">
      <w:pPr>
        <w:pStyle w:val="Textpoznpodarou"/>
        <w:numPr>
          <w:ilvl w:val="0"/>
          <w:numId w:val="2"/>
        </w:numPr>
        <w:rPr>
          <w:rFonts w:ascii="Times New Roman" w:hAnsi="Times New Roman" w:cs="Times New Roman"/>
          <w:sz w:val="24"/>
          <w:szCs w:val="24"/>
        </w:rPr>
      </w:pPr>
      <w:r w:rsidRPr="00A0082B">
        <w:rPr>
          <w:rFonts w:ascii="Times New Roman" w:hAnsi="Times New Roman" w:cs="Times New Roman"/>
          <w:sz w:val="24"/>
          <w:szCs w:val="24"/>
        </w:rPr>
        <w:t xml:space="preserve">ČESKO. </w:t>
      </w:r>
      <w:r w:rsidRPr="00A0082B">
        <w:rPr>
          <w:rFonts w:ascii="Times New Roman" w:hAnsi="Times New Roman" w:cs="Times New Roman"/>
          <w:i/>
          <w:iCs/>
          <w:sz w:val="24"/>
          <w:szCs w:val="24"/>
        </w:rPr>
        <w:t xml:space="preserve">Kroky na svobodě. </w:t>
      </w:r>
      <w:r w:rsidRPr="00A0082B">
        <w:rPr>
          <w:rFonts w:ascii="Times New Roman" w:hAnsi="Times New Roman" w:cs="Times New Roman"/>
          <w:sz w:val="24"/>
          <w:szCs w:val="24"/>
        </w:rPr>
        <w:t xml:space="preserve">Online. In: Ministerstvo vnitra. Dostupný z: </w:t>
      </w:r>
      <w:hyperlink r:id="rId44" w:history="1">
        <w:r w:rsidRPr="00A0082B">
          <w:rPr>
            <w:rStyle w:val="Hypertextovodkaz"/>
            <w:rFonts w:ascii="Times New Roman" w:hAnsi="Times New Roman" w:cs="Times New Roman"/>
            <w:color w:val="auto"/>
            <w:sz w:val="24"/>
            <w:szCs w:val="24"/>
            <w:u w:val="none"/>
          </w:rPr>
          <w:t>file:///C:/Users/tvrdonova/Downloads/2018_10_brozura_Kroky-na-svobode.pdf</w:t>
        </w:r>
      </w:hyperlink>
      <w:r w:rsidRPr="00A0082B">
        <w:rPr>
          <w:rFonts w:ascii="Times New Roman" w:hAnsi="Times New Roman" w:cs="Times New Roman"/>
          <w:sz w:val="24"/>
          <w:szCs w:val="24"/>
        </w:rPr>
        <w:t xml:space="preserve">. </w:t>
      </w:r>
      <w:r w:rsidRPr="00A0082B">
        <w:rPr>
          <w:rFonts w:ascii="Times New Roman" w:eastAsia="Times New Roman" w:hAnsi="Times New Roman" w:cs="Times New Roman"/>
          <w:sz w:val="24"/>
          <w:szCs w:val="24"/>
          <w:highlight w:val="white"/>
        </w:rPr>
        <w:t>[citováno 2025-05-26].</w:t>
      </w:r>
    </w:p>
    <w:p w14:paraId="669FC44F" w14:textId="77777777" w:rsidR="00E62308" w:rsidRPr="00A0082B" w:rsidRDefault="00E62308" w:rsidP="005A3C2D">
      <w:pPr>
        <w:pStyle w:val="Textpoznpodarou"/>
        <w:ind w:left="720"/>
        <w:rPr>
          <w:rFonts w:ascii="Times New Roman" w:hAnsi="Times New Roman" w:cs="Times New Roman"/>
          <w:sz w:val="24"/>
          <w:szCs w:val="24"/>
        </w:rPr>
      </w:pPr>
    </w:p>
    <w:p w14:paraId="54B9450C" w14:textId="77777777" w:rsidR="00E62308" w:rsidRPr="00A0082B" w:rsidRDefault="00E62308" w:rsidP="005A3C2D">
      <w:pPr>
        <w:pStyle w:val="Textpoznpodarou"/>
        <w:numPr>
          <w:ilvl w:val="0"/>
          <w:numId w:val="2"/>
        </w:numPr>
        <w:rPr>
          <w:rFonts w:ascii="Times New Roman" w:hAnsi="Times New Roman" w:cs="Times New Roman"/>
          <w:sz w:val="24"/>
          <w:szCs w:val="24"/>
        </w:rPr>
      </w:pPr>
      <w:r w:rsidRPr="00A0082B">
        <w:rPr>
          <w:rFonts w:ascii="Times New Roman" w:hAnsi="Times New Roman" w:cs="Times New Roman"/>
          <w:sz w:val="24"/>
          <w:szCs w:val="24"/>
        </w:rPr>
        <w:t xml:space="preserve">ČESKO. </w:t>
      </w:r>
      <w:r w:rsidRPr="00A0082B">
        <w:rPr>
          <w:rFonts w:ascii="Times New Roman" w:hAnsi="Times New Roman" w:cs="Times New Roman"/>
          <w:i/>
          <w:iCs/>
          <w:sz w:val="24"/>
          <w:szCs w:val="24"/>
        </w:rPr>
        <w:t xml:space="preserve">Mapa organizací v trestní justici. </w:t>
      </w:r>
      <w:r w:rsidRPr="00A0082B">
        <w:rPr>
          <w:rFonts w:ascii="Times New Roman" w:hAnsi="Times New Roman" w:cs="Times New Roman"/>
          <w:sz w:val="24"/>
          <w:szCs w:val="24"/>
        </w:rPr>
        <w:t xml:space="preserve">Online. </w:t>
      </w:r>
      <w:proofErr w:type="spellStart"/>
      <w:r w:rsidRPr="00A0082B">
        <w:rPr>
          <w:rFonts w:ascii="Times New Roman" w:hAnsi="Times New Roman" w:cs="Times New Roman"/>
          <w:sz w:val="24"/>
          <w:szCs w:val="24"/>
        </w:rPr>
        <w:t>In:RUBIKON</w:t>
      </w:r>
      <w:proofErr w:type="spellEnd"/>
      <w:r w:rsidRPr="00A0082B">
        <w:rPr>
          <w:rFonts w:ascii="Times New Roman" w:hAnsi="Times New Roman" w:cs="Times New Roman"/>
          <w:sz w:val="24"/>
          <w:szCs w:val="24"/>
        </w:rPr>
        <w:t xml:space="preserve"> Centrum. 2025. Dostupné z: https://www.rubikoncentrum.cz/mapa-organizaci/</w:t>
      </w:r>
      <w:r w:rsidRPr="00A0082B">
        <w:rPr>
          <w:rFonts w:ascii="Times New Roman" w:hAnsi="Times New Roman" w:cs="Times New Roman"/>
          <w:sz w:val="24"/>
          <w:szCs w:val="24"/>
          <w:highlight w:val="white"/>
        </w:rPr>
        <w:t xml:space="preserve">. </w:t>
      </w:r>
      <w:r w:rsidRPr="00A0082B">
        <w:rPr>
          <w:rFonts w:ascii="Times New Roman" w:eastAsia="Times New Roman" w:hAnsi="Times New Roman" w:cs="Times New Roman"/>
          <w:sz w:val="24"/>
          <w:szCs w:val="24"/>
          <w:highlight w:val="white"/>
        </w:rPr>
        <w:t>[citováno 2025-06-02].</w:t>
      </w:r>
    </w:p>
    <w:p w14:paraId="49B85485" w14:textId="77777777" w:rsidR="00807AE9" w:rsidRPr="00A0082B" w:rsidRDefault="00807AE9" w:rsidP="005A3C2D">
      <w:pPr>
        <w:pStyle w:val="Textpoznpodarou"/>
        <w:ind w:left="785"/>
        <w:rPr>
          <w:rFonts w:ascii="Times New Roman" w:hAnsi="Times New Roman" w:cs="Times New Roman"/>
          <w:sz w:val="24"/>
          <w:szCs w:val="24"/>
        </w:rPr>
      </w:pPr>
    </w:p>
    <w:p w14:paraId="4D77192E" w14:textId="77777777" w:rsidR="00807AE9" w:rsidRPr="00A0082B" w:rsidRDefault="00807AE9" w:rsidP="005A3C2D">
      <w:pPr>
        <w:pStyle w:val="Textpoznpodarou"/>
        <w:numPr>
          <w:ilvl w:val="0"/>
          <w:numId w:val="2"/>
        </w:numPr>
        <w:rPr>
          <w:rFonts w:ascii="Times New Roman" w:hAnsi="Times New Roman" w:cs="Times New Roman"/>
          <w:sz w:val="24"/>
          <w:szCs w:val="24"/>
        </w:rPr>
      </w:pPr>
      <w:r w:rsidRPr="00A0082B">
        <w:rPr>
          <w:rFonts w:ascii="Times New Roman" w:hAnsi="Times New Roman" w:cs="Times New Roman"/>
          <w:sz w:val="24"/>
          <w:szCs w:val="24"/>
        </w:rPr>
        <w:t xml:space="preserve">ČESKO. </w:t>
      </w:r>
      <w:r w:rsidRPr="00A0082B">
        <w:rPr>
          <w:rFonts w:ascii="Times New Roman" w:hAnsi="Times New Roman" w:cs="Times New Roman"/>
          <w:i/>
          <w:iCs/>
          <w:sz w:val="24"/>
          <w:szCs w:val="24"/>
        </w:rPr>
        <w:t xml:space="preserve">Návštěvy odsouzených. </w:t>
      </w:r>
      <w:r w:rsidRPr="00A0082B">
        <w:rPr>
          <w:rFonts w:ascii="Times New Roman" w:hAnsi="Times New Roman" w:cs="Times New Roman"/>
          <w:sz w:val="24"/>
          <w:szCs w:val="24"/>
        </w:rPr>
        <w:t xml:space="preserve">Online. In: obase.cz. Dostupné z: </w:t>
      </w:r>
      <w:hyperlink r:id="rId45" w:history="1">
        <w:r w:rsidRPr="00A0082B">
          <w:rPr>
            <w:rStyle w:val="Hypertextovodkaz"/>
            <w:rFonts w:ascii="Times New Roman" w:hAnsi="Times New Roman" w:cs="Times New Roman"/>
            <w:color w:val="auto"/>
            <w:sz w:val="24"/>
            <w:szCs w:val="24"/>
            <w:u w:val="none"/>
          </w:rPr>
          <w:t>https://obase.cz/vyklad-pojmu-z-vezeni/vyklad-dle-zakona/navstevy-odsouzenych/</w:t>
        </w:r>
      </w:hyperlink>
      <w:r w:rsidRPr="00A0082B">
        <w:rPr>
          <w:rFonts w:ascii="Times New Roman" w:hAnsi="Times New Roman" w:cs="Times New Roman"/>
          <w:sz w:val="24"/>
          <w:szCs w:val="24"/>
        </w:rPr>
        <w:t xml:space="preserve">. </w:t>
      </w:r>
      <w:r w:rsidRPr="00A0082B">
        <w:rPr>
          <w:rFonts w:ascii="Times New Roman" w:eastAsia="Times New Roman" w:hAnsi="Times New Roman" w:cs="Times New Roman"/>
          <w:sz w:val="24"/>
          <w:szCs w:val="24"/>
          <w:highlight w:val="white"/>
        </w:rPr>
        <w:t>[citováno 2025-05-20].</w:t>
      </w:r>
    </w:p>
    <w:p w14:paraId="67BCB2DD" w14:textId="77777777" w:rsidR="00E951F7" w:rsidRPr="00A0082B" w:rsidRDefault="00E951F7" w:rsidP="005A3C2D">
      <w:pPr>
        <w:pStyle w:val="Odstavecseseznamem"/>
        <w:spacing w:line="240" w:lineRule="auto"/>
        <w:rPr>
          <w:rFonts w:ascii="Times New Roman" w:hAnsi="Times New Roman" w:cs="Times New Roman"/>
        </w:rPr>
      </w:pPr>
    </w:p>
    <w:p w14:paraId="4D26A3C6" w14:textId="77777777" w:rsidR="00E951F7" w:rsidRPr="00A0082B" w:rsidRDefault="00E951F7" w:rsidP="005A3C2D">
      <w:pPr>
        <w:pStyle w:val="Textpoznpodarou"/>
        <w:numPr>
          <w:ilvl w:val="0"/>
          <w:numId w:val="2"/>
        </w:numPr>
        <w:rPr>
          <w:rFonts w:ascii="Times New Roman" w:hAnsi="Times New Roman" w:cs="Times New Roman"/>
          <w:sz w:val="24"/>
          <w:szCs w:val="24"/>
        </w:rPr>
      </w:pPr>
      <w:r w:rsidRPr="00A0082B">
        <w:rPr>
          <w:rFonts w:ascii="Times New Roman" w:eastAsia="Times New Roman" w:hAnsi="Times New Roman" w:cs="Times New Roman"/>
          <w:sz w:val="24"/>
          <w:szCs w:val="24"/>
        </w:rPr>
        <w:t xml:space="preserve">ČESKO. </w:t>
      </w:r>
      <w:r w:rsidRPr="00A0082B">
        <w:rPr>
          <w:rFonts w:ascii="Times New Roman" w:eastAsia="Times New Roman" w:hAnsi="Times New Roman" w:cs="Times New Roman"/>
          <w:i/>
          <w:iCs/>
          <w:sz w:val="24"/>
          <w:szCs w:val="24"/>
        </w:rPr>
        <w:t>Obecně prospěšné práce</w:t>
      </w:r>
      <w:r w:rsidRPr="00A0082B">
        <w:rPr>
          <w:rFonts w:ascii="Times New Roman" w:eastAsia="Times New Roman" w:hAnsi="Times New Roman" w:cs="Times New Roman"/>
          <w:sz w:val="24"/>
          <w:szCs w:val="24"/>
          <w:highlight w:val="white"/>
        </w:rPr>
        <w:t xml:space="preserve">. Online. In: Probační a mediační služba. Dostupné z: </w:t>
      </w:r>
      <w:r w:rsidRPr="00A0082B">
        <w:rPr>
          <w:rFonts w:ascii="Times New Roman" w:hAnsi="Times New Roman" w:cs="Times New Roman"/>
          <w:sz w:val="24"/>
          <w:szCs w:val="24"/>
        </w:rPr>
        <w:t>https://www.pmscr.cz/pro-pachatele/obecne-prospesne-prace/</w:t>
      </w:r>
      <w:r w:rsidRPr="00A0082B">
        <w:rPr>
          <w:rFonts w:ascii="Times New Roman" w:eastAsia="Times New Roman" w:hAnsi="Times New Roman" w:cs="Times New Roman"/>
          <w:sz w:val="24"/>
          <w:szCs w:val="24"/>
          <w:highlight w:val="white"/>
        </w:rPr>
        <w:t xml:space="preserve"> [citováno 2025-05-03].</w:t>
      </w:r>
    </w:p>
    <w:p w14:paraId="43337419" w14:textId="77777777" w:rsidR="00E951F7" w:rsidRPr="00A0082B" w:rsidRDefault="00E951F7" w:rsidP="005A3C2D">
      <w:pPr>
        <w:pStyle w:val="Odstavecseseznamem"/>
        <w:spacing w:line="240" w:lineRule="auto"/>
        <w:rPr>
          <w:rFonts w:ascii="Times New Roman" w:hAnsi="Times New Roman" w:cs="Times New Roman"/>
        </w:rPr>
      </w:pPr>
    </w:p>
    <w:p w14:paraId="27F9BD5F" w14:textId="77777777" w:rsidR="00E951F7" w:rsidRPr="005A3C2D" w:rsidRDefault="00E951F7" w:rsidP="005A3C2D">
      <w:pPr>
        <w:pStyle w:val="Textpoznpodarou"/>
        <w:numPr>
          <w:ilvl w:val="0"/>
          <w:numId w:val="2"/>
        </w:numPr>
        <w:rPr>
          <w:rFonts w:ascii="Times New Roman" w:hAnsi="Times New Roman" w:cs="Times New Roman"/>
          <w:sz w:val="24"/>
          <w:szCs w:val="24"/>
        </w:rPr>
      </w:pPr>
      <w:r w:rsidRPr="00A0082B">
        <w:rPr>
          <w:rFonts w:ascii="Times New Roman" w:eastAsia="Times New Roman" w:hAnsi="Times New Roman" w:cs="Times New Roman"/>
          <w:sz w:val="24"/>
          <w:szCs w:val="24"/>
        </w:rPr>
        <w:t xml:space="preserve">ČESKO. </w:t>
      </w:r>
      <w:r w:rsidRPr="00A0082B">
        <w:rPr>
          <w:rFonts w:ascii="Times New Roman" w:eastAsia="Times New Roman" w:hAnsi="Times New Roman" w:cs="Times New Roman"/>
          <w:i/>
          <w:iCs/>
          <w:sz w:val="24"/>
          <w:szCs w:val="24"/>
        </w:rPr>
        <w:t>Odnětí svobody jako nejvyšší možný trest nebo jako nejvyšší možná ochrana</w:t>
      </w:r>
      <w:r w:rsidRPr="00A0082B">
        <w:rPr>
          <w:rFonts w:ascii="Times New Roman" w:eastAsia="Times New Roman" w:hAnsi="Times New Roman" w:cs="Times New Roman"/>
          <w:sz w:val="24"/>
          <w:szCs w:val="24"/>
          <w:highlight w:val="white"/>
        </w:rPr>
        <w:t xml:space="preserve">. Online. In: Český Fair </w:t>
      </w:r>
      <w:proofErr w:type="spellStart"/>
      <w:r w:rsidRPr="00A0082B">
        <w:rPr>
          <w:rFonts w:ascii="Times New Roman" w:eastAsia="Times New Roman" w:hAnsi="Times New Roman" w:cs="Times New Roman"/>
          <w:sz w:val="24"/>
          <w:szCs w:val="24"/>
          <w:highlight w:val="white"/>
        </w:rPr>
        <w:t>Trade</w:t>
      </w:r>
      <w:proofErr w:type="spellEnd"/>
      <w:r w:rsidRPr="00A0082B">
        <w:rPr>
          <w:rFonts w:ascii="Times New Roman" w:eastAsia="Times New Roman" w:hAnsi="Times New Roman" w:cs="Times New Roman"/>
          <w:sz w:val="24"/>
          <w:szCs w:val="24"/>
          <w:highlight w:val="white"/>
        </w:rPr>
        <w:t xml:space="preserve"> Institut. 2020-2021. Dostupné z:</w:t>
      </w:r>
      <w:r w:rsidRPr="00A0082B">
        <w:rPr>
          <w:rFonts w:ascii="Times New Roman" w:hAnsi="Times New Roman" w:cs="Times New Roman"/>
          <w:sz w:val="24"/>
          <w:szCs w:val="24"/>
        </w:rPr>
        <w:t xml:space="preserve"> https://www.cfti.cz/faq-odneti-svobody.html</w:t>
      </w:r>
      <w:r w:rsidRPr="00A0082B">
        <w:rPr>
          <w:rFonts w:ascii="Times New Roman" w:eastAsia="Times New Roman" w:hAnsi="Times New Roman" w:cs="Times New Roman"/>
          <w:sz w:val="24"/>
          <w:szCs w:val="24"/>
          <w:highlight w:val="white"/>
        </w:rPr>
        <w:t>. [citováno 2025-05-05].</w:t>
      </w:r>
    </w:p>
    <w:p w14:paraId="7AB0C5DE" w14:textId="77777777" w:rsidR="005A3C2D" w:rsidRDefault="005A3C2D" w:rsidP="005A3C2D">
      <w:pPr>
        <w:pStyle w:val="Odstavecseseznamem"/>
        <w:spacing w:line="240" w:lineRule="auto"/>
        <w:rPr>
          <w:rFonts w:ascii="Times New Roman" w:hAnsi="Times New Roman" w:cs="Times New Roman"/>
        </w:rPr>
      </w:pPr>
    </w:p>
    <w:p w14:paraId="05BE6901" w14:textId="77777777" w:rsidR="00EC5094" w:rsidRPr="00A0082B" w:rsidRDefault="00EC5094" w:rsidP="005A3C2D">
      <w:pPr>
        <w:pStyle w:val="Textpoznpodarou"/>
        <w:numPr>
          <w:ilvl w:val="0"/>
          <w:numId w:val="2"/>
        </w:numPr>
        <w:rPr>
          <w:rFonts w:ascii="Times New Roman" w:hAnsi="Times New Roman" w:cs="Times New Roman"/>
          <w:sz w:val="24"/>
          <w:szCs w:val="24"/>
        </w:rPr>
      </w:pPr>
      <w:r w:rsidRPr="00A0082B">
        <w:rPr>
          <w:rFonts w:ascii="Times New Roman" w:hAnsi="Times New Roman" w:cs="Times New Roman"/>
          <w:sz w:val="24"/>
          <w:szCs w:val="24"/>
        </w:rPr>
        <w:t xml:space="preserve">ČESKO. </w:t>
      </w:r>
      <w:r w:rsidRPr="00A0082B">
        <w:rPr>
          <w:rFonts w:ascii="Times New Roman" w:hAnsi="Times New Roman" w:cs="Times New Roman"/>
          <w:i/>
          <w:iCs/>
          <w:sz w:val="24"/>
          <w:szCs w:val="24"/>
        </w:rPr>
        <w:t xml:space="preserve">Organizační jednotky. </w:t>
      </w:r>
      <w:r w:rsidRPr="00A0082B">
        <w:rPr>
          <w:rFonts w:ascii="Times New Roman" w:hAnsi="Times New Roman" w:cs="Times New Roman"/>
          <w:sz w:val="24"/>
          <w:szCs w:val="24"/>
        </w:rPr>
        <w:t xml:space="preserve">Online. In: Vězeňská služba České republiky. Dostupné z: </w:t>
      </w:r>
      <w:hyperlink r:id="rId46" w:history="1">
        <w:r w:rsidRPr="00A0082B">
          <w:rPr>
            <w:rStyle w:val="Hypertextovodkaz"/>
            <w:rFonts w:ascii="Times New Roman" w:hAnsi="Times New Roman" w:cs="Times New Roman"/>
            <w:color w:val="auto"/>
            <w:sz w:val="24"/>
            <w:szCs w:val="24"/>
            <w:u w:val="none"/>
          </w:rPr>
          <w:t>https://www.vscr.cz/organizacni-jednotky</w:t>
        </w:r>
      </w:hyperlink>
      <w:r w:rsidRPr="00A0082B">
        <w:rPr>
          <w:rFonts w:ascii="Times New Roman" w:hAnsi="Times New Roman" w:cs="Times New Roman"/>
          <w:sz w:val="24"/>
          <w:szCs w:val="24"/>
        </w:rPr>
        <w:t xml:space="preserve">. </w:t>
      </w:r>
      <w:r w:rsidRPr="00A0082B">
        <w:rPr>
          <w:rFonts w:ascii="Times New Roman" w:eastAsia="Times New Roman" w:hAnsi="Times New Roman" w:cs="Times New Roman"/>
          <w:sz w:val="24"/>
          <w:szCs w:val="24"/>
          <w:highlight w:val="white"/>
        </w:rPr>
        <w:t>[citováno 2025-05-08].</w:t>
      </w:r>
    </w:p>
    <w:p w14:paraId="2B43A2D5" w14:textId="77777777" w:rsidR="00750370" w:rsidRPr="00A0082B" w:rsidRDefault="00750370" w:rsidP="005A3C2D">
      <w:pPr>
        <w:pStyle w:val="Textpoznpodarou"/>
        <w:ind w:left="785"/>
        <w:rPr>
          <w:rFonts w:ascii="Times New Roman" w:hAnsi="Times New Roman" w:cs="Times New Roman"/>
          <w:sz w:val="24"/>
          <w:szCs w:val="24"/>
        </w:rPr>
      </w:pPr>
    </w:p>
    <w:p w14:paraId="414BB548" w14:textId="77777777" w:rsidR="00750370" w:rsidRPr="005A3C2D" w:rsidRDefault="00750370" w:rsidP="005A3C2D">
      <w:pPr>
        <w:pStyle w:val="Textpoznpodarou"/>
        <w:numPr>
          <w:ilvl w:val="0"/>
          <w:numId w:val="2"/>
        </w:numPr>
        <w:rPr>
          <w:rFonts w:ascii="Times New Roman" w:hAnsi="Times New Roman" w:cs="Times New Roman"/>
          <w:sz w:val="24"/>
          <w:szCs w:val="24"/>
        </w:rPr>
      </w:pPr>
      <w:r w:rsidRPr="00A0082B">
        <w:rPr>
          <w:rFonts w:ascii="Times New Roman" w:hAnsi="Times New Roman" w:cs="Times New Roman"/>
          <w:sz w:val="24"/>
          <w:szCs w:val="24"/>
        </w:rPr>
        <w:t xml:space="preserve">ČESKO. </w:t>
      </w:r>
      <w:proofErr w:type="spellStart"/>
      <w:r w:rsidRPr="00A0082B">
        <w:rPr>
          <w:rFonts w:ascii="Times New Roman" w:hAnsi="Times New Roman" w:cs="Times New Roman"/>
          <w:i/>
          <w:iCs/>
          <w:sz w:val="24"/>
          <w:szCs w:val="24"/>
        </w:rPr>
        <w:t>Parole</w:t>
      </w:r>
      <w:proofErr w:type="spellEnd"/>
      <w:r w:rsidRPr="00A0082B">
        <w:rPr>
          <w:rFonts w:ascii="Times New Roman" w:hAnsi="Times New Roman" w:cs="Times New Roman"/>
          <w:i/>
          <w:iCs/>
          <w:sz w:val="24"/>
          <w:szCs w:val="24"/>
        </w:rPr>
        <w:t xml:space="preserve"> – podmínečné propuštění z výkonu trestu odnětí svobody.</w:t>
      </w:r>
      <w:r w:rsidRPr="00A0082B">
        <w:rPr>
          <w:rFonts w:ascii="Times New Roman" w:hAnsi="Times New Roman" w:cs="Times New Roman"/>
          <w:sz w:val="24"/>
          <w:szCs w:val="24"/>
        </w:rPr>
        <w:t xml:space="preserve"> Online. In: Probační a mediační služba. Dostupné z: </w:t>
      </w:r>
      <w:hyperlink r:id="rId47" w:history="1">
        <w:r w:rsidRPr="00A0082B">
          <w:rPr>
            <w:rStyle w:val="Hypertextovodkaz"/>
            <w:rFonts w:ascii="Times New Roman" w:hAnsi="Times New Roman" w:cs="Times New Roman"/>
            <w:color w:val="auto"/>
            <w:sz w:val="24"/>
            <w:szCs w:val="24"/>
            <w:u w:val="none"/>
          </w:rPr>
          <w:t>https://www.pmscr.cz/pro-pachatele/parole/</w:t>
        </w:r>
      </w:hyperlink>
      <w:r w:rsidRPr="00A0082B">
        <w:rPr>
          <w:rFonts w:ascii="Times New Roman" w:hAnsi="Times New Roman" w:cs="Times New Roman"/>
          <w:sz w:val="24"/>
          <w:szCs w:val="24"/>
        </w:rPr>
        <w:t xml:space="preserve">.  </w:t>
      </w:r>
      <w:r w:rsidRPr="00A0082B">
        <w:rPr>
          <w:rFonts w:ascii="Times New Roman" w:eastAsia="Times New Roman" w:hAnsi="Times New Roman" w:cs="Times New Roman"/>
          <w:sz w:val="24"/>
          <w:szCs w:val="24"/>
          <w:highlight w:val="white"/>
        </w:rPr>
        <w:t>[citováno 2025-06-02].</w:t>
      </w:r>
    </w:p>
    <w:p w14:paraId="581A6DBF" w14:textId="77777777" w:rsidR="005A3C2D" w:rsidRPr="00A0082B" w:rsidRDefault="005A3C2D" w:rsidP="005A3C2D">
      <w:pPr>
        <w:pStyle w:val="Textpoznpodarou"/>
        <w:ind w:left="785"/>
        <w:rPr>
          <w:rFonts w:ascii="Times New Roman" w:hAnsi="Times New Roman" w:cs="Times New Roman"/>
          <w:sz w:val="24"/>
          <w:szCs w:val="24"/>
        </w:rPr>
      </w:pPr>
    </w:p>
    <w:p w14:paraId="07FE60D9" w14:textId="3EBBAA4A" w:rsidR="00A17BAB" w:rsidRPr="00A0082B" w:rsidRDefault="00A17BAB" w:rsidP="005A3C2D">
      <w:pPr>
        <w:pStyle w:val="Textpoznpodarou"/>
        <w:numPr>
          <w:ilvl w:val="0"/>
          <w:numId w:val="2"/>
        </w:numPr>
        <w:rPr>
          <w:rFonts w:ascii="Times New Roman" w:hAnsi="Times New Roman" w:cs="Times New Roman"/>
          <w:sz w:val="24"/>
          <w:szCs w:val="24"/>
        </w:rPr>
      </w:pPr>
      <w:r w:rsidRPr="00A0082B">
        <w:rPr>
          <w:rFonts w:ascii="Times New Roman" w:hAnsi="Times New Roman" w:cs="Times New Roman"/>
          <w:sz w:val="24"/>
          <w:szCs w:val="24"/>
        </w:rPr>
        <w:t xml:space="preserve">ČESKO. </w:t>
      </w:r>
      <w:r w:rsidRPr="00A0082B">
        <w:rPr>
          <w:rFonts w:ascii="Times New Roman" w:hAnsi="Times New Roman" w:cs="Times New Roman"/>
          <w:i/>
          <w:iCs/>
          <w:sz w:val="24"/>
          <w:szCs w:val="24"/>
        </w:rPr>
        <w:t xml:space="preserve">Penologická recidiva, gender a další kriminologická data pro ČR. </w:t>
      </w:r>
      <w:r w:rsidRPr="00A0082B">
        <w:rPr>
          <w:rFonts w:ascii="Times New Roman" w:hAnsi="Times New Roman" w:cs="Times New Roman"/>
          <w:sz w:val="24"/>
          <w:szCs w:val="24"/>
        </w:rPr>
        <w:t xml:space="preserve">Online. In: České priority. 2024. Dostupné z: </w:t>
      </w:r>
      <w:r w:rsidR="00DE6B98">
        <w:rPr>
          <w:rFonts w:ascii="Times New Roman" w:hAnsi="Times New Roman" w:cs="Times New Roman"/>
          <w:sz w:val="24"/>
          <w:szCs w:val="24"/>
        </w:rPr>
        <w:t>http</w:t>
      </w:r>
      <w:r w:rsidRPr="00A0082B">
        <w:rPr>
          <w:rFonts w:ascii="Times New Roman" w:hAnsi="Times New Roman" w:cs="Times New Roman"/>
          <w:sz w:val="24"/>
          <w:szCs w:val="24"/>
        </w:rPr>
        <w:t xml:space="preserve">://efaidnbmnnnibpcajpcglclefindmkaj/https://www.vs.gov.cz/media/organizacni-jednotky/generalni-reditelstvi/ostatni/penologicka-recidiva-gender-a-dalsi-kriminologicka-data-pro-cr.pdf. </w:t>
      </w:r>
      <w:r w:rsidRPr="00A0082B">
        <w:rPr>
          <w:rFonts w:ascii="Times New Roman" w:eastAsia="Times New Roman" w:hAnsi="Times New Roman" w:cs="Times New Roman"/>
          <w:sz w:val="24"/>
          <w:szCs w:val="24"/>
          <w:highlight w:val="white"/>
        </w:rPr>
        <w:t>[citováno 2026-01-10].</w:t>
      </w:r>
    </w:p>
    <w:p w14:paraId="15CEBC39" w14:textId="77777777" w:rsidR="00E951F7" w:rsidRPr="00A0082B" w:rsidRDefault="00E951F7" w:rsidP="005A3C2D">
      <w:pPr>
        <w:pStyle w:val="Textpoznpodarou"/>
        <w:ind w:left="785"/>
        <w:rPr>
          <w:rFonts w:ascii="Times New Roman" w:hAnsi="Times New Roman" w:cs="Times New Roman"/>
          <w:sz w:val="24"/>
          <w:szCs w:val="24"/>
        </w:rPr>
      </w:pPr>
    </w:p>
    <w:p w14:paraId="197F8B96" w14:textId="77777777" w:rsidR="00E951F7" w:rsidRPr="00A0082B" w:rsidRDefault="00E951F7" w:rsidP="005A3C2D">
      <w:pPr>
        <w:pStyle w:val="Textpoznpodarou"/>
        <w:numPr>
          <w:ilvl w:val="0"/>
          <w:numId w:val="2"/>
        </w:numPr>
        <w:rPr>
          <w:rFonts w:ascii="Times New Roman" w:hAnsi="Times New Roman" w:cs="Times New Roman"/>
          <w:sz w:val="24"/>
          <w:szCs w:val="24"/>
        </w:rPr>
      </w:pPr>
      <w:r w:rsidRPr="00A0082B">
        <w:rPr>
          <w:rFonts w:ascii="Times New Roman" w:eastAsia="Times New Roman" w:hAnsi="Times New Roman" w:cs="Times New Roman"/>
          <w:sz w:val="24"/>
          <w:szCs w:val="24"/>
        </w:rPr>
        <w:t xml:space="preserve">ČESKO. </w:t>
      </w:r>
      <w:r w:rsidRPr="00A0082B">
        <w:rPr>
          <w:rFonts w:ascii="Times New Roman" w:eastAsia="Times New Roman" w:hAnsi="Times New Roman" w:cs="Times New Roman"/>
          <w:i/>
          <w:iCs/>
          <w:sz w:val="24"/>
          <w:szCs w:val="24"/>
        </w:rPr>
        <w:t>Podmíněný trest</w:t>
      </w:r>
      <w:r w:rsidRPr="00A0082B">
        <w:rPr>
          <w:rFonts w:ascii="Times New Roman" w:eastAsia="Times New Roman" w:hAnsi="Times New Roman" w:cs="Times New Roman"/>
          <w:sz w:val="24"/>
          <w:szCs w:val="24"/>
          <w:highlight w:val="white"/>
        </w:rPr>
        <w:t xml:space="preserve">. Online. In: </w:t>
      </w:r>
      <w:proofErr w:type="spellStart"/>
      <w:r w:rsidRPr="00A0082B">
        <w:rPr>
          <w:rFonts w:ascii="Times New Roman" w:eastAsia="Times New Roman" w:hAnsi="Times New Roman" w:cs="Times New Roman"/>
          <w:sz w:val="24"/>
          <w:szCs w:val="24"/>
          <w:highlight w:val="white"/>
        </w:rPr>
        <w:t>trestni-rizeni-com</w:t>
      </w:r>
      <w:proofErr w:type="spellEnd"/>
      <w:r w:rsidRPr="00A0082B">
        <w:rPr>
          <w:rFonts w:ascii="Times New Roman" w:eastAsia="Times New Roman" w:hAnsi="Times New Roman" w:cs="Times New Roman"/>
          <w:sz w:val="24"/>
          <w:szCs w:val="24"/>
          <w:highlight w:val="white"/>
        </w:rPr>
        <w:t xml:space="preserve">. O trestním právu srozumitelně. Dostupné z: </w:t>
      </w:r>
      <w:r w:rsidRPr="00A0082B">
        <w:rPr>
          <w:rFonts w:ascii="Times New Roman" w:eastAsia="Times New Roman" w:hAnsi="Times New Roman" w:cs="Times New Roman"/>
          <w:sz w:val="24"/>
          <w:szCs w:val="24"/>
        </w:rPr>
        <w:t>h</w:t>
      </w:r>
      <w:r w:rsidRPr="00A0082B">
        <w:rPr>
          <w:rFonts w:ascii="Times New Roman" w:hAnsi="Times New Roman" w:cs="Times New Roman"/>
          <w:sz w:val="24"/>
          <w:szCs w:val="24"/>
        </w:rPr>
        <w:t>ttp://www.trestni-rizeni.com/vyklad-pojmu/podmineny-trest</w:t>
      </w:r>
      <w:r w:rsidRPr="00A0082B">
        <w:rPr>
          <w:rFonts w:ascii="Times New Roman" w:eastAsia="Times New Roman" w:hAnsi="Times New Roman" w:cs="Times New Roman"/>
          <w:sz w:val="24"/>
          <w:szCs w:val="24"/>
          <w:highlight w:val="white"/>
        </w:rPr>
        <w:t>. [citováno 2025-05-05].</w:t>
      </w:r>
    </w:p>
    <w:p w14:paraId="51436A6D" w14:textId="77777777" w:rsidR="00C76994" w:rsidRPr="00A0082B" w:rsidRDefault="00C76994" w:rsidP="00C76994">
      <w:pPr>
        <w:pStyle w:val="Textpoznpodarou"/>
        <w:numPr>
          <w:ilvl w:val="0"/>
          <w:numId w:val="2"/>
        </w:numPr>
        <w:rPr>
          <w:rFonts w:ascii="Times New Roman" w:hAnsi="Times New Roman" w:cs="Times New Roman"/>
          <w:sz w:val="24"/>
          <w:szCs w:val="24"/>
        </w:rPr>
      </w:pPr>
      <w:r w:rsidRPr="00A0082B">
        <w:rPr>
          <w:rFonts w:ascii="Times New Roman" w:hAnsi="Times New Roman" w:cs="Times New Roman"/>
          <w:sz w:val="24"/>
          <w:szCs w:val="24"/>
        </w:rPr>
        <w:lastRenderedPageBreak/>
        <w:t xml:space="preserve">ČESKO. </w:t>
      </w:r>
      <w:r w:rsidRPr="00A0082B">
        <w:rPr>
          <w:rFonts w:ascii="Times New Roman" w:hAnsi="Times New Roman" w:cs="Times New Roman"/>
          <w:i/>
          <w:iCs/>
          <w:sz w:val="24"/>
          <w:szCs w:val="24"/>
        </w:rPr>
        <w:t xml:space="preserve">Po propuštění z vězení. </w:t>
      </w:r>
      <w:r w:rsidRPr="00A0082B">
        <w:rPr>
          <w:rFonts w:ascii="Times New Roman" w:hAnsi="Times New Roman" w:cs="Times New Roman"/>
          <w:sz w:val="24"/>
          <w:szCs w:val="24"/>
        </w:rPr>
        <w:t xml:space="preserve">Online. In: obase.cz. Dostupný z: </w:t>
      </w:r>
      <w:hyperlink r:id="rId48" w:history="1">
        <w:r w:rsidRPr="00A0082B">
          <w:rPr>
            <w:rStyle w:val="Hypertextovodkaz"/>
            <w:rFonts w:ascii="Times New Roman" w:hAnsi="Times New Roman" w:cs="Times New Roman"/>
            <w:color w:val="auto"/>
            <w:sz w:val="24"/>
            <w:szCs w:val="24"/>
            <w:u w:val="none"/>
          </w:rPr>
          <w:t>https://obase.cz/po-propusteni/</w:t>
        </w:r>
      </w:hyperlink>
      <w:r w:rsidRPr="00A0082B">
        <w:rPr>
          <w:rFonts w:ascii="Times New Roman" w:hAnsi="Times New Roman" w:cs="Times New Roman"/>
          <w:sz w:val="24"/>
          <w:szCs w:val="24"/>
        </w:rPr>
        <w:t xml:space="preserve">. </w:t>
      </w:r>
      <w:r w:rsidRPr="00A0082B">
        <w:rPr>
          <w:rFonts w:ascii="Times New Roman" w:eastAsia="Times New Roman" w:hAnsi="Times New Roman" w:cs="Times New Roman"/>
          <w:sz w:val="24"/>
          <w:szCs w:val="24"/>
          <w:highlight w:val="white"/>
        </w:rPr>
        <w:t>[citováno 2025-05-25].</w:t>
      </w:r>
    </w:p>
    <w:p w14:paraId="0354638E" w14:textId="77777777" w:rsidR="0065153C" w:rsidRPr="00A0082B" w:rsidRDefault="0065153C" w:rsidP="0065153C">
      <w:pPr>
        <w:pStyle w:val="Odstavecseseznamem"/>
        <w:rPr>
          <w:rFonts w:ascii="Times New Roman" w:hAnsi="Times New Roman" w:cs="Times New Roman"/>
        </w:rPr>
      </w:pPr>
    </w:p>
    <w:p w14:paraId="4A7B9D75" w14:textId="577BEE17" w:rsidR="0065153C" w:rsidRPr="00A0082B" w:rsidRDefault="0065153C" w:rsidP="00C76994">
      <w:pPr>
        <w:pStyle w:val="Textpoznpodarou"/>
        <w:numPr>
          <w:ilvl w:val="0"/>
          <w:numId w:val="2"/>
        </w:numPr>
        <w:rPr>
          <w:rFonts w:ascii="Times New Roman" w:hAnsi="Times New Roman" w:cs="Times New Roman"/>
          <w:sz w:val="24"/>
          <w:szCs w:val="24"/>
        </w:rPr>
      </w:pPr>
      <w:r w:rsidRPr="00A0082B">
        <w:rPr>
          <w:rFonts w:ascii="Times New Roman" w:hAnsi="Times New Roman" w:cs="Times New Roman"/>
          <w:sz w:val="24"/>
          <w:szCs w:val="24"/>
        </w:rPr>
        <w:t xml:space="preserve">ČESKO. </w:t>
      </w:r>
      <w:r w:rsidRPr="00A0082B">
        <w:rPr>
          <w:rFonts w:ascii="Times New Roman" w:hAnsi="Times New Roman" w:cs="Times New Roman"/>
          <w:i/>
          <w:iCs/>
          <w:sz w:val="24"/>
          <w:szCs w:val="24"/>
        </w:rPr>
        <w:t xml:space="preserve">Právo ve Spojeném </w:t>
      </w:r>
      <w:proofErr w:type="spellStart"/>
      <w:r w:rsidRPr="00A0082B">
        <w:rPr>
          <w:rFonts w:ascii="Times New Roman" w:hAnsi="Times New Roman" w:cs="Times New Roman"/>
          <w:i/>
          <w:iCs/>
          <w:sz w:val="24"/>
          <w:szCs w:val="24"/>
        </w:rPr>
        <w:t>Královtsví</w:t>
      </w:r>
      <w:proofErr w:type="spellEnd"/>
      <w:r w:rsidRPr="00A0082B">
        <w:rPr>
          <w:rFonts w:ascii="Times New Roman" w:hAnsi="Times New Roman" w:cs="Times New Roman"/>
          <w:i/>
          <w:iCs/>
          <w:sz w:val="24"/>
          <w:szCs w:val="24"/>
        </w:rPr>
        <w:t xml:space="preserve">. </w:t>
      </w:r>
      <w:r w:rsidRPr="00A0082B">
        <w:rPr>
          <w:rFonts w:ascii="Times New Roman" w:hAnsi="Times New Roman" w:cs="Times New Roman"/>
          <w:sz w:val="24"/>
          <w:szCs w:val="24"/>
        </w:rPr>
        <w:t xml:space="preserve">Online. In: Wikipedie. 2023. Dostupné z: </w:t>
      </w:r>
      <w:hyperlink r:id="rId49" w:history="1">
        <w:r w:rsidRPr="00A0082B">
          <w:rPr>
            <w:rStyle w:val="Hypertextovodkaz"/>
            <w:rFonts w:ascii="Times New Roman" w:hAnsi="Times New Roman" w:cs="Times New Roman"/>
            <w:color w:val="auto"/>
            <w:sz w:val="24"/>
            <w:szCs w:val="24"/>
            <w:u w:val="none"/>
          </w:rPr>
          <w:t>https://cs.wikipedia.org/wiki/Pr%C3%A1vo_ve_Spojen%C3%A9m_kr%C3%A1lovstv%C3%AD</w:t>
        </w:r>
      </w:hyperlink>
      <w:r w:rsidRPr="00A0082B">
        <w:rPr>
          <w:rFonts w:ascii="Times New Roman" w:hAnsi="Times New Roman" w:cs="Times New Roman"/>
          <w:sz w:val="24"/>
          <w:szCs w:val="24"/>
        </w:rPr>
        <w:t xml:space="preserve">. </w:t>
      </w:r>
      <w:r w:rsidRPr="00A0082B">
        <w:rPr>
          <w:rFonts w:ascii="Times New Roman" w:eastAsia="Times New Roman" w:hAnsi="Times New Roman" w:cs="Times New Roman"/>
          <w:sz w:val="24"/>
          <w:szCs w:val="24"/>
          <w:highlight w:val="white"/>
        </w:rPr>
        <w:t>[citováno 2025-11-11].</w:t>
      </w:r>
    </w:p>
    <w:p w14:paraId="74A203CA" w14:textId="77777777" w:rsidR="00C76994" w:rsidRPr="00A0082B" w:rsidRDefault="00C76994" w:rsidP="00C76994">
      <w:pPr>
        <w:pStyle w:val="Odstavecseseznamem"/>
        <w:rPr>
          <w:rFonts w:ascii="Times New Roman" w:hAnsi="Times New Roman" w:cs="Times New Roman"/>
        </w:rPr>
      </w:pPr>
    </w:p>
    <w:p w14:paraId="067853AC" w14:textId="77777777" w:rsidR="00C76994" w:rsidRPr="00A0082B" w:rsidRDefault="00C76994" w:rsidP="00C76994">
      <w:pPr>
        <w:pStyle w:val="Textpoznpodarou"/>
        <w:numPr>
          <w:ilvl w:val="0"/>
          <w:numId w:val="2"/>
        </w:numPr>
        <w:rPr>
          <w:rFonts w:ascii="Times New Roman" w:hAnsi="Times New Roman" w:cs="Times New Roman"/>
          <w:sz w:val="24"/>
          <w:szCs w:val="24"/>
        </w:rPr>
      </w:pPr>
      <w:r w:rsidRPr="00A0082B">
        <w:rPr>
          <w:rFonts w:ascii="Times New Roman" w:hAnsi="Times New Roman" w:cs="Times New Roman"/>
          <w:sz w:val="24"/>
          <w:szCs w:val="24"/>
        </w:rPr>
        <w:t xml:space="preserve">ČESKO. </w:t>
      </w:r>
      <w:r w:rsidRPr="00A0082B">
        <w:rPr>
          <w:rFonts w:ascii="Times New Roman" w:hAnsi="Times New Roman" w:cs="Times New Roman"/>
          <w:i/>
          <w:iCs/>
          <w:sz w:val="24"/>
          <w:szCs w:val="24"/>
        </w:rPr>
        <w:t xml:space="preserve">Průvodce pro rodiny a blízké ve výkonu trestu a po propuštění. </w:t>
      </w:r>
      <w:r w:rsidRPr="00A0082B">
        <w:rPr>
          <w:rFonts w:ascii="Times New Roman" w:hAnsi="Times New Roman" w:cs="Times New Roman"/>
          <w:sz w:val="24"/>
          <w:szCs w:val="24"/>
        </w:rPr>
        <w:t xml:space="preserve">Online. In: Rubikon Centrum. Dostupný z: </w:t>
      </w:r>
      <w:hyperlink r:id="rId50" w:history="1">
        <w:r w:rsidRPr="00A0082B">
          <w:rPr>
            <w:rStyle w:val="Hypertextovodkaz"/>
            <w:rFonts w:ascii="Times New Roman" w:hAnsi="Times New Roman" w:cs="Times New Roman"/>
            <w:color w:val="auto"/>
            <w:sz w:val="24"/>
            <w:szCs w:val="24"/>
            <w:u w:val="none"/>
          </w:rPr>
          <w:t>https://www.rubikoncentrum.cz/wp-content/uploads/2022/03/053_Pruvodce-pro-rodiny_komplet_2020-02_WEB.pdf</w:t>
        </w:r>
      </w:hyperlink>
      <w:r w:rsidRPr="00A0082B">
        <w:rPr>
          <w:rFonts w:ascii="Times New Roman" w:hAnsi="Times New Roman" w:cs="Times New Roman"/>
          <w:sz w:val="24"/>
          <w:szCs w:val="24"/>
        </w:rPr>
        <w:t xml:space="preserve">. </w:t>
      </w:r>
      <w:r w:rsidRPr="00A0082B">
        <w:rPr>
          <w:rFonts w:ascii="Times New Roman" w:eastAsia="Times New Roman" w:hAnsi="Times New Roman" w:cs="Times New Roman"/>
          <w:sz w:val="24"/>
          <w:szCs w:val="24"/>
          <w:highlight w:val="white"/>
        </w:rPr>
        <w:t>[citováno 2025-05-26].</w:t>
      </w:r>
    </w:p>
    <w:p w14:paraId="656DD59B" w14:textId="77777777" w:rsidR="00C76994" w:rsidRPr="00A0082B" w:rsidRDefault="00C76994" w:rsidP="00C76994">
      <w:pPr>
        <w:pStyle w:val="Odstavecseseznamem"/>
        <w:rPr>
          <w:rFonts w:ascii="Times New Roman" w:hAnsi="Times New Roman" w:cs="Times New Roman"/>
        </w:rPr>
      </w:pPr>
    </w:p>
    <w:p w14:paraId="41A88C27" w14:textId="77777777" w:rsidR="00C76994" w:rsidRPr="00A0082B" w:rsidRDefault="00C76994" w:rsidP="00C76994">
      <w:pPr>
        <w:pStyle w:val="Textpoznpodarou"/>
        <w:numPr>
          <w:ilvl w:val="0"/>
          <w:numId w:val="2"/>
        </w:numPr>
        <w:rPr>
          <w:rFonts w:ascii="Times New Roman" w:hAnsi="Times New Roman" w:cs="Times New Roman"/>
          <w:sz w:val="24"/>
          <w:szCs w:val="24"/>
        </w:rPr>
      </w:pPr>
      <w:r w:rsidRPr="00A0082B">
        <w:rPr>
          <w:rFonts w:ascii="Times New Roman" w:hAnsi="Times New Roman" w:cs="Times New Roman"/>
          <w:sz w:val="24"/>
          <w:szCs w:val="24"/>
        </w:rPr>
        <w:t xml:space="preserve">ČESKO. </w:t>
      </w:r>
      <w:r w:rsidRPr="00A0082B">
        <w:rPr>
          <w:rFonts w:ascii="Times New Roman" w:hAnsi="Times New Roman" w:cs="Times New Roman"/>
          <w:i/>
          <w:iCs/>
          <w:sz w:val="24"/>
          <w:szCs w:val="24"/>
        </w:rPr>
        <w:t xml:space="preserve">Předčasné propuštění z výkonu trestu: Kdy může odsouzený opustit věznici dřív? </w:t>
      </w:r>
      <w:r w:rsidRPr="00A0082B">
        <w:rPr>
          <w:rFonts w:ascii="Times New Roman" w:hAnsi="Times New Roman" w:cs="Times New Roman"/>
          <w:sz w:val="24"/>
          <w:szCs w:val="24"/>
        </w:rPr>
        <w:t xml:space="preserve">Online. In: Dostupný advokát. Dostupný z: </w:t>
      </w:r>
      <w:hyperlink r:id="rId51" w:history="1">
        <w:r w:rsidRPr="00A0082B">
          <w:rPr>
            <w:rStyle w:val="Hypertextovodkaz"/>
            <w:rFonts w:ascii="Times New Roman" w:hAnsi="Times New Roman" w:cs="Times New Roman"/>
            <w:color w:val="auto"/>
            <w:sz w:val="24"/>
            <w:szCs w:val="24"/>
            <w:u w:val="none"/>
          </w:rPr>
          <w:t>https://dostupnyadvokat.cz/blog/predcasne-propusteni</w:t>
        </w:r>
      </w:hyperlink>
      <w:r w:rsidRPr="00A0082B">
        <w:rPr>
          <w:rFonts w:ascii="Times New Roman" w:hAnsi="Times New Roman" w:cs="Times New Roman"/>
          <w:sz w:val="24"/>
          <w:szCs w:val="24"/>
        </w:rPr>
        <w:t xml:space="preserve">. </w:t>
      </w:r>
      <w:r w:rsidRPr="00A0082B">
        <w:rPr>
          <w:rFonts w:ascii="Times New Roman" w:eastAsia="Times New Roman" w:hAnsi="Times New Roman" w:cs="Times New Roman"/>
          <w:sz w:val="24"/>
          <w:szCs w:val="24"/>
          <w:highlight w:val="white"/>
        </w:rPr>
        <w:t>[citováno 2025-05-25].</w:t>
      </w:r>
    </w:p>
    <w:p w14:paraId="5F94AAEB" w14:textId="77777777" w:rsidR="00C76994" w:rsidRPr="00A0082B" w:rsidRDefault="00C76994" w:rsidP="00C76994">
      <w:pPr>
        <w:pStyle w:val="Textpoznpodarou"/>
        <w:ind w:left="785"/>
        <w:rPr>
          <w:rFonts w:ascii="Times New Roman" w:hAnsi="Times New Roman" w:cs="Times New Roman"/>
          <w:sz w:val="24"/>
          <w:szCs w:val="24"/>
        </w:rPr>
      </w:pPr>
    </w:p>
    <w:p w14:paraId="1CC9612F" w14:textId="77777777" w:rsidR="00C76994" w:rsidRPr="00A0082B" w:rsidRDefault="00C76994" w:rsidP="00C76994">
      <w:pPr>
        <w:pStyle w:val="Textpoznpodarou"/>
        <w:ind w:left="785"/>
        <w:rPr>
          <w:rFonts w:ascii="Times New Roman" w:hAnsi="Times New Roman" w:cs="Times New Roman"/>
          <w:sz w:val="24"/>
          <w:szCs w:val="24"/>
        </w:rPr>
      </w:pPr>
    </w:p>
    <w:p w14:paraId="4A0004F8" w14:textId="77777777" w:rsidR="00750370" w:rsidRPr="00A0082B" w:rsidRDefault="00750370" w:rsidP="00750370">
      <w:pPr>
        <w:pStyle w:val="Textpoznpodarou"/>
        <w:numPr>
          <w:ilvl w:val="0"/>
          <w:numId w:val="2"/>
        </w:numPr>
        <w:rPr>
          <w:rFonts w:ascii="Times New Roman" w:hAnsi="Times New Roman" w:cs="Times New Roman"/>
          <w:sz w:val="24"/>
          <w:szCs w:val="24"/>
        </w:rPr>
      </w:pPr>
      <w:r w:rsidRPr="00A0082B">
        <w:rPr>
          <w:rFonts w:ascii="Times New Roman" w:hAnsi="Times New Roman" w:cs="Times New Roman"/>
          <w:sz w:val="24"/>
          <w:szCs w:val="24"/>
        </w:rPr>
        <w:t xml:space="preserve">ČESKO. </w:t>
      </w:r>
      <w:r w:rsidRPr="00A0082B">
        <w:rPr>
          <w:rFonts w:ascii="Times New Roman" w:hAnsi="Times New Roman" w:cs="Times New Roman"/>
          <w:i/>
          <w:iCs/>
          <w:sz w:val="24"/>
          <w:szCs w:val="24"/>
        </w:rPr>
        <w:t xml:space="preserve">Recidiva. </w:t>
      </w:r>
      <w:proofErr w:type="spellStart"/>
      <w:r w:rsidRPr="00A0082B">
        <w:rPr>
          <w:rFonts w:ascii="Times New Roman" w:hAnsi="Times New Roman" w:cs="Times New Roman"/>
          <w:sz w:val="24"/>
          <w:szCs w:val="24"/>
        </w:rPr>
        <w:t>Online..In</w:t>
      </w:r>
      <w:proofErr w:type="spellEnd"/>
      <w:r w:rsidRPr="00A0082B">
        <w:rPr>
          <w:rFonts w:ascii="Times New Roman" w:hAnsi="Times New Roman" w:cs="Times New Roman"/>
          <w:sz w:val="24"/>
          <w:szCs w:val="24"/>
        </w:rPr>
        <w:t xml:space="preserve">: </w:t>
      </w:r>
      <w:proofErr w:type="spellStart"/>
      <w:r w:rsidRPr="00A0082B">
        <w:rPr>
          <w:rFonts w:ascii="Times New Roman" w:hAnsi="Times New Roman" w:cs="Times New Roman"/>
          <w:sz w:val="24"/>
          <w:szCs w:val="24"/>
        </w:rPr>
        <w:t>bcbeneš</w:t>
      </w:r>
      <w:proofErr w:type="spellEnd"/>
      <w:r w:rsidRPr="00A0082B">
        <w:rPr>
          <w:rFonts w:ascii="Times New Roman" w:hAnsi="Times New Roman" w:cs="Times New Roman"/>
          <w:sz w:val="24"/>
          <w:szCs w:val="24"/>
        </w:rPr>
        <w:t xml:space="preserve">, advokátní kancelář.. Dostupné z: </w:t>
      </w:r>
      <w:hyperlink r:id="rId52" w:history="1">
        <w:r w:rsidRPr="00A0082B">
          <w:rPr>
            <w:rStyle w:val="Hypertextovodkaz"/>
            <w:rFonts w:ascii="Times New Roman" w:hAnsi="Times New Roman" w:cs="Times New Roman"/>
            <w:color w:val="auto"/>
            <w:sz w:val="24"/>
            <w:szCs w:val="24"/>
            <w:u w:val="none"/>
          </w:rPr>
          <w:t>https://www.bcak.cz/slovnik-pravnich-pojmu/recidiva/</w:t>
        </w:r>
      </w:hyperlink>
      <w:r w:rsidRPr="00A0082B">
        <w:rPr>
          <w:rFonts w:ascii="Times New Roman" w:hAnsi="Times New Roman" w:cs="Times New Roman"/>
          <w:sz w:val="24"/>
          <w:szCs w:val="24"/>
        </w:rPr>
        <w:t xml:space="preserve">. </w:t>
      </w:r>
      <w:r w:rsidRPr="00A0082B">
        <w:rPr>
          <w:rFonts w:ascii="Times New Roman" w:eastAsia="Times New Roman" w:hAnsi="Times New Roman" w:cs="Times New Roman"/>
          <w:sz w:val="24"/>
          <w:szCs w:val="24"/>
          <w:highlight w:val="white"/>
        </w:rPr>
        <w:t>[citováno 2025-06-02].</w:t>
      </w:r>
    </w:p>
    <w:p w14:paraId="7E1B9D71" w14:textId="77777777" w:rsidR="003B58AD" w:rsidRPr="00A0082B" w:rsidRDefault="003B58AD" w:rsidP="003B58AD">
      <w:pPr>
        <w:pStyle w:val="Textpoznpodarou"/>
        <w:ind w:left="785"/>
        <w:rPr>
          <w:rFonts w:ascii="Times New Roman" w:hAnsi="Times New Roman" w:cs="Times New Roman"/>
          <w:sz w:val="24"/>
          <w:szCs w:val="24"/>
        </w:rPr>
      </w:pPr>
    </w:p>
    <w:p w14:paraId="32BDDF70" w14:textId="39319CE9" w:rsidR="003B58AD" w:rsidRPr="00A0082B" w:rsidRDefault="003B58AD" w:rsidP="005A3C2D">
      <w:pPr>
        <w:pStyle w:val="Textpoznpodarou"/>
        <w:numPr>
          <w:ilvl w:val="0"/>
          <w:numId w:val="2"/>
        </w:numPr>
        <w:rPr>
          <w:rFonts w:ascii="Times New Roman" w:hAnsi="Times New Roman" w:cs="Times New Roman"/>
          <w:sz w:val="24"/>
          <w:szCs w:val="24"/>
        </w:rPr>
      </w:pPr>
      <w:r w:rsidRPr="00A0082B">
        <w:rPr>
          <w:rFonts w:ascii="Times New Roman" w:hAnsi="Times New Roman" w:cs="Times New Roman"/>
          <w:sz w:val="24"/>
          <w:szCs w:val="24"/>
        </w:rPr>
        <w:t xml:space="preserve">ČESKO. </w:t>
      </w:r>
      <w:r w:rsidRPr="00A0082B">
        <w:rPr>
          <w:rFonts w:ascii="Times New Roman" w:hAnsi="Times New Roman" w:cs="Times New Roman"/>
          <w:i/>
          <w:iCs/>
          <w:sz w:val="24"/>
          <w:szCs w:val="24"/>
        </w:rPr>
        <w:t xml:space="preserve">Soudnictví. Data a časové řady. </w:t>
      </w:r>
      <w:r w:rsidRPr="00A0082B">
        <w:rPr>
          <w:rFonts w:ascii="Times New Roman" w:hAnsi="Times New Roman" w:cs="Times New Roman"/>
          <w:sz w:val="24"/>
          <w:szCs w:val="24"/>
        </w:rPr>
        <w:t xml:space="preserve">Online. In: Český statistický úřad. 2025. Dostupné z: </w:t>
      </w:r>
      <w:hyperlink r:id="rId53" w:anchor="data-a-casove-rady___odsouzene-osoby-v-cesku-podle-typu-trestu" w:history="1">
        <w:r w:rsidRPr="00A0082B">
          <w:rPr>
            <w:rStyle w:val="Hypertextovodkaz"/>
            <w:rFonts w:ascii="Times New Roman" w:hAnsi="Times New Roman" w:cs="Times New Roman"/>
            <w:color w:val="auto"/>
            <w:sz w:val="24"/>
            <w:szCs w:val="24"/>
            <w:u w:val="none"/>
          </w:rPr>
          <w:t>https://csu.gov.cz/soudnictvi?pocet=10&amp;start=0&amp;podskupiny=082&amp;razeni=-datumVydani#data-a-casove-rady___odsouzene-osoby-v-cesku-podle-typu-trestu</w:t>
        </w:r>
      </w:hyperlink>
      <w:r w:rsidRPr="00A0082B">
        <w:rPr>
          <w:rFonts w:ascii="Times New Roman" w:hAnsi="Times New Roman" w:cs="Times New Roman"/>
          <w:sz w:val="24"/>
          <w:szCs w:val="24"/>
        </w:rPr>
        <w:t xml:space="preserve">. </w:t>
      </w:r>
      <w:r w:rsidRPr="00A0082B">
        <w:rPr>
          <w:rFonts w:ascii="Times New Roman" w:eastAsia="Times New Roman" w:hAnsi="Times New Roman" w:cs="Times New Roman"/>
          <w:sz w:val="24"/>
          <w:szCs w:val="24"/>
          <w:highlight w:val="white"/>
        </w:rPr>
        <w:t>[citováno 2025-11-29].</w:t>
      </w:r>
    </w:p>
    <w:p w14:paraId="0F57B14B" w14:textId="77777777" w:rsidR="001C2D53" w:rsidRPr="00A0082B" w:rsidRDefault="001C2D53" w:rsidP="005A3C2D">
      <w:pPr>
        <w:pStyle w:val="Textpoznpodarou"/>
        <w:ind w:left="785"/>
        <w:contextualSpacing/>
        <w:rPr>
          <w:rFonts w:ascii="Times New Roman" w:hAnsi="Times New Roman" w:cs="Times New Roman"/>
          <w:sz w:val="24"/>
          <w:szCs w:val="24"/>
        </w:rPr>
      </w:pPr>
    </w:p>
    <w:p w14:paraId="09E84672" w14:textId="3BC89F47" w:rsidR="005A3C2D" w:rsidRPr="005A3C2D" w:rsidRDefault="001C2D53" w:rsidP="005A3C2D">
      <w:pPr>
        <w:pStyle w:val="Textpoznpodarou"/>
        <w:numPr>
          <w:ilvl w:val="0"/>
          <w:numId w:val="2"/>
        </w:numPr>
        <w:contextualSpacing/>
        <w:rPr>
          <w:rFonts w:ascii="Times New Roman" w:hAnsi="Times New Roman" w:cs="Times New Roman"/>
          <w:i/>
          <w:iCs/>
          <w:sz w:val="24"/>
          <w:szCs w:val="24"/>
        </w:rPr>
      </w:pPr>
      <w:r w:rsidRPr="005A3C2D">
        <w:rPr>
          <w:rFonts w:ascii="Times New Roman" w:hAnsi="Times New Roman" w:cs="Times New Roman"/>
          <w:sz w:val="24"/>
          <w:szCs w:val="24"/>
        </w:rPr>
        <w:t xml:space="preserve">ČESKO. </w:t>
      </w:r>
      <w:r w:rsidRPr="005A3C2D">
        <w:rPr>
          <w:rFonts w:ascii="Times New Roman" w:hAnsi="Times New Roman" w:cs="Times New Roman"/>
          <w:i/>
          <w:iCs/>
          <w:sz w:val="24"/>
          <w:szCs w:val="24"/>
        </w:rPr>
        <w:t xml:space="preserve">Telefonování z vězení. </w:t>
      </w:r>
      <w:r w:rsidRPr="005A3C2D">
        <w:rPr>
          <w:rFonts w:ascii="Times New Roman" w:hAnsi="Times New Roman" w:cs="Times New Roman"/>
          <w:sz w:val="24"/>
          <w:szCs w:val="24"/>
        </w:rPr>
        <w:t xml:space="preserve">Online. In: Vězeňská služba České republiky. 2025. Dostupné z: </w:t>
      </w:r>
      <w:hyperlink r:id="rId54" w:history="1">
        <w:r w:rsidRPr="005A3C2D">
          <w:rPr>
            <w:rStyle w:val="Hypertextovodkaz"/>
            <w:rFonts w:ascii="Times New Roman" w:hAnsi="Times New Roman" w:cs="Times New Roman"/>
            <w:color w:val="auto"/>
            <w:sz w:val="24"/>
            <w:szCs w:val="24"/>
            <w:u w:val="none"/>
          </w:rPr>
          <w:t>https://www.balikydovezeni.cz/blog/view/telefonovani-z-vezeni/</w:t>
        </w:r>
      </w:hyperlink>
      <w:r w:rsidRPr="005A3C2D">
        <w:rPr>
          <w:rFonts w:ascii="Times New Roman" w:hAnsi="Times New Roman" w:cs="Times New Roman"/>
          <w:sz w:val="24"/>
          <w:szCs w:val="24"/>
        </w:rPr>
        <w:t xml:space="preserve">. </w:t>
      </w:r>
      <w:r w:rsidRPr="005A3C2D">
        <w:rPr>
          <w:rFonts w:ascii="Times New Roman" w:eastAsia="Times New Roman" w:hAnsi="Times New Roman" w:cs="Times New Roman"/>
          <w:sz w:val="24"/>
          <w:szCs w:val="24"/>
          <w:highlight w:val="white"/>
        </w:rPr>
        <w:t>[citováno 2025-05-20].</w:t>
      </w:r>
    </w:p>
    <w:p w14:paraId="18791AA4" w14:textId="77777777" w:rsidR="005A3C2D" w:rsidRDefault="005A3C2D" w:rsidP="005A3C2D">
      <w:pPr>
        <w:pStyle w:val="Odstavecseseznamem"/>
        <w:rPr>
          <w:rFonts w:ascii="Times New Roman" w:hAnsi="Times New Roman" w:cs="Times New Roman"/>
          <w:i/>
          <w:iCs/>
        </w:rPr>
      </w:pPr>
    </w:p>
    <w:p w14:paraId="45134D5D" w14:textId="5C844898" w:rsidR="00E951F7" w:rsidRPr="00A0082B" w:rsidRDefault="005A3C2D" w:rsidP="005A3C2D">
      <w:pPr>
        <w:pStyle w:val="Textpoznpodarou"/>
        <w:numPr>
          <w:ilvl w:val="0"/>
          <w:numId w:val="2"/>
        </w:numPr>
        <w:contextualSpacing/>
        <w:rPr>
          <w:rFonts w:ascii="Times New Roman" w:hAnsi="Times New Roman" w:cs="Times New Roman"/>
          <w:sz w:val="24"/>
          <w:szCs w:val="24"/>
        </w:rPr>
      </w:pPr>
      <w:r>
        <w:rPr>
          <w:rFonts w:ascii="Times New Roman" w:eastAsia="Times New Roman" w:hAnsi="Times New Roman" w:cs="Times New Roman"/>
          <w:sz w:val="24"/>
          <w:szCs w:val="24"/>
        </w:rPr>
        <w:t>Č</w:t>
      </w:r>
      <w:r w:rsidR="00E951F7" w:rsidRPr="00A0082B">
        <w:rPr>
          <w:rFonts w:ascii="Times New Roman" w:eastAsia="Times New Roman" w:hAnsi="Times New Roman" w:cs="Times New Roman"/>
          <w:sz w:val="24"/>
          <w:szCs w:val="24"/>
        </w:rPr>
        <w:t xml:space="preserve">ESKO. </w:t>
      </w:r>
      <w:r w:rsidR="00E951F7" w:rsidRPr="00A0082B">
        <w:rPr>
          <w:rFonts w:ascii="Times New Roman" w:eastAsia="Times New Roman" w:hAnsi="Times New Roman" w:cs="Times New Roman"/>
          <w:i/>
          <w:iCs/>
          <w:sz w:val="24"/>
          <w:szCs w:val="24"/>
        </w:rPr>
        <w:t>Trest domácího vězení</w:t>
      </w:r>
      <w:r w:rsidR="00E951F7" w:rsidRPr="00A0082B">
        <w:rPr>
          <w:rFonts w:ascii="Times New Roman" w:eastAsia="Times New Roman" w:hAnsi="Times New Roman" w:cs="Times New Roman"/>
          <w:sz w:val="24"/>
          <w:szCs w:val="24"/>
          <w:highlight w:val="white"/>
        </w:rPr>
        <w:t xml:space="preserve">. Online. In: Probační a mediační služba. Dostupné z: </w:t>
      </w:r>
      <w:hyperlink r:id="rId55" w:history="1">
        <w:r w:rsidR="00E951F7" w:rsidRPr="00A0082B">
          <w:rPr>
            <w:rStyle w:val="Hypertextovodkaz"/>
            <w:rFonts w:ascii="Times New Roman" w:hAnsi="Times New Roman" w:cs="Times New Roman"/>
            <w:color w:val="auto"/>
            <w:sz w:val="24"/>
            <w:szCs w:val="24"/>
            <w:u w:val="none"/>
          </w:rPr>
          <w:t>https://www.pmscr.cz/pro-pachatele/trest-domaciho-vezeni/</w:t>
        </w:r>
      </w:hyperlink>
      <w:r w:rsidR="00E951F7" w:rsidRPr="00A0082B">
        <w:rPr>
          <w:rFonts w:ascii="Times New Roman" w:eastAsia="Times New Roman" w:hAnsi="Times New Roman" w:cs="Times New Roman"/>
          <w:sz w:val="24"/>
          <w:szCs w:val="24"/>
          <w:highlight w:val="white"/>
        </w:rPr>
        <w:t>. [citováno 2025-05-03].</w:t>
      </w:r>
    </w:p>
    <w:p w14:paraId="33BF0C64" w14:textId="77777777" w:rsidR="00E951F7" w:rsidRPr="00A0082B" w:rsidRDefault="00E951F7" w:rsidP="005A3C2D">
      <w:pPr>
        <w:pStyle w:val="Odstavecseseznamem"/>
        <w:spacing w:line="240" w:lineRule="auto"/>
        <w:rPr>
          <w:rFonts w:ascii="Times New Roman" w:hAnsi="Times New Roman" w:cs="Times New Roman"/>
        </w:rPr>
      </w:pPr>
    </w:p>
    <w:p w14:paraId="434B146C" w14:textId="77777777" w:rsidR="00E951F7" w:rsidRPr="00A0082B" w:rsidRDefault="00E951F7" w:rsidP="005A3C2D">
      <w:pPr>
        <w:pStyle w:val="Textpoznpodarou"/>
        <w:numPr>
          <w:ilvl w:val="0"/>
          <w:numId w:val="2"/>
        </w:numPr>
        <w:contextualSpacing/>
        <w:rPr>
          <w:rFonts w:ascii="Times New Roman" w:hAnsi="Times New Roman" w:cs="Times New Roman"/>
          <w:sz w:val="24"/>
          <w:szCs w:val="24"/>
        </w:rPr>
      </w:pPr>
      <w:r w:rsidRPr="00A0082B">
        <w:rPr>
          <w:rFonts w:ascii="Times New Roman" w:hAnsi="Times New Roman" w:cs="Times New Roman"/>
          <w:sz w:val="24"/>
          <w:szCs w:val="24"/>
        </w:rPr>
        <w:t xml:space="preserve">ČESKO. </w:t>
      </w:r>
      <w:r w:rsidRPr="00A0082B">
        <w:rPr>
          <w:rFonts w:ascii="Times New Roman" w:hAnsi="Times New Roman" w:cs="Times New Roman"/>
          <w:i/>
          <w:iCs/>
          <w:sz w:val="24"/>
          <w:szCs w:val="24"/>
        </w:rPr>
        <w:t xml:space="preserve">Trest jako součást sociální prevence, Vězeňství a ochranná výchova. </w:t>
      </w:r>
      <w:r w:rsidRPr="00A0082B">
        <w:rPr>
          <w:rFonts w:ascii="Times New Roman" w:hAnsi="Times New Roman" w:cs="Times New Roman"/>
          <w:sz w:val="24"/>
          <w:szCs w:val="24"/>
        </w:rPr>
        <w:t xml:space="preserve">Online. In: </w:t>
      </w:r>
      <w:proofErr w:type="spellStart"/>
      <w:r w:rsidRPr="00A0082B">
        <w:rPr>
          <w:rFonts w:ascii="Times New Roman" w:hAnsi="Times New Roman" w:cs="Times New Roman"/>
          <w:sz w:val="24"/>
          <w:szCs w:val="24"/>
        </w:rPr>
        <w:t>Jabok</w:t>
      </w:r>
      <w:proofErr w:type="spellEnd"/>
      <w:r w:rsidRPr="00A0082B">
        <w:rPr>
          <w:rFonts w:ascii="Times New Roman" w:hAnsi="Times New Roman" w:cs="Times New Roman"/>
          <w:sz w:val="24"/>
          <w:szCs w:val="24"/>
        </w:rPr>
        <w:t>-Vyšší odborná škola sociálně pedagogická a teologická. 2025. Dostupné z:</w:t>
      </w:r>
    </w:p>
    <w:p w14:paraId="325B40A3" w14:textId="77777777" w:rsidR="00E951F7" w:rsidRPr="00A0082B" w:rsidRDefault="00E951F7" w:rsidP="005A3C2D">
      <w:pPr>
        <w:pStyle w:val="Textpoznpodarou"/>
        <w:ind w:left="720"/>
        <w:contextualSpacing/>
        <w:rPr>
          <w:rFonts w:ascii="Times New Roman" w:eastAsia="Times New Roman" w:hAnsi="Times New Roman" w:cs="Times New Roman"/>
          <w:sz w:val="24"/>
          <w:szCs w:val="24"/>
        </w:rPr>
      </w:pPr>
      <w:hyperlink r:id="rId56" w:history="1">
        <w:r w:rsidRPr="00A0082B">
          <w:rPr>
            <w:rStyle w:val="Hypertextovodkaz"/>
            <w:rFonts w:ascii="Times New Roman" w:hAnsi="Times New Roman" w:cs="Times New Roman"/>
            <w:color w:val="auto"/>
            <w:sz w:val="24"/>
            <w:szCs w:val="24"/>
            <w:u w:val="none"/>
          </w:rPr>
          <w:t>https://is.jabok.cz/el/JA10/leto2010/S2042/um/214086/SD_Trest__vezenstvi.pdf?utm_source=chatgpt.com</w:t>
        </w:r>
      </w:hyperlink>
      <w:r w:rsidRPr="00A0082B">
        <w:rPr>
          <w:rFonts w:ascii="Times New Roman" w:hAnsi="Times New Roman" w:cs="Times New Roman"/>
          <w:sz w:val="24"/>
          <w:szCs w:val="24"/>
        </w:rPr>
        <w:t xml:space="preserve">. </w:t>
      </w:r>
      <w:r w:rsidRPr="00A0082B">
        <w:rPr>
          <w:rFonts w:ascii="Times New Roman" w:eastAsia="Times New Roman" w:hAnsi="Times New Roman" w:cs="Times New Roman"/>
          <w:sz w:val="24"/>
          <w:szCs w:val="24"/>
          <w:highlight w:val="white"/>
        </w:rPr>
        <w:t>[citováno 2025-05-02].</w:t>
      </w:r>
    </w:p>
    <w:p w14:paraId="25CC5083" w14:textId="77777777" w:rsidR="000379F6" w:rsidRPr="00A0082B" w:rsidRDefault="000379F6" w:rsidP="005A3C2D">
      <w:pPr>
        <w:pStyle w:val="Textpoznpodarou"/>
        <w:ind w:left="720"/>
        <w:rPr>
          <w:rFonts w:ascii="Times New Roman" w:eastAsia="Times New Roman" w:hAnsi="Times New Roman" w:cs="Times New Roman"/>
          <w:sz w:val="24"/>
          <w:szCs w:val="24"/>
        </w:rPr>
      </w:pPr>
    </w:p>
    <w:p w14:paraId="7B287DD4" w14:textId="45178C70" w:rsidR="000379F6" w:rsidRPr="00A0082B" w:rsidRDefault="000379F6" w:rsidP="005A3C2D">
      <w:pPr>
        <w:pStyle w:val="Textpoznpodarou"/>
        <w:numPr>
          <w:ilvl w:val="0"/>
          <w:numId w:val="2"/>
        </w:numPr>
        <w:rPr>
          <w:rFonts w:ascii="Times New Roman" w:eastAsia="Times New Roman" w:hAnsi="Times New Roman" w:cs="Times New Roman"/>
          <w:sz w:val="24"/>
          <w:szCs w:val="24"/>
        </w:rPr>
      </w:pPr>
      <w:r w:rsidRPr="00A0082B">
        <w:rPr>
          <w:rFonts w:ascii="Times New Roman" w:hAnsi="Times New Roman" w:cs="Times New Roman"/>
          <w:sz w:val="24"/>
          <w:szCs w:val="24"/>
        </w:rPr>
        <w:t xml:space="preserve">ČESKO. </w:t>
      </w:r>
      <w:r w:rsidRPr="00A0082B">
        <w:rPr>
          <w:rFonts w:ascii="Times New Roman" w:hAnsi="Times New Roman" w:cs="Times New Roman"/>
          <w:i/>
          <w:iCs/>
          <w:sz w:val="24"/>
          <w:szCs w:val="24"/>
        </w:rPr>
        <w:t xml:space="preserve">Trestní legislativa. </w:t>
      </w:r>
      <w:r w:rsidRPr="00A0082B">
        <w:rPr>
          <w:rFonts w:ascii="Times New Roman" w:hAnsi="Times New Roman" w:cs="Times New Roman"/>
          <w:sz w:val="24"/>
          <w:szCs w:val="24"/>
        </w:rPr>
        <w:t xml:space="preserve">Online. In: Ministerstvo spravedlnosti České republiky. Dostupné z: </w:t>
      </w:r>
      <w:hyperlink r:id="rId57" w:history="1">
        <w:r w:rsidRPr="00A0082B">
          <w:rPr>
            <w:rStyle w:val="Hypertextovodkaz"/>
            <w:rFonts w:ascii="Times New Roman" w:hAnsi="Times New Roman" w:cs="Times New Roman"/>
            <w:color w:val="auto"/>
            <w:sz w:val="24"/>
            <w:szCs w:val="24"/>
            <w:u w:val="none"/>
          </w:rPr>
          <w:t>https://msp.gov.cz/en/web/msp/trestni-legislativa1</w:t>
        </w:r>
      </w:hyperlink>
      <w:r w:rsidRPr="00A0082B">
        <w:rPr>
          <w:rFonts w:ascii="Times New Roman" w:hAnsi="Times New Roman" w:cs="Times New Roman"/>
          <w:sz w:val="24"/>
          <w:szCs w:val="24"/>
        </w:rPr>
        <w:t xml:space="preserve">. </w:t>
      </w:r>
      <w:r w:rsidRPr="00A0082B">
        <w:rPr>
          <w:rFonts w:ascii="Times New Roman" w:eastAsia="Times New Roman" w:hAnsi="Times New Roman" w:cs="Times New Roman"/>
          <w:sz w:val="24"/>
          <w:szCs w:val="24"/>
          <w:highlight w:val="white"/>
        </w:rPr>
        <w:t>[citováno 2025-11-11].</w:t>
      </w:r>
    </w:p>
    <w:p w14:paraId="1210C035" w14:textId="77777777" w:rsidR="00344959" w:rsidRPr="00A0082B" w:rsidRDefault="00344959" w:rsidP="005A3C2D">
      <w:pPr>
        <w:pStyle w:val="Odstavecseseznamem"/>
        <w:spacing w:line="240" w:lineRule="auto"/>
        <w:rPr>
          <w:rFonts w:ascii="Times New Roman" w:hAnsi="Times New Roman" w:cs="Times New Roman"/>
          <w:i/>
          <w:iCs/>
        </w:rPr>
      </w:pPr>
    </w:p>
    <w:p w14:paraId="27AA7B82" w14:textId="77777777" w:rsidR="00344959" w:rsidRPr="00A0082B" w:rsidRDefault="00344959" w:rsidP="005A3C2D">
      <w:pPr>
        <w:pStyle w:val="Textpoznpodarou"/>
        <w:numPr>
          <w:ilvl w:val="0"/>
          <w:numId w:val="2"/>
        </w:numPr>
        <w:rPr>
          <w:rFonts w:ascii="Times New Roman" w:hAnsi="Times New Roman" w:cs="Times New Roman"/>
          <w:sz w:val="24"/>
          <w:szCs w:val="24"/>
        </w:rPr>
      </w:pPr>
      <w:r w:rsidRPr="00A0082B">
        <w:rPr>
          <w:rFonts w:ascii="Times New Roman" w:eastAsia="Times New Roman" w:hAnsi="Times New Roman" w:cs="Times New Roman"/>
          <w:sz w:val="24"/>
          <w:szCs w:val="24"/>
        </w:rPr>
        <w:t>ČESKO</w:t>
      </w:r>
      <w:r w:rsidRPr="00A0082B">
        <w:rPr>
          <w:rFonts w:ascii="Times New Roman" w:eastAsia="Times New Roman" w:hAnsi="Times New Roman" w:cs="Times New Roman"/>
          <w:i/>
          <w:iCs/>
          <w:sz w:val="24"/>
          <w:szCs w:val="24"/>
        </w:rPr>
        <w:t>. Ústav pro výkon zabezpečovací detence</w:t>
      </w:r>
      <w:r w:rsidRPr="00A0082B">
        <w:rPr>
          <w:rFonts w:ascii="Times New Roman" w:eastAsia="Times New Roman" w:hAnsi="Times New Roman" w:cs="Times New Roman"/>
          <w:i/>
          <w:iCs/>
          <w:sz w:val="24"/>
          <w:szCs w:val="24"/>
          <w:highlight w:val="white"/>
        </w:rPr>
        <w:t>.</w:t>
      </w:r>
      <w:r w:rsidRPr="00A0082B">
        <w:rPr>
          <w:rFonts w:ascii="Times New Roman" w:eastAsia="Times New Roman" w:hAnsi="Times New Roman" w:cs="Times New Roman"/>
          <w:sz w:val="24"/>
          <w:szCs w:val="24"/>
          <w:highlight w:val="white"/>
        </w:rPr>
        <w:t xml:space="preserve"> Online. In: Vězeňská služba České republiky. Dostupné z:  </w:t>
      </w:r>
      <w:hyperlink r:id="rId58" w:history="1">
        <w:r w:rsidRPr="00A0082B">
          <w:rPr>
            <w:rStyle w:val="Hypertextovodkaz"/>
            <w:rFonts w:ascii="Times New Roman" w:hAnsi="Times New Roman" w:cs="Times New Roman"/>
            <w:color w:val="auto"/>
            <w:sz w:val="24"/>
            <w:szCs w:val="24"/>
            <w:u w:val="none"/>
          </w:rPr>
          <w:t>https://www.vscr.cz/organizacni-jednotky/vazebni-veznice-praha-pankrac/sekce/ustav-pro-vykon-zabezpecovaci-detence-1</w:t>
        </w:r>
      </w:hyperlink>
      <w:r w:rsidRPr="00A0082B">
        <w:rPr>
          <w:rFonts w:ascii="Times New Roman" w:hAnsi="Times New Roman" w:cs="Times New Roman"/>
          <w:sz w:val="24"/>
          <w:szCs w:val="24"/>
        </w:rPr>
        <w:t xml:space="preserve">. </w:t>
      </w:r>
      <w:r w:rsidRPr="00A0082B">
        <w:rPr>
          <w:rFonts w:ascii="Times New Roman" w:eastAsia="Times New Roman" w:hAnsi="Times New Roman" w:cs="Times New Roman"/>
          <w:sz w:val="24"/>
          <w:szCs w:val="24"/>
          <w:highlight w:val="white"/>
        </w:rPr>
        <w:t>[citováno 2025-05-08].</w:t>
      </w:r>
    </w:p>
    <w:p w14:paraId="2C9FE4CD" w14:textId="77777777" w:rsidR="001C2D53" w:rsidRPr="00A0082B" w:rsidRDefault="001C2D53" w:rsidP="001C2D53">
      <w:pPr>
        <w:pStyle w:val="Odstavecseseznamem"/>
        <w:numPr>
          <w:ilvl w:val="0"/>
          <w:numId w:val="2"/>
        </w:numPr>
        <w:pBdr>
          <w:top w:val="nil"/>
          <w:left w:val="nil"/>
          <w:bottom w:val="nil"/>
          <w:right w:val="nil"/>
          <w:between w:val="nil"/>
        </w:pBdr>
        <w:spacing w:after="0" w:line="240" w:lineRule="auto"/>
        <w:rPr>
          <w:rFonts w:ascii="Times New Roman" w:hAnsi="Times New Roman" w:cs="Times New Roman"/>
        </w:rPr>
      </w:pPr>
      <w:r w:rsidRPr="00A0082B">
        <w:rPr>
          <w:rFonts w:ascii="Times New Roman" w:hAnsi="Times New Roman" w:cs="Times New Roman"/>
        </w:rPr>
        <w:lastRenderedPageBreak/>
        <w:t xml:space="preserve">ČESKO. </w:t>
      </w:r>
      <w:r w:rsidRPr="00A0082B">
        <w:rPr>
          <w:rFonts w:ascii="Times New Roman" w:hAnsi="Times New Roman" w:cs="Times New Roman"/>
          <w:i/>
          <w:iCs/>
        </w:rPr>
        <w:t>Vazební věznice Olomouc.</w:t>
      </w:r>
      <w:r w:rsidRPr="00A0082B">
        <w:rPr>
          <w:rFonts w:ascii="Times New Roman" w:hAnsi="Times New Roman" w:cs="Times New Roman"/>
        </w:rPr>
        <w:t xml:space="preserve"> </w:t>
      </w:r>
      <w:r w:rsidRPr="00A0082B">
        <w:rPr>
          <w:rFonts w:ascii="Times New Roman" w:hAnsi="Times New Roman" w:cs="Times New Roman"/>
          <w:i/>
          <w:iCs/>
        </w:rPr>
        <w:t>Program zacházení</w:t>
      </w:r>
      <w:r w:rsidRPr="00A0082B">
        <w:rPr>
          <w:rFonts w:ascii="Times New Roman" w:hAnsi="Times New Roman" w:cs="Times New Roman"/>
        </w:rPr>
        <w:t xml:space="preserve">. Online. In: Vězeňská služba České republiky. 2025. Dostupné z: </w:t>
      </w:r>
      <w:hyperlink r:id="rId59" w:history="1">
        <w:r w:rsidRPr="00A0082B">
          <w:rPr>
            <w:rStyle w:val="Hypertextovodkaz"/>
            <w:rFonts w:ascii="Times New Roman" w:hAnsi="Times New Roman" w:cs="Times New Roman"/>
            <w:color w:val="auto"/>
            <w:u w:val="none"/>
          </w:rPr>
          <w:t>https://www.vscr.cz/organizacni-jednotky/vazebni-veznice-olomouc/sekce/program-zachazeni</w:t>
        </w:r>
      </w:hyperlink>
      <w:r w:rsidRPr="00A0082B">
        <w:rPr>
          <w:rFonts w:ascii="Times New Roman" w:hAnsi="Times New Roman" w:cs="Times New Roman"/>
        </w:rPr>
        <w:t xml:space="preserve">. . </w:t>
      </w:r>
      <w:r w:rsidRPr="00A0082B">
        <w:rPr>
          <w:rFonts w:ascii="Times New Roman" w:eastAsia="Times New Roman" w:hAnsi="Times New Roman" w:cs="Times New Roman"/>
          <w:highlight w:val="white"/>
        </w:rPr>
        <w:t>[citováno 2025-05-17].</w:t>
      </w:r>
    </w:p>
    <w:p w14:paraId="57DC7535" w14:textId="77777777" w:rsidR="006E0BB4" w:rsidRPr="00A0082B" w:rsidRDefault="006E0BB4" w:rsidP="006E0BB4">
      <w:pPr>
        <w:pStyle w:val="Odstavecseseznamem"/>
        <w:pBdr>
          <w:top w:val="nil"/>
          <w:left w:val="nil"/>
          <w:bottom w:val="nil"/>
          <w:right w:val="nil"/>
          <w:between w:val="nil"/>
        </w:pBdr>
        <w:spacing w:after="0" w:line="240" w:lineRule="auto"/>
        <w:ind w:left="785"/>
        <w:rPr>
          <w:rFonts w:ascii="Times New Roman" w:hAnsi="Times New Roman" w:cs="Times New Roman"/>
        </w:rPr>
      </w:pPr>
    </w:p>
    <w:p w14:paraId="31AE59FE" w14:textId="184737C3" w:rsidR="001C2D53" w:rsidRPr="005A3C2D" w:rsidRDefault="006E0BB4" w:rsidP="00223C03">
      <w:pPr>
        <w:pStyle w:val="Odstavecseseznamem"/>
        <w:numPr>
          <w:ilvl w:val="0"/>
          <w:numId w:val="2"/>
        </w:numPr>
        <w:pBdr>
          <w:top w:val="nil"/>
          <w:left w:val="nil"/>
          <w:bottom w:val="nil"/>
          <w:right w:val="nil"/>
          <w:between w:val="nil"/>
        </w:pBdr>
        <w:spacing w:after="0" w:line="240" w:lineRule="auto"/>
        <w:rPr>
          <w:rFonts w:ascii="Times New Roman" w:hAnsi="Times New Roman" w:cs="Times New Roman"/>
          <w:i/>
          <w:iCs/>
        </w:rPr>
      </w:pPr>
      <w:r w:rsidRPr="005A3C2D">
        <w:rPr>
          <w:rFonts w:ascii="Times New Roman" w:hAnsi="Times New Roman" w:cs="Times New Roman"/>
        </w:rPr>
        <w:t xml:space="preserve">ČESKO. </w:t>
      </w:r>
      <w:r w:rsidRPr="005A3C2D">
        <w:rPr>
          <w:rFonts w:ascii="Times New Roman" w:hAnsi="Times New Roman" w:cs="Times New Roman"/>
          <w:i/>
          <w:iCs/>
        </w:rPr>
        <w:t xml:space="preserve">Vězni. </w:t>
      </w:r>
      <w:r w:rsidRPr="005A3C2D">
        <w:rPr>
          <w:rFonts w:ascii="Times New Roman" w:hAnsi="Times New Roman" w:cs="Times New Roman"/>
        </w:rPr>
        <w:t xml:space="preserve">Online. In: Český statistický úřad. 2025. Dostupné z: </w:t>
      </w:r>
      <w:hyperlink r:id="rId60" w:history="1">
        <w:r w:rsidRPr="005A3C2D">
          <w:rPr>
            <w:rStyle w:val="Hypertextovodkaz"/>
            <w:rFonts w:ascii="Times New Roman" w:hAnsi="Times New Roman" w:cs="Times New Roman"/>
            <w:color w:val="auto"/>
            <w:u w:val="none"/>
          </w:rPr>
          <w:t>https://csu.gov.cz/vezni?pocet=10&amp;start=0&amp;podskupiny=083&amp;razeni=-datumVydani</w:t>
        </w:r>
      </w:hyperlink>
      <w:r w:rsidRPr="005A3C2D">
        <w:rPr>
          <w:rFonts w:ascii="Times New Roman" w:hAnsi="Times New Roman" w:cs="Times New Roman"/>
        </w:rPr>
        <w:t xml:space="preserve">. </w:t>
      </w:r>
      <w:r w:rsidRPr="005A3C2D">
        <w:rPr>
          <w:rFonts w:ascii="Times New Roman" w:eastAsia="Times New Roman" w:hAnsi="Times New Roman" w:cs="Times New Roman"/>
          <w:highlight w:val="white"/>
        </w:rPr>
        <w:t>[citováno 2025-11-27].</w:t>
      </w:r>
    </w:p>
    <w:p w14:paraId="4FC9105C" w14:textId="77777777" w:rsidR="00807AE9" w:rsidRPr="00A0082B" w:rsidRDefault="00807AE9" w:rsidP="00807AE9">
      <w:pPr>
        <w:pStyle w:val="Textpoznpodarou"/>
        <w:ind w:left="785"/>
        <w:rPr>
          <w:rFonts w:ascii="Times New Roman" w:hAnsi="Times New Roman" w:cs="Times New Roman"/>
          <w:sz w:val="24"/>
          <w:szCs w:val="24"/>
        </w:rPr>
      </w:pPr>
    </w:p>
    <w:p w14:paraId="7BC37FBB" w14:textId="77777777" w:rsidR="00807AE9" w:rsidRPr="00A0082B" w:rsidRDefault="00807AE9" w:rsidP="00807AE9">
      <w:pPr>
        <w:pStyle w:val="Textpoznpodarou"/>
        <w:numPr>
          <w:ilvl w:val="0"/>
          <w:numId w:val="2"/>
        </w:numPr>
        <w:rPr>
          <w:rFonts w:ascii="Times New Roman" w:hAnsi="Times New Roman" w:cs="Times New Roman"/>
          <w:sz w:val="24"/>
          <w:szCs w:val="24"/>
        </w:rPr>
      </w:pPr>
      <w:r w:rsidRPr="00A0082B">
        <w:rPr>
          <w:rFonts w:ascii="Times New Roman" w:hAnsi="Times New Roman" w:cs="Times New Roman"/>
          <w:sz w:val="24"/>
          <w:szCs w:val="24"/>
        </w:rPr>
        <w:t xml:space="preserve">ČESKO. </w:t>
      </w:r>
      <w:r w:rsidRPr="00A0082B">
        <w:rPr>
          <w:rFonts w:ascii="Times New Roman" w:hAnsi="Times New Roman" w:cs="Times New Roman"/>
          <w:i/>
          <w:iCs/>
          <w:sz w:val="24"/>
          <w:szCs w:val="24"/>
        </w:rPr>
        <w:t xml:space="preserve">Věznice </w:t>
      </w:r>
      <w:proofErr w:type="spellStart"/>
      <w:r w:rsidRPr="00A0082B">
        <w:rPr>
          <w:rFonts w:ascii="Times New Roman" w:hAnsi="Times New Roman" w:cs="Times New Roman"/>
          <w:i/>
          <w:iCs/>
          <w:sz w:val="24"/>
          <w:szCs w:val="24"/>
        </w:rPr>
        <w:t>Odolov</w:t>
      </w:r>
      <w:proofErr w:type="spellEnd"/>
      <w:r w:rsidRPr="00A0082B">
        <w:rPr>
          <w:rFonts w:ascii="Times New Roman" w:hAnsi="Times New Roman" w:cs="Times New Roman"/>
          <w:i/>
          <w:iCs/>
          <w:sz w:val="24"/>
          <w:szCs w:val="24"/>
        </w:rPr>
        <w:t xml:space="preserve">. Pravidla přijímání návštěv. </w:t>
      </w:r>
      <w:r w:rsidRPr="00A0082B">
        <w:rPr>
          <w:rFonts w:ascii="Times New Roman" w:hAnsi="Times New Roman" w:cs="Times New Roman"/>
          <w:sz w:val="24"/>
          <w:szCs w:val="24"/>
        </w:rPr>
        <w:t xml:space="preserve">Online. In: Vězeňská služba České republiky. Dostupné z: </w:t>
      </w:r>
      <w:hyperlink r:id="rId61" w:history="1">
        <w:r w:rsidRPr="00A0082B">
          <w:rPr>
            <w:rStyle w:val="Hypertextovodkaz"/>
            <w:rFonts w:ascii="Times New Roman" w:hAnsi="Times New Roman" w:cs="Times New Roman"/>
            <w:color w:val="auto"/>
            <w:sz w:val="24"/>
            <w:szCs w:val="24"/>
            <w:u w:val="none"/>
          </w:rPr>
          <w:t>https://www.vscr.cz/organizacni-jednotky/veznice-odolov/sekce/pravidla-prijimani-navstev</w:t>
        </w:r>
      </w:hyperlink>
      <w:r w:rsidRPr="00A0082B">
        <w:rPr>
          <w:rFonts w:ascii="Times New Roman" w:hAnsi="Times New Roman" w:cs="Times New Roman"/>
          <w:sz w:val="24"/>
          <w:szCs w:val="24"/>
        </w:rPr>
        <w:t xml:space="preserve">. </w:t>
      </w:r>
      <w:r w:rsidRPr="00A0082B">
        <w:rPr>
          <w:rFonts w:ascii="Times New Roman" w:eastAsia="Times New Roman" w:hAnsi="Times New Roman" w:cs="Times New Roman"/>
          <w:sz w:val="24"/>
          <w:szCs w:val="24"/>
          <w:highlight w:val="white"/>
        </w:rPr>
        <w:t>[citováno 2025-05-23].</w:t>
      </w:r>
    </w:p>
    <w:p w14:paraId="589535C9" w14:textId="77777777" w:rsidR="001C2D53" w:rsidRPr="00A0082B" w:rsidRDefault="001C2D53" w:rsidP="001C2D53">
      <w:pPr>
        <w:pStyle w:val="Textpoznpodarou"/>
        <w:ind w:left="785"/>
        <w:rPr>
          <w:rFonts w:ascii="Times New Roman" w:hAnsi="Times New Roman" w:cs="Times New Roman"/>
          <w:sz w:val="24"/>
          <w:szCs w:val="24"/>
        </w:rPr>
      </w:pPr>
    </w:p>
    <w:p w14:paraId="0D6FABC6" w14:textId="77777777" w:rsidR="001C2D53" w:rsidRPr="00A0082B" w:rsidRDefault="001C2D53" w:rsidP="001C2D53">
      <w:pPr>
        <w:pStyle w:val="Odstavecseseznamem"/>
        <w:numPr>
          <w:ilvl w:val="0"/>
          <w:numId w:val="2"/>
        </w:numPr>
        <w:pBdr>
          <w:top w:val="nil"/>
          <w:left w:val="nil"/>
          <w:bottom w:val="nil"/>
          <w:right w:val="nil"/>
          <w:between w:val="nil"/>
        </w:pBdr>
        <w:spacing w:after="0" w:line="240" w:lineRule="auto"/>
        <w:rPr>
          <w:rFonts w:ascii="Times New Roman" w:hAnsi="Times New Roman" w:cs="Times New Roman"/>
        </w:rPr>
      </w:pPr>
      <w:r w:rsidRPr="00A0082B">
        <w:rPr>
          <w:rFonts w:ascii="Times New Roman" w:hAnsi="Times New Roman" w:cs="Times New Roman"/>
        </w:rPr>
        <w:t xml:space="preserve">ČESKO. </w:t>
      </w:r>
      <w:r w:rsidRPr="00A0082B">
        <w:rPr>
          <w:rFonts w:ascii="Times New Roman" w:hAnsi="Times New Roman" w:cs="Times New Roman"/>
          <w:i/>
          <w:iCs/>
        </w:rPr>
        <w:t>Věznice Valdice</w:t>
      </w:r>
      <w:r w:rsidRPr="00A0082B">
        <w:rPr>
          <w:rFonts w:ascii="Times New Roman" w:hAnsi="Times New Roman" w:cs="Times New Roman"/>
        </w:rPr>
        <w:t xml:space="preserve">. </w:t>
      </w:r>
      <w:r w:rsidRPr="00A0082B">
        <w:rPr>
          <w:rFonts w:ascii="Times New Roman" w:hAnsi="Times New Roman" w:cs="Times New Roman"/>
          <w:i/>
          <w:iCs/>
        </w:rPr>
        <w:t>Program zacházení</w:t>
      </w:r>
      <w:r w:rsidRPr="00A0082B">
        <w:rPr>
          <w:rFonts w:ascii="Times New Roman" w:hAnsi="Times New Roman" w:cs="Times New Roman"/>
        </w:rPr>
        <w:t xml:space="preserve">. Online. In: Vězeňská služba České republiky. 2025. Dostupné z: </w:t>
      </w:r>
      <w:hyperlink r:id="rId62" w:history="1">
        <w:r w:rsidRPr="00A0082B">
          <w:rPr>
            <w:rStyle w:val="Hypertextovodkaz"/>
            <w:rFonts w:ascii="Times New Roman" w:hAnsi="Times New Roman" w:cs="Times New Roman"/>
            <w:color w:val="auto"/>
            <w:u w:val="none"/>
          </w:rPr>
          <w:t>https://www.vscr.cz/organizacni-jednotky/veznice-valdice/sekce/program-zachazeni</w:t>
        </w:r>
      </w:hyperlink>
      <w:r w:rsidRPr="00A0082B">
        <w:rPr>
          <w:rFonts w:ascii="Times New Roman" w:hAnsi="Times New Roman" w:cs="Times New Roman"/>
        </w:rPr>
        <w:t xml:space="preserve">. </w:t>
      </w:r>
      <w:r w:rsidRPr="00A0082B">
        <w:rPr>
          <w:rFonts w:ascii="Times New Roman" w:eastAsia="Times New Roman" w:hAnsi="Times New Roman" w:cs="Times New Roman"/>
          <w:highlight w:val="white"/>
        </w:rPr>
        <w:t>[citováno 2025-05-17].</w:t>
      </w:r>
    </w:p>
    <w:p w14:paraId="20082D67" w14:textId="77777777" w:rsidR="00EC5094" w:rsidRPr="00A0082B" w:rsidRDefault="00EC5094" w:rsidP="00EC5094">
      <w:pPr>
        <w:pStyle w:val="Odstavecseseznamem"/>
        <w:rPr>
          <w:rFonts w:ascii="Times New Roman" w:hAnsi="Times New Roman" w:cs="Times New Roman"/>
        </w:rPr>
      </w:pPr>
    </w:p>
    <w:p w14:paraId="0B794F86" w14:textId="77777777" w:rsidR="00EC5094" w:rsidRPr="00A0082B" w:rsidRDefault="00EC5094" w:rsidP="00EC5094">
      <w:pPr>
        <w:pStyle w:val="Odstavecseseznamem"/>
        <w:numPr>
          <w:ilvl w:val="0"/>
          <w:numId w:val="2"/>
        </w:numPr>
        <w:pBdr>
          <w:top w:val="nil"/>
          <w:left w:val="nil"/>
          <w:bottom w:val="nil"/>
          <w:right w:val="nil"/>
          <w:between w:val="nil"/>
        </w:pBdr>
        <w:spacing w:after="0" w:line="240" w:lineRule="auto"/>
        <w:rPr>
          <w:rFonts w:ascii="Times New Roman" w:hAnsi="Times New Roman" w:cs="Times New Roman"/>
        </w:rPr>
      </w:pPr>
      <w:r w:rsidRPr="00A0082B">
        <w:rPr>
          <w:rFonts w:ascii="Times New Roman" w:hAnsi="Times New Roman" w:cs="Times New Roman"/>
        </w:rPr>
        <w:t xml:space="preserve">ČESKO. </w:t>
      </w:r>
      <w:r w:rsidRPr="00A0082B">
        <w:rPr>
          <w:rFonts w:ascii="Times New Roman" w:hAnsi="Times New Roman" w:cs="Times New Roman"/>
          <w:i/>
          <w:iCs/>
        </w:rPr>
        <w:t>Vyhláška č.345/1999Sb</w:t>
      </w:r>
      <w:r w:rsidRPr="00A0082B">
        <w:rPr>
          <w:rFonts w:ascii="Times New Roman" w:hAnsi="Times New Roman" w:cs="Times New Roman"/>
        </w:rPr>
        <w:t>. Online. In: Zákony pro lidi. 2010–2025. Dostupné z: https://www.zakonyprolidi.cz/cs/1999-345 [citováno 2025-05-10].</w:t>
      </w:r>
    </w:p>
    <w:p w14:paraId="5CFFBCE0" w14:textId="77777777" w:rsidR="00EC5094" w:rsidRPr="00A0082B" w:rsidRDefault="00EC5094" w:rsidP="00EC5094">
      <w:pPr>
        <w:pStyle w:val="Odstavecseseznamem"/>
        <w:rPr>
          <w:rFonts w:ascii="Times New Roman" w:hAnsi="Times New Roman" w:cs="Times New Roman"/>
        </w:rPr>
      </w:pPr>
    </w:p>
    <w:p w14:paraId="301048BE" w14:textId="09919121" w:rsidR="00807AE9" w:rsidRPr="005A3C2D" w:rsidRDefault="00EC5094" w:rsidP="00086DBE">
      <w:pPr>
        <w:pStyle w:val="Textpoznpodarou"/>
        <w:numPr>
          <w:ilvl w:val="0"/>
          <w:numId w:val="2"/>
        </w:numPr>
        <w:rPr>
          <w:rFonts w:ascii="Times New Roman" w:hAnsi="Times New Roman" w:cs="Times New Roman"/>
          <w:sz w:val="24"/>
          <w:szCs w:val="24"/>
        </w:rPr>
      </w:pPr>
      <w:r w:rsidRPr="005A3C2D">
        <w:rPr>
          <w:rFonts w:ascii="Times New Roman" w:hAnsi="Times New Roman" w:cs="Times New Roman"/>
          <w:sz w:val="24"/>
          <w:szCs w:val="24"/>
        </w:rPr>
        <w:t xml:space="preserve">ČESKO. </w:t>
      </w:r>
      <w:r w:rsidRPr="005A3C2D">
        <w:rPr>
          <w:rFonts w:ascii="Times New Roman" w:hAnsi="Times New Roman" w:cs="Times New Roman"/>
          <w:i/>
          <w:iCs/>
          <w:sz w:val="24"/>
          <w:szCs w:val="24"/>
        </w:rPr>
        <w:t xml:space="preserve">Výroční zpráva za rok 2022. </w:t>
      </w:r>
      <w:r w:rsidRPr="005A3C2D">
        <w:rPr>
          <w:rFonts w:ascii="Times New Roman" w:hAnsi="Times New Roman" w:cs="Times New Roman"/>
          <w:sz w:val="24"/>
          <w:szCs w:val="24"/>
        </w:rPr>
        <w:t xml:space="preserve">Online. In: Vězeňská služba České republiky. Dostupné z: </w:t>
      </w:r>
      <w:hyperlink r:id="rId63" w:history="1">
        <w:r w:rsidRPr="005A3C2D">
          <w:rPr>
            <w:rStyle w:val="Hypertextovodkaz"/>
            <w:rFonts w:ascii="Times New Roman" w:hAnsi="Times New Roman" w:cs="Times New Roman"/>
            <w:color w:val="auto"/>
            <w:sz w:val="24"/>
            <w:szCs w:val="24"/>
            <w:u w:val="none"/>
          </w:rPr>
          <w:t>https://www.vscr.cz/media/organizacni-jednotky/generalni-reditelstvi/odbor-spravni/uredni-deska/vyrocni-zpravy/vyrocni-zprava-vs-cr-2022-final.pdf</w:t>
        </w:r>
      </w:hyperlink>
      <w:r w:rsidRPr="005A3C2D">
        <w:rPr>
          <w:rFonts w:ascii="Times New Roman" w:hAnsi="Times New Roman" w:cs="Times New Roman"/>
          <w:sz w:val="24"/>
          <w:szCs w:val="24"/>
        </w:rPr>
        <w:t xml:space="preserve">. </w:t>
      </w:r>
      <w:r w:rsidRPr="005A3C2D">
        <w:rPr>
          <w:rFonts w:ascii="Times New Roman" w:eastAsia="Times New Roman" w:hAnsi="Times New Roman" w:cs="Times New Roman"/>
          <w:sz w:val="24"/>
          <w:szCs w:val="24"/>
          <w:highlight w:val="white"/>
        </w:rPr>
        <w:t>[citováno 2025-05-08].</w:t>
      </w:r>
    </w:p>
    <w:p w14:paraId="18DE9973" w14:textId="77777777" w:rsidR="00A00F7F" w:rsidRPr="005A3C2D" w:rsidRDefault="00A00F7F" w:rsidP="005A3C2D">
      <w:pPr>
        <w:pStyle w:val="Textpoznpodarou"/>
        <w:ind w:left="785"/>
        <w:rPr>
          <w:rFonts w:ascii="Times New Roman" w:hAnsi="Times New Roman" w:cs="Times New Roman"/>
          <w:sz w:val="24"/>
          <w:szCs w:val="24"/>
        </w:rPr>
      </w:pPr>
    </w:p>
    <w:p w14:paraId="2F530C84" w14:textId="1513D2DA" w:rsidR="00750370" w:rsidRPr="005A3C2D" w:rsidRDefault="002E3309" w:rsidP="004734B7">
      <w:pPr>
        <w:pStyle w:val="Textpoznpodarou"/>
        <w:numPr>
          <w:ilvl w:val="0"/>
          <w:numId w:val="2"/>
        </w:numPr>
        <w:rPr>
          <w:rFonts w:ascii="Times New Roman" w:hAnsi="Times New Roman" w:cs="Times New Roman"/>
          <w:sz w:val="24"/>
          <w:szCs w:val="24"/>
        </w:rPr>
      </w:pPr>
      <w:r w:rsidRPr="005A3C2D">
        <w:rPr>
          <w:rFonts w:ascii="Times New Roman" w:hAnsi="Times New Roman" w:cs="Times New Roman"/>
          <w:sz w:val="24"/>
          <w:szCs w:val="24"/>
        </w:rPr>
        <w:t xml:space="preserve">ČESKO. Vysoká recidiva v Česku, do vězení se vrací téměř tři čtvrtiny propuštěných. Online. In: Pražský patriot. 2019. Dostupné z: </w:t>
      </w:r>
      <w:hyperlink r:id="rId64" w:history="1">
        <w:r w:rsidRPr="005A3C2D">
          <w:rPr>
            <w:rFonts w:ascii="Times New Roman" w:hAnsi="Times New Roman" w:cs="Times New Roman"/>
            <w:sz w:val="24"/>
            <w:szCs w:val="24"/>
          </w:rPr>
          <w:t>https://www.prazskypatriot.cz/vysoka-recidiva-v-cesku-do-vezeni-se-vraci-temer-tri-ctvrtiny-propustenych/</w:t>
        </w:r>
      </w:hyperlink>
      <w:r w:rsidRPr="005A3C2D">
        <w:rPr>
          <w:rFonts w:ascii="Times New Roman" w:hAnsi="Times New Roman" w:cs="Times New Roman"/>
          <w:sz w:val="24"/>
          <w:szCs w:val="24"/>
        </w:rPr>
        <w:t>. [citováno 2025-06-02].</w:t>
      </w:r>
    </w:p>
    <w:p w14:paraId="7D540456" w14:textId="77777777" w:rsidR="005A3C2D" w:rsidRDefault="005A3C2D" w:rsidP="005A3C2D">
      <w:pPr>
        <w:pStyle w:val="Textpoznpodarou"/>
        <w:ind w:left="785"/>
        <w:rPr>
          <w:rFonts w:ascii="Times New Roman" w:hAnsi="Times New Roman" w:cs="Times New Roman"/>
          <w:sz w:val="24"/>
          <w:szCs w:val="24"/>
        </w:rPr>
      </w:pPr>
    </w:p>
    <w:p w14:paraId="5E1C9363" w14:textId="6EECD8BF" w:rsidR="00750370" w:rsidRPr="00A0082B" w:rsidRDefault="00750370" w:rsidP="005A3C2D">
      <w:pPr>
        <w:pStyle w:val="Textpoznpodarou"/>
        <w:numPr>
          <w:ilvl w:val="0"/>
          <w:numId w:val="2"/>
        </w:numPr>
        <w:rPr>
          <w:rFonts w:ascii="Times New Roman" w:hAnsi="Times New Roman" w:cs="Times New Roman"/>
          <w:sz w:val="24"/>
          <w:szCs w:val="24"/>
        </w:rPr>
      </w:pPr>
      <w:r w:rsidRPr="005A3C2D">
        <w:rPr>
          <w:rFonts w:ascii="Times New Roman" w:hAnsi="Times New Roman" w:cs="Times New Roman"/>
          <w:sz w:val="24"/>
          <w:szCs w:val="24"/>
        </w:rPr>
        <w:t>ČESKO. Zákon č. 40/2009 Sb., zákon trestní zákoník. Online. In: Zákony pro lidi. 2010–2025. Dostupné z: https://www.zakonyprolidi.cz/cs/2009-40 [citováno 2025-05-03].</w:t>
      </w:r>
    </w:p>
    <w:p w14:paraId="5EC29621" w14:textId="77777777" w:rsidR="00344959" w:rsidRPr="00A0082B" w:rsidRDefault="00344959" w:rsidP="005A3C2D">
      <w:pPr>
        <w:pStyle w:val="Textpoznpodarou"/>
        <w:ind w:left="785"/>
        <w:rPr>
          <w:rFonts w:ascii="Times New Roman" w:hAnsi="Times New Roman" w:cs="Times New Roman"/>
          <w:sz w:val="24"/>
          <w:szCs w:val="24"/>
        </w:rPr>
      </w:pPr>
    </w:p>
    <w:p w14:paraId="6A0653A4" w14:textId="0A40CFC3" w:rsidR="00344959" w:rsidRPr="005A3C2D" w:rsidRDefault="00344959" w:rsidP="005A3C2D">
      <w:pPr>
        <w:pStyle w:val="Textpoznpodarou"/>
        <w:numPr>
          <w:ilvl w:val="0"/>
          <w:numId w:val="2"/>
        </w:numPr>
        <w:rPr>
          <w:rFonts w:ascii="Times New Roman" w:hAnsi="Times New Roman" w:cs="Times New Roman"/>
          <w:sz w:val="24"/>
          <w:szCs w:val="24"/>
        </w:rPr>
      </w:pPr>
      <w:r w:rsidRPr="005A3C2D">
        <w:rPr>
          <w:rFonts w:ascii="Times New Roman" w:hAnsi="Times New Roman" w:cs="Times New Roman"/>
          <w:sz w:val="24"/>
          <w:szCs w:val="24"/>
        </w:rPr>
        <w:t xml:space="preserve">ČESKO. Zákon č. 169/1999 Sb., zákon o výkonu trestu odnětí svobody. Online. In: Zákony pro lidi. 2010–2025. Dostupné z:  </w:t>
      </w:r>
      <w:hyperlink r:id="rId65" w:history="1">
        <w:r w:rsidRPr="005A3C2D">
          <w:rPr>
            <w:rFonts w:ascii="Times New Roman" w:hAnsi="Times New Roman" w:cs="Times New Roman"/>
            <w:sz w:val="24"/>
            <w:szCs w:val="24"/>
          </w:rPr>
          <w:t>https://www.zakonyprolidi.cz/cs/1999-169</w:t>
        </w:r>
      </w:hyperlink>
      <w:r w:rsidRPr="005A3C2D">
        <w:rPr>
          <w:rFonts w:ascii="Times New Roman" w:hAnsi="Times New Roman" w:cs="Times New Roman"/>
          <w:sz w:val="24"/>
          <w:szCs w:val="24"/>
        </w:rPr>
        <w:t>. [citováno 2025-05-10].</w:t>
      </w:r>
    </w:p>
    <w:p w14:paraId="22D4F4DD" w14:textId="77777777" w:rsidR="00344959" w:rsidRPr="00A0082B" w:rsidRDefault="00344959" w:rsidP="005A3C2D">
      <w:pPr>
        <w:pStyle w:val="Textpoznpodarou"/>
        <w:ind w:left="785"/>
        <w:rPr>
          <w:rFonts w:ascii="Times New Roman" w:hAnsi="Times New Roman" w:cs="Times New Roman"/>
          <w:sz w:val="24"/>
          <w:szCs w:val="24"/>
        </w:rPr>
      </w:pPr>
    </w:p>
    <w:p w14:paraId="1925C1D0" w14:textId="2DEC6880" w:rsidR="00344959" w:rsidRPr="005A3C2D" w:rsidRDefault="00344959" w:rsidP="005A3C2D">
      <w:pPr>
        <w:pStyle w:val="Textpoznpodarou"/>
        <w:numPr>
          <w:ilvl w:val="0"/>
          <w:numId w:val="2"/>
        </w:numPr>
        <w:rPr>
          <w:rFonts w:ascii="Times New Roman" w:hAnsi="Times New Roman" w:cs="Times New Roman"/>
          <w:sz w:val="24"/>
          <w:szCs w:val="24"/>
        </w:rPr>
      </w:pPr>
      <w:r w:rsidRPr="005A3C2D">
        <w:rPr>
          <w:rFonts w:ascii="Times New Roman" w:hAnsi="Times New Roman" w:cs="Times New Roman"/>
          <w:sz w:val="24"/>
          <w:szCs w:val="24"/>
        </w:rPr>
        <w:t xml:space="preserve">ČESKO. Zákon č. 555/1992 Sb., zákon o Vězeňské službě a justiční stráži ČR. Online. In: Zákony pro lidi. 2010–2025. Dostupné z: </w:t>
      </w:r>
      <w:hyperlink r:id="rId66" w:history="1">
        <w:r w:rsidRPr="005A3C2D">
          <w:rPr>
            <w:rFonts w:ascii="Times New Roman" w:hAnsi="Times New Roman" w:cs="Times New Roman"/>
            <w:sz w:val="24"/>
            <w:szCs w:val="24"/>
          </w:rPr>
          <w:t>https://www.zakonyprolidi.cz/cs/1992-555</w:t>
        </w:r>
      </w:hyperlink>
      <w:r w:rsidRPr="005A3C2D">
        <w:rPr>
          <w:rFonts w:ascii="Times New Roman" w:hAnsi="Times New Roman" w:cs="Times New Roman"/>
          <w:sz w:val="24"/>
          <w:szCs w:val="24"/>
        </w:rPr>
        <w:t>. [citováno 2025-05-10].</w:t>
      </w:r>
    </w:p>
    <w:p w14:paraId="4017D167" w14:textId="77777777" w:rsidR="00750370" w:rsidRPr="00A0082B" w:rsidRDefault="00750370" w:rsidP="00750370">
      <w:pPr>
        <w:pStyle w:val="Odstavecseseznamem"/>
        <w:rPr>
          <w:rFonts w:ascii="Times New Roman" w:hAnsi="Times New Roman" w:cs="Times New Roman"/>
        </w:rPr>
      </w:pPr>
    </w:p>
    <w:p w14:paraId="7D41DE82" w14:textId="40448DFC" w:rsidR="00750370" w:rsidRPr="00A0082B" w:rsidRDefault="00750370" w:rsidP="00120313">
      <w:pPr>
        <w:pStyle w:val="Textpoznpodarou"/>
        <w:numPr>
          <w:ilvl w:val="0"/>
          <w:numId w:val="2"/>
        </w:numPr>
        <w:rPr>
          <w:rFonts w:ascii="Times New Roman" w:hAnsi="Times New Roman" w:cs="Times New Roman"/>
          <w:sz w:val="24"/>
          <w:szCs w:val="24"/>
        </w:rPr>
      </w:pPr>
      <w:r w:rsidRPr="00A0082B">
        <w:rPr>
          <w:rFonts w:ascii="Times New Roman" w:hAnsi="Times New Roman" w:cs="Times New Roman"/>
          <w:sz w:val="24"/>
          <w:szCs w:val="24"/>
        </w:rPr>
        <w:t xml:space="preserve">ČESKO. </w:t>
      </w:r>
      <w:r w:rsidRPr="00A0082B">
        <w:rPr>
          <w:rFonts w:ascii="Times New Roman" w:hAnsi="Times New Roman" w:cs="Times New Roman"/>
          <w:i/>
          <w:iCs/>
          <w:sz w:val="24"/>
          <w:szCs w:val="24"/>
        </w:rPr>
        <w:t xml:space="preserve">Za mříže se v Česku vrací až tři čtvrtiny vězňů. Na vině je především nedostatečná péče po propuštění. </w:t>
      </w:r>
      <w:r w:rsidRPr="00A0082B">
        <w:rPr>
          <w:rFonts w:ascii="Times New Roman" w:hAnsi="Times New Roman" w:cs="Times New Roman"/>
          <w:sz w:val="24"/>
          <w:szCs w:val="24"/>
        </w:rPr>
        <w:t xml:space="preserve">Online. In: </w:t>
      </w:r>
      <w:proofErr w:type="spellStart"/>
      <w:r w:rsidRPr="00A0082B">
        <w:rPr>
          <w:rFonts w:ascii="Times New Roman" w:hAnsi="Times New Roman" w:cs="Times New Roman"/>
          <w:sz w:val="24"/>
          <w:szCs w:val="24"/>
        </w:rPr>
        <w:t>iROZHLAS</w:t>
      </w:r>
      <w:proofErr w:type="spellEnd"/>
      <w:r w:rsidRPr="00A0082B">
        <w:rPr>
          <w:rFonts w:ascii="Times New Roman" w:hAnsi="Times New Roman" w:cs="Times New Roman"/>
          <w:sz w:val="24"/>
          <w:szCs w:val="24"/>
        </w:rPr>
        <w:t xml:space="preserve">. 2021. Dostupné z.: </w:t>
      </w:r>
      <w:hyperlink r:id="rId67" w:history="1">
        <w:r w:rsidRPr="00A0082B">
          <w:rPr>
            <w:rStyle w:val="Hypertextovodkaz"/>
            <w:rFonts w:ascii="Times New Roman" w:hAnsi="Times New Roman" w:cs="Times New Roman"/>
            <w:color w:val="auto"/>
            <w:sz w:val="24"/>
            <w:szCs w:val="24"/>
            <w:u w:val="none"/>
          </w:rPr>
          <w:t>https://www.irozhlas.cz/zpravy-domov/vezen-vezeni-recidiva-propusteni-integrace-do-spolecnosti-socialni-sluzby_2109261607_hyh</w:t>
        </w:r>
      </w:hyperlink>
      <w:r w:rsidRPr="00A0082B">
        <w:rPr>
          <w:rFonts w:ascii="Times New Roman" w:hAnsi="Times New Roman" w:cs="Times New Roman"/>
          <w:sz w:val="24"/>
          <w:szCs w:val="24"/>
        </w:rPr>
        <w:t xml:space="preserve">. </w:t>
      </w:r>
      <w:r w:rsidRPr="00A0082B">
        <w:rPr>
          <w:rFonts w:ascii="Times New Roman" w:eastAsia="Times New Roman" w:hAnsi="Times New Roman" w:cs="Times New Roman"/>
          <w:sz w:val="24"/>
          <w:szCs w:val="24"/>
          <w:highlight w:val="white"/>
        </w:rPr>
        <w:t>[citováno 2025-06-02].</w:t>
      </w:r>
    </w:p>
    <w:p w14:paraId="49622036" w14:textId="6E08099F" w:rsidR="00750370" w:rsidRDefault="00750370" w:rsidP="00120313">
      <w:pPr>
        <w:pStyle w:val="Textpoznpodarou"/>
        <w:numPr>
          <w:ilvl w:val="0"/>
          <w:numId w:val="2"/>
        </w:numPr>
        <w:rPr>
          <w:rFonts w:ascii="Times New Roman" w:hAnsi="Times New Roman" w:cs="Times New Roman"/>
          <w:sz w:val="24"/>
          <w:szCs w:val="24"/>
        </w:rPr>
      </w:pPr>
      <w:r w:rsidRPr="005A3C2D">
        <w:rPr>
          <w:rFonts w:ascii="Times New Roman" w:hAnsi="Times New Roman" w:cs="Times New Roman"/>
          <w:sz w:val="24"/>
          <w:szCs w:val="24"/>
        </w:rPr>
        <w:t xml:space="preserve">ČESKO. </w:t>
      </w:r>
      <w:r w:rsidRPr="005A3C2D">
        <w:rPr>
          <w:rFonts w:ascii="Times New Roman" w:hAnsi="Times New Roman" w:cs="Times New Roman"/>
          <w:i/>
          <w:iCs/>
          <w:sz w:val="24"/>
          <w:szCs w:val="24"/>
        </w:rPr>
        <w:t xml:space="preserve">Zpátky do života. </w:t>
      </w:r>
      <w:r w:rsidRPr="005A3C2D">
        <w:rPr>
          <w:rFonts w:ascii="Times New Roman" w:hAnsi="Times New Roman" w:cs="Times New Roman"/>
          <w:sz w:val="24"/>
          <w:szCs w:val="24"/>
        </w:rPr>
        <w:t xml:space="preserve">Online. In: Probační a mediační služba. Dostupné z: </w:t>
      </w:r>
      <w:hyperlink r:id="rId68" w:history="1">
        <w:r w:rsidRPr="005A3C2D">
          <w:rPr>
            <w:rFonts w:ascii="Times New Roman" w:hAnsi="Times New Roman" w:cs="Times New Roman"/>
            <w:sz w:val="24"/>
            <w:szCs w:val="24"/>
          </w:rPr>
          <w:t>https://www.pmscr.cz/projekty/ukoncene/pdp3-zpatky-do-zivota/</w:t>
        </w:r>
      </w:hyperlink>
      <w:r w:rsidRPr="005A3C2D">
        <w:rPr>
          <w:rFonts w:ascii="Times New Roman" w:hAnsi="Times New Roman" w:cs="Times New Roman"/>
          <w:sz w:val="24"/>
          <w:szCs w:val="24"/>
        </w:rPr>
        <w:t>.  [citováno 2025-06-02].</w:t>
      </w:r>
    </w:p>
    <w:p w14:paraId="69FC6096" w14:textId="77777777" w:rsidR="00497C63" w:rsidRPr="005A3C2D" w:rsidRDefault="00497C63" w:rsidP="00497C63">
      <w:pPr>
        <w:pStyle w:val="Textpoznpodarou"/>
        <w:ind w:left="785"/>
        <w:rPr>
          <w:rFonts w:ascii="Times New Roman" w:hAnsi="Times New Roman" w:cs="Times New Roman"/>
          <w:sz w:val="24"/>
          <w:szCs w:val="24"/>
        </w:rPr>
      </w:pPr>
    </w:p>
    <w:p w14:paraId="73273B25" w14:textId="77777777" w:rsidR="006628F8" w:rsidRDefault="006628F8" w:rsidP="006628F8">
      <w:pPr>
        <w:pStyle w:val="Textpoznpodarou"/>
        <w:numPr>
          <w:ilvl w:val="0"/>
          <w:numId w:val="2"/>
        </w:numPr>
        <w:rPr>
          <w:rFonts w:ascii="Times New Roman" w:hAnsi="Times New Roman" w:cs="Times New Roman"/>
          <w:sz w:val="24"/>
          <w:szCs w:val="24"/>
        </w:rPr>
      </w:pPr>
      <w:r w:rsidRPr="005A3C2D">
        <w:rPr>
          <w:rFonts w:ascii="Times New Roman" w:hAnsi="Times New Roman" w:cs="Times New Roman"/>
          <w:sz w:val="24"/>
          <w:szCs w:val="24"/>
        </w:rPr>
        <w:t xml:space="preserve">DHOLAKIA, </w:t>
      </w:r>
      <w:proofErr w:type="spellStart"/>
      <w:r w:rsidRPr="005A3C2D">
        <w:rPr>
          <w:rFonts w:ascii="Times New Roman" w:hAnsi="Times New Roman" w:cs="Times New Roman"/>
          <w:sz w:val="24"/>
          <w:szCs w:val="24"/>
        </w:rPr>
        <w:t>Nazish</w:t>
      </w:r>
      <w:proofErr w:type="spellEnd"/>
      <w:r w:rsidRPr="005A3C2D">
        <w:rPr>
          <w:rFonts w:ascii="Times New Roman" w:hAnsi="Times New Roman" w:cs="Times New Roman"/>
          <w:sz w:val="24"/>
          <w:szCs w:val="24"/>
        </w:rPr>
        <w:t xml:space="preserve">. Vězení za účelem zisku: Když rozpočty záleží na věznění lidí. Online. 2024. Vera. Dostupné z: </w:t>
      </w:r>
      <w:hyperlink r:id="rId69" w:history="1">
        <w:r w:rsidRPr="005A3C2D">
          <w:rPr>
            <w:rFonts w:ascii="Times New Roman" w:hAnsi="Times New Roman" w:cs="Times New Roman"/>
            <w:sz w:val="24"/>
            <w:szCs w:val="24"/>
          </w:rPr>
          <w:t>https://www.vera.org/news/jailing-for-profit-when-budgets-depend-on-locking-people-up</w:t>
        </w:r>
      </w:hyperlink>
      <w:r w:rsidRPr="005A3C2D">
        <w:rPr>
          <w:rFonts w:ascii="Times New Roman" w:hAnsi="Times New Roman" w:cs="Times New Roman"/>
          <w:sz w:val="24"/>
          <w:szCs w:val="24"/>
        </w:rPr>
        <w:t>. [citováno 2025-11-21].</w:t>
      </w:r>
    </w:p>
    <w:p w14:paraId="77251820" w14:textId="77777777" w:rsidR="00497C63" w:rsidRDefault="00497C63" w:rsidP="00497C63">
      <w:pPr>
        <w:pStyle w:val="Textpoznpodarou"/>
        <w:ind w:left="785"/>
        <w:rPr>
          <w:rFonts w:ascii="Times New Roman" w:hAnsi="Times New Roman" w:cs="Times New Roman"/>
          <w:sz w:val="24"/>
          <w:szCs w:val="24"/>
        </w:rPr>
      </w:pPr>
    </w:p>
    <w:p w14:paraId="66BB2A49" w14:textId="35522A8E" w:rsidR="00497C63" w:rsidRPr="00497C63" w:rsidRDefault="00497C63" w:rsidP="006628F8">
      <w:pPr>
        <w:pStyle w:val="Textpoznpodarou"/>
        <w:numPr>
          <w:ilvl w:val="0"/>
          <w:numId w:val="2"/>
        </w:numPr>
        <w:rPr>
          <w:rFonts w:ascii="Times New Roman" w:hAnsi="Times New Roman" w:cs="Times New Roman"/>
          <w:sz w:val="24"/>
          <w:szCs w:val="24"/>
        </w:rPr>
      </w:pPr>
      <w:r w:rsidRPr="00497C63">
        <w:rPr>
          <w:sz w:val="24"/>
          <w:szCs w:val="24"/>
        </w:rPr>
        <w:t xml:space="preserve">DOHERTY, Marianne. </w:t>
      </w:r>
      <w:r w:rsidRPr="00497C63">
        <w:rPr>
          <w:i/>
          <w:iCs/>
          <w:sz w:val="24"/>
          <w:szCs w:val="24"/>
        </w:rPr>
        <w:t xml:space="preserve"> Dlouhodobě trestaní vězni v Severním Irsku: dokument s rozsahem. </w:t>
      </w:r>
      <w:r w:rsidRPr="00497C63">
        <w:rPr>
          <w:sz w:val="24"/>
          <w:szCs w:val="24"/>
        </w:rPr>
        <w:t xml:space="preserve">Online. In: </w:t>
      </w:r>
      <w:proofErr w:type="spellStart"/>
      <w:r w:rsidRPr="00497C63">
        <w:rPr>
          <w:sz w:val="24"/>
          <w:szCs w:val="24"/>
        </w:rPr>
        <w:t>Prison</w:t>
      </w:r>
      <w:proofErr w:type="spellEnd"/>
      <w:r w:rsidRPr="00497C63">
        <w:rPr>
          <w:sz w:val="24"/>
          <w:szCs w:val="24"/>
        </w:rPr>
        <w:t xml:space="preserve"> </w:t>
      </w:r>
      <w:proofErr w:type="spellStart"/>
      <w:r w:rsidRPr="00497C63">
        <w:rPr>
          <w:sz w:val="24"/>
          <w:szCs w:val="24"/>
        </w:rPr>
        <w:t>Reform</w:t>
      </w:r>
      <w:proofErr w:type="spellEnd"/>
      <w:r w:rsidRPr="00497C63">
        <w:rPr>
          <w:sz w:val="24"/>
          <w:szCs w:val="24"/>
        </w:rPr>
        <w:t xml:space="preserve"> Trust. Dostupné z: https: //efaidnbmnnnibpcajpcglclefindmkaj/https://prisonreformtrust.org.uk/wp-content/uploads/2025/11/BF-NI-Scoping-Report-web.pdf</w:t>
      </w:r>
      <w:r w:rsidRPr="00497C63">
        <w:rPr>
          <w:sz w:val="24"/>
          <w:szCs w:val="24"/>
          <w:highlight w:val="white"/>
        </w:rPr>
        <w:t xml:space="preserve"> </w:t>
      </w:r>
      <w:r w:rsidRPr="00497C63">
        <w:rPr>
          <w:rFonts w:eastAsia="Times New Roman"/>
          <w:sz w:val="24"/>
          <w:szCs w:val="24"/>
          <w:highlight w:val="white"/>
        </w:rPr>
        <w:t>[citováno 2026-02-25].</w:t>
      </w:r>
    </w:p>
    <w:p w14:paraId="55594DBC" w14:textId="77777777" w:rsidR="006628F8" w:rsidRPr="005A3C2D" w:rsidRDefault="006628F8" w:rsidP="005A3C2D">
      <w:pPr>
        <w:pStyle w:val="Textpoznpodarou"/>
        <w:ind w:left="785"/>
        <w:rPr>
          <w:rFonts w:ascii="Times New Roman" w:hAnsi="Times New Roman" w:cs="Times New Roman"/>
          <w:sz w:val="24"/>
          <w:szCs w:val="24"/>
        </w:rPr>
      </w:pPr>
    </w:p>
    <w:p w14:paraId="1F51D2BD" w14:textId="06804BA0" w:rsidR="00870A2D" w:rsidRPr="005A3C2D" w:rsidRDefault="00870A2D" w:rsidP="00120313">
      <w:pPr>
        <w:pStyle w:val="Textpoznpodarou"/>
        <w:numPr>
          <w:ilvl w:val="0"/>
          <w:numId w:val="2"/>
        </w:numPr>
        <w:rPr>
          <w:rFonts w:ascii="Times New Roman" w:hAnsi="Times New Roman" w:cs="Times New Roman"/>
          <w:sz w:val="24"/>
          <w:szCs w:val="24"/>
        </w:rPr>
      </w:pPr>
      <w:r w:rsidRPr="005A3C2D">
        <w:rPr>
          <w:rFonts w:ascii="Times New Roman" w:hAnsi="Times New Roman" w:cs="Times New Roman"/>
          <w:sz w:val="24"/>
          <w:szCs w:val="24"/>
        </w:rPr>
        <w:t xml:space="preserve">DRAHÝ, František, HURKA, Jindřich a PETRAS, Michal. SARPO, Charakteristiky odsouzených v českých věznicích. Vězeňská služba ČR, Praha, 2018. Online. Dostupné z: </w:t>
      </w:r>
      <w:hyperlink r:id="rId70" w:history="1">
        <w:r w:rsidRPr="005A3C2D">
          <w:rPr>
            <w:rFonts w:ascii="Times New Roman" w:hAnsi="Times New Roman" w:cs="Times New Roman"/>
            <w:sz w:val="24"/>
            <w:szCs w:val="24"/>
          </w:rPr>
          <w:t>https://www.vscr.cz/media/organizacni-jednotky/generalni-reditelstvi/ostatni/sarpo/sarpo-charakteristiky-odsouzenych-v-ceskych-veznicich.pdf</w:t>
        </w:r>
      </w:hyperlink>
      <w:r w:rsidR="00692025" w:rsidRPr="005A3C2D">
        <w:rPr>
          <w:rFonts w:ascii="Times New Roman" w:hAnsi="Times New Roman" w:cs="Times New Roman"/>
          <w:sz w:val="24"/>
          <w:szCs w:val="24"/>
        </w:rPr>
        <w:t>. [citováno 2025-06-02].</w:t>
      </w:r>
    </w:p>
    <w:p w14:paraId="1C8CEEAD" w14:textId="77777777" w:rsidR="00E951F7" w:rsidRPr="005A3C2D" w:rsidRDefault="00E951F7" w:rsidP="005A3C2D">
      <w:pPr>
        <w:pStyle w:val="Textpoznpodarou"/>
        <w:ind w:left="785"/>
        <w:rPr>
          <w:rFonts w:ascii="Times New Roman" w:hAnsi="Times New Roman" w:cs="Times New Roman"/>
          <w:sz w:val="24"/>
          <w:szCs w:val="24"/>
        </w:rPr>
      </w:pPr>
    </w:p>
    <w:p w14:paraId="119E2B50" w14:textId="60689D60" w:rsidR="00E951F7" w:rsidRPr="005A3C2D" w:rsidRDefault="00E951F7" w:rsidP="00120313">
      <w:pPr>
        <w:pStyle w:val="Textpoznpodarou"/>
        <w:numPr>
          <w:ilvl w:val="0"/>
          <w:numId w:val="2"/>
        </w:numPr>
        <w:rPr>
          <w:rFonts w:ascii="Times New Roman" w:hAnsi="Times New Roman" w:cs="Times New Roman"/>
          <w:sz w:val="24"/>
          <w:szCs w:val="24"/>
        </w:rPr>
      </w:pPr>
      <w:r w:rsidRPr="005A3C2D">
        <w:rPr>
          <w:rFonts w:ascii="Times New Roman" w:hAnsi="Times New Roman" w:cs="Times New Roman"/>
          <w:sz w:val="24"/>
          <w:szCs w:val="24"/>
        </w:rPr>
        <w:t xml:space="preserve">DRÁPAL, Jakub. a kol. České vězeňství. Praha: </w:t>
      </w:r>
      <w:proofErr w:type="spellStart"/>
      <w:r w:rsidRPr="005A3C2D">
        <w:rPr>
          <w:rFonts w:ascii="Times New Roman" w:hAnsi="Times New Roman" w:cs="Times New Roman"/>
          <w:sz w:val="24"/>
          <w:szCs w:val="24"/>
        </w:rPr>
        <w:t>Wolters</w:t>
      </w:r>
      <w:proofErr w:type="spellEnd"/>
      <w:r w:rsidRPr="005A3C2D">
        <w:rPr>
          <w:rFonts w:ascii="Times New Roman" w:hAnsi="Times New Roman" w:cs="Times New Roman"/>
          <w:sz w:val="24"/>
          <w:szCs w:val="24"/>
        </w:rPr>
        <w:t xml:space="preserve"> </w:t>
      </w:r>
      <w:proofErr w:type="spellStart"/>
      <w:r w:rsidRPr="005A3C2D">
        <w:rPr>
          <w:rFonts w:ascii="Times New Roman" w:hAnsi="Times New Roman" w:cs="Times New Roman"/>
          <w:sz w:val="24"/>
          <w:szCs w:val="24"/>
        </w:rPr>
        <w:t>Kluwer</w:t>
      </w:r>
      <w:proofErr w:type="spellEnd"/>
      <w:r w:rsidRPr="005A3C2D">
        <w:rPr>
          <w:rFonts w:ascii="Times New Roman" w:hAnsi="Times New Roman" w:cs="Times New Roman"/>
          <w:sz w:val="24"/>
          <w:szCs w:val="24"/>
        </w:rPr>
        <w:t>, 2021</w:t>
      </w:r>
      <w:r w:rsidR="005A3C2D">
        <w:rPr>
          <w:rFonts w:ascii="Times New Roman" w:hAnsi="Times New Roman" w:cs="Times New Roman"/>
          <w:sz w:val="24"/>
          <w:szCs w:val="24"/>
        </w:rPr>
        <w:t>.</w:t>
      </w:r>
      <w:r w:rsidRPr="005A3C2D">
        <w:rPr>
          <w:rFonts w:ascii="Times New Roman" w:hAnsi="Times New Roman" w:cs="Times New Roman"/>
          <w:sz w:val="24"/>
          <w:szCs w:val="24"/>
        </w:rPr>
        <w:t xml:space="preserve"> ISNB 978-80-7676-066-0.</w:t>
      </w:r>
    </w:p>
    <w:p w14:paraId="543E2200" w14:textId="77777777" w:rsidR="005F4CD9" w:rsidRPr="005A3C2D" w:rsidRDefault="005F4CD9" w:rsidP="005A3C2D">
      <w:pPr>
        <w:pStyle w:val="Textpoznpodarou"/>
        <w:ind w:left="785"/>
        <w:rPr>
          <w:rFonts w:ascii="Times New Roman" w:hAnsi="Times New Roman" w:cs="Times New Roman"/>
          <w:sz w:val="24"/>
          <w:szCs w:val="24"/>
        </w:rPr>
      </w:pPr>
    </w:p>
    <w:p w14:paraId="2886BE45" w14:textId="6EAB3808" w:rsidR="005F4CD9" w:rsidRPr="005A3C2D" w:rsidRDefault="005F4CD9" w:rsidP="00120313">
      <w:pPr>
        <w:pStyle w:val="Textpoznpodarou"/>
        <w:numPr>
          <w:ilvl w:val="0"/>
          <w:numId w:val="2"/>
        </w:numPr>
        <w:rPr>
          <w:rFonts w:ascii="Times New Roman" w:hAnsi="Times New Roman" w:cs="Times New Roman"/>
          <w:sz w:val="24"/>
          <w:szCs w:val="24"/>
        </w:rPr>
      </w:pPr>
      <w:r w:rsidRPr="005A3C2D">
        <w:rPr>
          <w:rFonts w:ascii="Times New Roman" w:hAnsi="Times New Roman" w:cs="Times New Roman"/>
          <w:sz w:val="24"/>
          <w:szCs w:val="24"/>
        </w:rPr>
        <w:t xml:space="preserve">GARLAND, David. Proč mají Spojené státy trest smrti? Online. In: Americké centrum. 2025. Dostupné z: </w:t>
      </w:r>
      <w:hyperlink r:id="rId71" w:history="1">
        <w:r w:rsidRPr="005A3C2D">
          <w:rPr>
            <w:rFonts w:ascii="Times New Roman" w:hAnsi="Times New Roman" w:cs="Times New Roman"/>
            <w:sz w:val="24"/>
            <w:szCs w:val="24"/>
          </w:rPr>
          <w:t>https://www.americkecentrum.cz/zeptali-jste-se/proc-maji-spojene-staty-trest-smrti/</w:t>
        </w:r>
      </w:hyperlink>
      <w:r w:rsidRPr="005A3C2D">
        <w:rPr>
          <w:rFonts w:ascii="Times New Roman" w:hAnsi="Times New Roman" w:cs="Times New Roman"/>
          <w:sz w:val="24"/>
          <w:szCs w:val="24"/>
        </w:rPr>
        <w:t>. [citováno 2025-11-29].</w:t>
      </w:r>
    </w:p>
    <w:p w14:paraId="040451E1" w14:textId="77777777" w:rsidR="00903E8E" w:rsidRPr="005A3C2D" w:rsidRDefault="00903E8E" w:rsidP="005A3C2D">
      <w:pPr>
        <w:pStyle w:val="Textpoznpodarou"/>
        <w:ind w:left="785"/>
        <w:rPr>
          <w:rFonts w:ascii="Times New Roman" w:hAnsi="Times New Roman" w:cs="Times New Roman"/>
          <w:sz w:val="24"/>
          <w:szCs w:val="24"/>
        </w:rPr>
      </w:pPr>
    </w:p>
    <w:p w14:paraId="34C5EA1F" w14:textId="77777777" w:rsidR="00903E8E" w:rsidRPr="005A3C2D" w:rsidRDefault="00903E8E" w:rsidP="00903E8E">
      <w:pPr>
        <w:pStyle w:val="Textpoznpodarou"/>
        <w:numPr>
          <w:ilvl w:val="0"/>
          <w:numId w:val="2"/>
        </w:numPr>
        <w:rPr>
          <w:rFonts w:ascii="Times New Roman" w:hAnsi="Times New Roman" w:cs="Times New Roman"/>
          <w:sz w:val="24"/>
          <w:szCs w:val="24"/>
        </w:rPr>
      </w:pPr>
      <w:r w:rsidRPr="005A3C2D">
        <w:rPr>
          <w:rFonts w:ascii="Times New Roman" w:hAnsi="Times New Roman" w:cs="Times New Roman"/>
          <w:sz w:val="24"/>
          <w:szCs w:val="24"/>
        </w:rPr>
        <w:t>HOŘÁK, Jaromír. Domácí vězení a elektronická kontrola odsouzených. Trestní právo 2005, ročník X., č. 12, s.8</w:t>
      </w:r>
    </w:p>
    <w:p w14:paraId="4F622A79" w14:textId="77777777" w:rsidR="00903E8E" w:rsidRPr="005A3C2D" w:rsidRDefault="00903E8E" w:rsidP="005A3C2D">
      <w:pPr>
        <w:pStyle w:val="Textpoznpodarou"/>
        <w:ind w:left="785"/>
        <w:rPr>
          <w:rFonts w:ascii="Times New Roman" w:hAnsi="Times New Roman" w:cs="Times New Roman"/>
          <w:sz w:val="24"/>
          <w:szCs w:val="24"/>
        </w:rPr>
      </w:pPr>
    </w:p>
    <w:p w14:paraId="0A738016" w14:textId="77777777" w:rsidR="00B46B00" w:rsidRPr="00A0082B" w:rsidRDefault="00B46B00" w:rsidP="00B46B00">
      <w:pPr>
        <w:pStyle w:val="Textpoznpodarou"/>
        <w:numPr>
          <w:ilvl w:val="0"/>
          <w:numId w:val="2"/>
        </w:numPr>
        <w:rPr>
          <w:rFonts w:ascii="Times New Roman" w:hAnsi="Times New Roman" w:cs="Times New Roman"/>
          <w:sz w:val="24"/>
          <w:szCs w:val="24"/>
        </w:rPr>
      </w:pPr>
      <w:r w:rsidRPr="00A0082B">
        <w:rPr>
          <w:rFonts w:ascii="Times New Roman" w:hAnsi="Times New Roman" w:cs="Times New Roman"/>
          <w:sz w:val="24"/>
          <w:szCs w:val="24"/>
        </w:rPr>
        <w:t xml:space="preserve">JARMAN, Ben &amp; FAIR, Helen. </w:t>
      </w:r>
      <w:proofErr w:type="spellStart"/>
      <w:r w:rsidRPr="005A3C2D">
        <w:rPr>
          <w:rFonts w:ascii="Times New Roman" w:hAnsi="Times New Roman" w:cs="Times New Roman"/>
          <w:sz w:val="24"/>
          <w:szCs w:val="24"/>
        </w:rPr>
        <w:t>Working</w:t>
      </w:r>
      <w:proofErr w:type="spellEnd"/>
      <w:r w:rsidRPr="005A3C2D">
        <w:rPr>
          <w:rFonts w:ascii="Times New Roman" w:hAnsi="Times New Roman" w:cs="Times New Roman"/>
          <w:sz w:val="24"/>
          <w:szCs w:val="24"/>
        </w:rPr>
        <w:t xml:space="preserve"> </w:t>
      </w:r>
      <w:proofErr w:type="spellStart"/>
      <w:r w:rsidRPr="005A3C2D">
        <w:rPr>
          <w:rFonts w:ascii="Times New Roman" w:hAnsi="Times New Roman" w:cs="Times New Roman"/>
          <w:sz w:val="24"/>
          <w:szCs w:val="24"/>
        </w:rPr>
        <w:t>Prisoners</w:t>
      </w:r>
      <w:proofErr w:type="spellEnd"/>
      <w:r w:rsidRPr="005A3C2D">
        <w:rPr>
          <w:rFonts w:ascii="Times New Roman" w:hAnsi="Times New Roman" w:cs="Times New Roman"/>
          <w:sz w:val="24"/>
          <w:szCs w:val="24"/>
        </w:rPr>
        <w:t xml:space="preserve"> in </w:t>
      </w:r>
      <w:proofErr w:type="spellStart"/>
      <w:r w:rsidRPr="005A3C2D">
        <w:rPr>
          <w:rFonts w:ascii="Times New Roman" w:hAnsi="Times New Roman" w:cs="Times New Roman"/>
          <w:sz w:val="24"/>
          <w:szCs w:val="24"/>
        </w:rPr>
        <w:t>The</w:t>
      </w:r>
      <w:proofErr w:type="spellEnd"/>
      <w:r w:rsidRPr="005A3C2D">
        <w:rPr>
          <w:rFonts w:ascii="Times New Roman" w:hAnsi="Times New Roman" w:cs="Times New Roman"/>
          <w:sz w:val="24"/>
          <w:szCs w:val="24"/>
        </w:rPr>
        <w:t xml:space="preserve"> USA: </w:t>
      </w:r>
      <w:proofErr w:type="spellStart"/>
      <w:r w:rsidRPr="005A3C2D">
        <w:rPr>
          <w:rFonts w:ascii="Times New Roman" w:hAnsi="Times New Roman" w:cs="Times New Roman"/>
          <w:sz w:val="24"/>
          <w:szCs w:val="24"/>
        </w:rPr>
        <w:t>Laws</w:t>
      </w:r>
      <w:proofErr w:type="spellEnd"/>
      <w:r w:rsidRPr="005A3C2D">
        <w:rPr>
          <w:rFonts w:ascii="Times New Roman" w:hAnsi="Times New Roman" w:cs="Times New Roman"/>
          <w:sz w:val="24"/>
          <w:szCs w:val="24"/>
        </w:rPr>
        <w:t xml:space="preserve">, </w:t>
      </w:r>
      <w:proofErr w:type="spellStart"/>
      <w:r w:rsidRPr="005A3C2D">
        <w:rPr>
          <w:rFonts w:ascii="Times New Roman" w:hAnsi="Times New Roman" w:cs="Times New Roman"/>
          <w:sz w:val="24"/>
          <w:szCs w:val="24"/>
        </w:rPr>
        <w:t>Policies</w:t>
      </w:r>
      <w:proofErr w:type="spellEnd"/>
      <w:r w:rsidRPr="005A3C2D">
        <w:rPr>
          <w:rFonts w:ascii="Times New Roman" w:hAnsi="Times New Roman" w:cs="Times New Roman"/>
          <w:sz w:val="24"/>
          <w:szCs w:val="24"/>
        </w:rPr>
        <w:t>, and</w:t>
      </w:r>
      <w:r w:rsidRPr="00A0082B">
        <w:rPr>
          <w:rFonts w:ascii="Times New Roman" w:hAnsi="Times New Roman" w:cs="Times New Roman"/>
          <w:i/>
          <w:iCs/>
          <w:sz w:val="24"/>
          <w:szCs w:val="24"/>
        </w:rPr>
        <w:t xml:space="preserve"> </w:t>
      </w:r>
      <w:proofErr w:type="spellStart"/>
      <w:r w:rsidRPr="00A0082B">
        <w:rPr>
          <w:rFonts w:ascii="Times New Roman" w:hAnsi="Times New Roman" w:cs="Times New Roman"/>
          <w:i/>
          <w:iCs/>
          <w:sz w:val="24"/>
          <w:szCs w:val="24"/>
        </w:rPr>
        <w:t>Practical</w:t>
      </w:r>
      <w:proofErr w:type="spellEnd"/>
      <w:r w:rsidRPr="00A0082B">
        <w:rPr>
          <w:rFonts w:ascii="Times New Roman" w:hAnsi="Times New Roman" w:cs="Times New Roman"/>
          <w:i/>
          <w:iCs/>
          <w:sz w:val="24"/>
          <w:szCs w:val="24"/>
        </w:rPr>
        <w:t xml:space="preserve"> </w:t>
      </w:r>
      <w:proofErr w:type="spellStart"/>
      <w:r w:rsidRPr="00A0082B">
        <w:rPr>
          <w:rFonts w:ascii="Times New Roman" w:hAnsi="Times New Roman" w:cs="Times New Roman"/>
          <w:i/>
          <w:iCs/>
          <w:sz w:val="24"/>
          <w:szCs w:val="24"/>
        </w:rPr>
        <w:t>Realities</w:t>
      </w:r>
      <w:proofErr w:type="spellEnd"/>
      <w:r w:rsidRPr="00A0082B">
        <w:rPr>
          <w:rFonts w:ascii="Times New Roman" w:hAnsi="Times New Roman" w:cs="Times New Roman"/>
          <w:i/>
          <w:iCs/>
          <w:sz w:val="24"/>
          <w:szCs w:val="24"/>
        </w:rPr>
        <w:t xml:space="preserve">. </w:t>
      </w:r>
      <w:r w:rsidRPr="00A0082B">
        <w:rPr>
          <w:rFonts w:ascii="Times New Roman" w:hAnsi="Times New Roman" w:cs="Times New Roman"/>
          <w:sz w:val="24"/>
          <w:szCs w:val="24"/>
        </w:rPr>
        <w:t xml:space="preserve">Online. 2024. </w:t>
      </w:r>
      <w:proofErr w:type="spellStart"/>
      <w:r w:rsidRPr="00A0082B">
        <w:rPr>
          <w:rFonts w:ascii="Times New Roman" w:hAnsi="Times New Roman" w:cs="Times New Roman"/>
          <w:sz w:val="24"/>
          <w:szCs w:val="24"/>
        </w:rPr>
        <w:t>Unlocking</w:t>
      </w:r>
      <w:proofErr w:type="spellEnd"/>
      <w:r w:rsidRPr="00A0082B">
        <w:rPr>
          <w:rFonts w:ascii="Times New Roman" w:hAnsi="Times New Roman" w:cs="Times New Roman"/>
          <w:sz w:val="24"/>
          <w:szCs w:val="24"/>
        </w:rPr>
        <w:t xml:space="preserve"> </w:t>
      </w:r>
      <w:proofErr w:type="spellStart"/>
      <w:r w:rsidRPr="00A0082B">
        <w:rPr>
          <w:rFonts w:ascii="Times New Roman" w:hAnsi="Times New Roman" w:cs="Times New Roman"/>
          <w:sz w:val="24"/>
          <w:szCs w:val="24"/>
        </w:rPr>
        <w:t>Potential</w:t>
      </w:r>
      <w:proofErr w:type="spellEnd"/>
      <w:r w:rsidRPr="00A0082B">
        <w:rPr>
          <w:rFonts w:ascii="Times New Roman" w:hAnsi="Times New Roman" w:cs="Times New Roman"/>
          <w:sz w:val="24"/>
          <w:szCs w:val="24"/>
        </w:rPr>
        <w:t xml:space="preserve">. Dostupné z: </w:t>
      </w:r>
      <w:hyperlink r:id="rId72" w:history="1">
        <w:r w:rsidRPr="00A0082B">
          <w:rPr>
            <w:rStyle w:val="Hypertextovodkaz"/>
            <w:rFonts w:ascii="Times New Roman" w:hAnsi="Times New Roman" w:cs="Times New Roman"/>
            <w:color w:val="auto"/>
            <w:sz w:val="24"/>
            <w:szCs w:val="24"/>
            <w:u w:val="none"/>
          </w:rPr>
          <w:t>https://www.prisonstudies.org/sites/default/files/resources/downloads/working_prisoners_in_the_usa_final_0.pdf?utm_source=chatgpt.com</w:t>
        </w:r>
      </w:hyperlink>
      <w:r w:rsidRPr="00A0082B">
        <w:rPr>
          <w:rFonts w:ascii="Times New Roman" w:hAnsi="Times New Roman" w:cs="Times New Roman"/>
          <w:sz w:val="24"/>
          <w:szCs w:val="24"/>
        </w:rPr>
        <w:t xml:space="preserve">. </w:t>
      </w:r>
      <w:r w:rsidRPr="00A0082B">
        <w:rPr>
          <w:rFonts w:ascii="Times New Roman" w:eastAsia="Times New Roman" w:hAnsi="Times New Roman" w:cs="Times New Roman"/>
          <w:sz w:val="24"/>
          <w:szCs w:val="24"/>
          <w:highlight w:val="white"/>
        </w:rPr>
        <w:t>[citováno 2025-11-21].</w:t>
      </w:r>
    </w:p>
    <w:p w14:paraId="2D077B72" w14:textId="77777777" w:rsidR="00DC7C60" w:rsidRPr="005A3C2D" w:rsidRDefault="00DC7C60" w:rsidP="00DC7C60">
      <w:pPr>
        <w:pStyle w:val="Textpoznpodarou"/>
        <w:ind w:left="785"/>
        <w:rPr>
          <w:rFonts w:ascii="Times New Roman" w:hAnsi="Times New Roman" w:cs="Times New Roman"/>
          <w:sz w:val="24"/>
          <w:szCs w:val="24"/>
        </w:rPr>
      </w:pPr>
    </w:p>
    <w:p w14:paraId="04C217F1" w14:textId="322E3FF5" w:rsidR="00DC7C60" w:rsidRPr="005A3C2D" w:rsidRDefault="00DC7C60" w:rsidP="005A3C2D">
      <w:pPr>
        <w:pStyle w:val="Textpoznpodarou"/>
        <w:numPr>
          <w:ilvl w:val="0"/>
          <w:numId w:val="2"/>
        </w:numPr>
        <w:rPr>
          <w:rFonts w:ascii="Times New Roman" w:hAnsi="Times New Roman" w:cs="Times New Roman"/>
          <w:sz w:val="24"/>
          <w:szCs w:val="24"/>
        </w:rPr>
      </w:pPr>
      <w:r w:rsidRPr="005A3C2D">
        <w:rPr>
          <w:rFonts w:ascii="Times New Roman" w:hAnsi="Times New Roman" w:cs="Times New Roman"/>
          <w:sz w:val="24"/>
          <w:szCs w:val="24"/>
        </w:rPr>
        <w:t xml:space="preserve">MORAVEC, Jaromír. Neobvyklé: V USA tento týden popraví hned čtyři vězně. Online. In: Novinky.cz. 2025. Dostupné z: </w:t>
      </w:r>
      <w:hyperlink r:id="rId73" w:history="1">
        <w:r w:rsidRPr="005A3C2D">
          <w:rPr>
            <w:rFonts w:ascii="Times New Roman" w:hAnsi="Times New Roman" w:cs="Times New Roman"/>
            <w:sz w:val="24"/>
            <w:szCs w:val="24"/>
          </w:rPr>
          <w:t>https://www.novinky.cz/clanek/zahranicni-amerika-neobvykle-v-usa-tento-tyden-popravi-hned-ctyri-vezne-40525152</w:t>
        </w:r>
      </w:hyperlink>
      <w:r w:rsidRPr="005A3C2D">
        <w:rPr>
          <w:rFonts w:ascii="Times New Roman" w:hAnsi="Times New Roman" w:cs="Times New Roman"/>
          <w:sz w:val="24"/>
          <w:szCs w:val="24"/>
        </w:rPr>
        <w:t>. [citováno 2025-11-29].</w:t>
      </w:r>
    </w:p>
    <w:p w14:paraId="26C8D8E1" w14:textId="77777777" w:rsidR="005A3C2D" w:rsidRPr="005A3C2D" w:rsidRDefault="005A3C2D" w:rsidP="005A3C2D">
      <w:pPr>
        <w:pStyle w:val="Textpoznpodarou"/>
        <w:ind w:left="785"/>
        <w:rPr>
          <w:rFonts w:ascii="Times New Roman" w:hAnsi="Times New Roman" w:cs="Times New Roman"/>
          <w:sz w:val="24"/>
          <w:szCs w:val="24"/>
        </w:rPr>
      </w:pPr>
    </w:p>
    <w:p w14:paraId="56AC2282" w14:textId="39435AAA" w:rsidR="00695C49" w:rsidRPr="005A3C2D" w:rsidRDefault="00695C49" w:rsidP="005A3C2D">
      <w:pPr>
        <w:pStyle w:val="Textpoznpodarou"/>
        <w:numPr>
          <w:ilvl w:val="0"/>
          <w:numId w:val="2"/>
        </w:numPr>
        <w:rPr>
          <w:rFonts w:ascii="Times New Roman" w:hAnsi="Times New Roman" w:cs="Times New Roman"/>
          <w:sz w:val="24"/>
          <w:szCs w:val="24"/>
        </w:rPr>
      </w:pPr>
      <w:r w:rsidRPr="005A3C2D">
        <w:rPr>
          <w:rFonts w:ascii="Times New Roman" w:hAnsi="Times New Roman" w:cs="Times New Roman"/>
          <w:sz w:val="24"/>
          <w:szCs w:val="24"/>
        </w:rPr>
        <w:t>MIOVSKÝ, Michal. Kvalitativní metody a přístupy v psychologickém výzkumu. Praha: Grada. 2006. ISBN 80-247-1362-4.</w:t>
      </w:r>
    </w:p>
    <w:p w14:paraId="596CC270" w14:textId="77777777" w:rsidR="00EA6A09" w:rsidRPr="005A3C2D" w:rsidRDefault="00EA6A09" w:rsidP="00EA6A09">
      <w:pPr>
        <w:pStyle w:val="Textpoznpodarou"/>
        <w:ind w:left="785"/>
        <w:rPr>
          <w:rFonts w:ascii="Times New Roman" w:hAnsi="Times New Roman" w:cs="Times New Roman"/>
          <w:sz w:val="24"/>
          <w:szCs w:val="24"/>
        </w:rPr>
      </w:pPr>
    </w:p>
    <w:p w14:paraId="08DE08AC" w14:textId="6B65F5C6" w:rsidR="00EA6A09" w:rsidRPr="005A3C2D" w:rsidRDefault="00EA6A09" w:rsidP="005A3C2D">
      <w:pPr>
        <w:pStyle w:val="Textpoznpodarou"/>
        <w:numPr>
          <w:ilvl w:val="0"/>
          <w:numId w:val="2"/>
        </w:numPr>
        <w:rPr>
          <w:rFonts w:ascii="Times New Roman" w:hAnsi="Times New Roman" w:cs="Times New Roman"/>
          <w:sz w:val="24"/>
          <w:szCs w:val="24"/>
        </w:rPr>
      </w:pPr>
      <w:r w:rsidRPr="005A3C2D">
        <w:rPr>
          <w:rFonts w:ascii="Times New Roman" w:hAnsi="Times New Roman" w:cs="Times New Roman"/>
          <w:sz w:val="24"/>
          <w:szCs w:val="24"/>
        </w:rPr>
        <w:t xml:space="preserve">NELLIS, Ashley. BARRY, </w:t>
      </w:r>
      <w:proofErr w:type="spellStart"/>
      <w:r w:rsidRPr="005A3C2D">
        <w:rPr>
          <w:rFonts w:ascii="Times New Roman" w:hAnsi="Times New Roman" w:cs="Times New Roman"/>
          <w:sz w:val="24"/>
          <w:szCs w:val="24"/>
        </w:rPr>
        <w:t>Celeste</w:t>
      </w:r>
      <w:proofErr w:type="spellEnd"/>
      <w:r w:rsidRPr="005A3C2D">
        <w:rPr>
          <w:rFonts w:ascii="Times New Roman" w:hAnsi="Times New Roman" w:cs="Times New Roman"/>
          <w:sz w:val="24"/>
          <w:szCs w:val="24"/>
        </w:rPr>
        <w:t xml:space="preserve">. Záležitost života: Rozsah a dopad doživotního a dlouhodobého vězení ve Spojených státech. Online. In: </w:t>
      </w:r>
      <w:proofErr w:type="spellStart"/>
      <w:r w:rsidRPr="005A3C2D">
        <w:rPr>
          <w:rFonts w:ascii="Times New Roman" w:hAnsi="Times New Roman" w:cs="Times New Roman"/>
          <w:sz w:val="24"/>
          <w:szCs w:val="24"/>
        </w:rPr>
        <w:t>Sentencing</w:t>
      </w:r>
      <w:proofErr w:type="spellEnd"/>
      <w:r w:rsidRPr="005A3C2D">
        <w:rPr>
          <w:rFonts w:ascii="Times New Roman" w:hAnsi="Times New Roman" w:cs="Times New Roman"/>
          <w:sz w:val="24"/>
          <w:szCs w:val="24"/>
        </w:rPr>
        <w:t xml:space="preserve"> Project. 2025. Dostupné z: </w:t>
      </w:r>
      <w:hyperlink r:id="rId74" w:history="1">
        <w:r w:rsidRPr="005A3C2D">
          <w:rPr>
            <w:rFonts w:ascii="Times New Roman" w:hAnsi="Times New Roman" w:cs="Times New Roman"/>
            <w:sz w:val="24"/>
            <w:szCs w:val="24"/>
          </w:rPr>
          <w:t>https://www.sentencingproject.org/reports/a-matter-of-life-the-scope-and-impact-of-life-and-long-term-imprisonment-in-the-united-states/</w:t>
        </w:r>
      </w:hyperlink>
      <w:r w:rsidRPr="005A3C2D">
        <w:rPr>
          <w:rFonts w:ascii="Times New Roman" w:hAnsi="Times New Roman" w:cs="Times New Roman"/>
          <w:sz w:val="24"/>
          <w:szCs w:val="24"/>
        </w:rPr>
        <w:t>. [citováno 2025-11-28].</w:t>
      </w:r>
    </w:p>
    <w:p w14:paraId="7A16BF38" w14:textId="77777777" w:rsidR="00695C49" w:rsidRPr="005A3C2D" w:rsidRDefault="00695C49" w:rsidP="00695C49">
      <w:pPr>
        <w:pStyle w:val="Textpoznpodarou"/>
        <w:ind w:left="785"/>
        <w:rPr>
          <w:rFonts w:ascii="Times New Roman" w:hAnsi="Times New Roman" w:cs="Times New Roman"/>
          <w:sz w:val="24"/>
          <w:szCs w:val="24"/>
        </w:rPr>
      </w:pPr>
    </w:p>
    <w:p w14:paraId="216371A6" w14:textId="77777777" w:rsidR="00692025" w:rsidRPr="005A3C2D" w:rsidRDefault="00692025" w:rsidP="005A3C2D">
      <w:pPr>
        <w:pStyle w:val="Textpoznpodarou"/>
        <w:ind w:left="785"/>
        <w:rPr>
          <w:rFonts w:ascii="Times New Roman" w:hAnsi="Times New Roman" w:cs="Times New Roman"/>
          <w:sz w:val="24"/>
          <w:szCs w:val="24"/>
        </w:rPr>
      </w:pPr>
    </w:p>
    <w:p w14:paraId="7F0BB1A3" w14:textId="5E0DF1B2" w:rsidR="00692025" w:rsidRPr="005A3C2D" w:rsidRDefault="00692025" w:rsidP="005A3C2D">
      <w:pPr>
        <w:pStyle w:val="Textpoznpodarou"/>
        <w:numPr>
          <w:ilvl w:val="0"/>
          <w:numId w:val="2"/>
        </w:numPr>
        <w:rPr>
          <w:rFonts w:ascii="Times New Roman" w:hAnsi="Times New Roman" w:cs="Times New Roman"/>
          <w:sz w:val="24"/>
          <w:szCs w:val="24"/>
        </w:rPr>
      </w:pPr>
      <w:r w:rsidRPr="005A3C2D">
        <w:rPr>
          <w:rFonts w:ascii="Times New Roman" w:hAnsi="Times New Roman" w:cs="Times New Roman"/>
          <w:sz w:val="24"/>
          <w:szCs w:val="24"/>
        </w:rPr>
        <w:t>POPELKA, Jiří. Penologie. Olomouc: Univerzita Palackého v Olomouci, 2011. ISBN 978-80-244-2932-8.</w:t>
      </w:r>
    </w:p>
    <w:p w14:paraId="6B9C114A" w14:textId="77777777" w:rsidR="00FE1D05" w:rsidRPr="005A3C2D" w:rsidRDefault="00FE1D05" w:rsidP="00FE1D05">
      <w:pPr>
        <w:pStyle w:val="Odstavecseseznamem"/>
        <w:ind w:left="785"/>
        <w:rPr>
          <w:rFonts w:ascii="Times New Roman" w:hAnsi="Times New Roman" w:cs="Times New Roman"/>
        </w:rPr>
      </w:pPr>
    </w:p>
    <w:p w14:paraId="1DEA1C51" w14:textId="394D0021" w:rsidR="00FE1D05" w:rsidRPr="00A0082B" w:rsidRDefault="00FE1D05" w:rsidP="00120313">
      <w:pPr>
        <w:pStyle w:val="Odstavecseseznamem"/>
        <w:numPr>
          <w:ilvl w:val="0"/>
          <w:numId w:val="2"/>
        </w:numPr>
        <w:rPr>
          <w:rFonts w:ascii="Times New Roman" w:hAnsi="Times New Roman" w:cs="Times New Roman"/>
        </w:rPr>
      </w:pPr>
      <w:r w:rsidRPr="005A3C2D">
        <w:rPr>
          <w:rFonts w:ascii="Times New Roman" w:hAnsi="Times New Roman" w:cs="Times New Roman"/>
        </w:rPr>
        <w:lastRenderedPageBreak/>
        <w:t xml:space="preserve">PREUSS, Ondřej. </w:t>
      </w:r>
      <w:r w:rsidRPr="005A3C2D">
        <w:rPr>
          <w:rFonts w:ascii="Times New Roman" w:hAnsi="Times New Roman" w:cs="Times New Roman"/>
          <w:i/>
          <w:iCs/>
        </w:rPr>
        <w:t>Doživotí – nejvyšší trest v českém právním řádu – kdy hrozí?</w:t>
      </w:r>
      <w:r w:rsidRPr="00A0082B">
        <w:rPr>
          <w:rFonts w:ascii="Times New Roman" w:hAnsi="Times New Roman" w:cs="Times New Roman"/>
        </w:rPr>
        <w:t xml:space="preserve"> Online. In: Dostupný advokát. 2025. Dostupné z: </w:t>
      </w:r>
      <w:hyperlink r:id="rId75" w:history="1">
        <w:r w:rsidRPr="00A0082B">
          <w:rPr>
            <w:rStyle w:val="Hypertextovodkaz"/>
            <w:rFonts w:ascii="Times New Roman" w:hAnsi="Times New Roman" w:cs="Times New Roman"/>
            <w:color w:val="auto"/>
            <w:u w:val="none"/>
          </w:rPr>
          <w:t>https://dostupnyadvokat.cz/blog/dozivoti</w:t>
        </w:r>
      </w:hyperlink>
      <w:r w:rsidRPr="00A0082B">
        <w:rPr>
          <w:rFonts w:ascii="Times New Roman" w:hAnsi="Times New Roman" w:cs="Times New Roman"/>
        </w:rPr>
        <w:t xml:space="preserve">. </w:t>
      </w:r>
      <w:r w:rsidRPr="00A0082B">
        <w:rPr>
          <w:rFonts w:ascii="Times New Roman" w:eastAsia="Times New Roman" w:hAnsi="Times New Roman" w:cs="Times New Roman"/>
          <w:highlight w:val="white"/>
        </w:rPr>
        <w:t>[citováno 2025-11-29].</w:t>
      </w:r>
    </w:p>
    <w:p w14:paraId="59A392C5" w14:textId="77777777" w:rsidR="004B5C37" w:rsidRPr="00A0082B" w:rsidRDefault="004B5C37" w:rsidP="004B5C37">
      <w:pPr>
        <w:pStyle w:val="Odstavecseseznamem"/>
        <w:ind w:left="785"/>
        <w:rPr>
          <w:rFonts w:ascii="Times New Roman" w:hAnsi="Times New Roman" w:cs="Times New Roman"/>
        </w:rPr>
      </w:pPr>
    </w:p>
    <w:p w14:paraId="60DD13BE" w14:textId="2AB60BCE" w:rsidR="004B5C37" w:rsidRPr="005A3DE4" w:rsidRDefault="004B5C37" w:rsidP="005A3DE4">
      <w:pPr>
        <w:pStyle w:val="Textpoznpodarou"/>
        <w:numPr>
          <w:ilvl w:val="0"/>
          <w:numId w:val="2"/>
        </w:numPr>
        <w:rPr>
          <w:rFonts w:ascii="Times New Roman" w:hAnsi="Times New Roman" w:cs="Times New Roman"/>
          <w:sz w:val="24"/>
          <w:szCs w:val="24"/>
        </w:rPr>
      </w:pPr>
      <w:r w:rsidRPr="005A3DE4">
        <w:rPr>
          <w:rFonts w:ascii="Times New Roman" w:hAnsi="Times New Roman" w:cs="Times New Roman"/>
          <w:sz w:val="24"/>
          <w:szCs w:val="24"/>
        </w:rPr>
        <w:t>PŘESLIČKOVÁ, Hana, Radek GAJDOŠ a Miroslav KRUTINA. Obecně prospěšné práce a další instituty restorativní justice: informativní brožura pro obce, nevládní organizace a účastníky trestního řízení. Praha: Český helsinský výbor, 2003. ISBN 80-864-3614-4. s. 1</w:t>
      </w:r>
    </w:p>
    <w:p w14:paraId="0F04EB0D" w14:textId="77777777" w:rsidR="00870A2D" w:rsidRPr="005A3DE4" w:rsidRDefault="00870A2D" w:rsidP="005A3DE4">
      <w:pPr>
        <w:pStyle w:val="Textpoznpodarou"/>
        <w:ind w:left="785"/>
        <w:rPr>
          <w:rFonts w:ascii="Times New Roman" w:hAnsi="Times New Roman" w:cs="Times New Roman"/>
          <w:sz w:val="24"/>
          <w:szCs w:val="24"/>
        </w:rPr>
      </w:pPr>
    </w:p>
    <w:p w14:paraId="4ABA1801" w14:textId="058D5BFB" w:rsidR="00870A2D" w:rsidRPr="005A3DE4" w:rsidRDefault="00870A2D" w:rsidP="00120313">
      <w:pPr>
        <w:pStyle w:val="Textpoznpodarou"/>
        <w:numPr>
          <w:ilvl w:val="0"/>
          <w:numId w:val="2"/>
        </w:numPr>
        <w:rPr>
          <w:rFonts w:ascii="Times New Roman" w:hAnsi="Times New Roman" w:cs="Times New Roman"/>
          <w:sz w:val="24"/>
          <w:szCs w:val="24"/>
        </w:rPr>
      </w:pPr>
      <w:r w:rsidRPr="005A3DE4">
        <w:rPr>
          <w:rFonts w:ascii="Times New Roman" w:hAnsi="Times New Roman" w:cs="Times New Roman"/>
          <w:sz w:val="24"/>
          <w:szCs w:val="24"/>
        </w:rPr>
        <w:t>RASZKOVÁ, Tereza a HOFERKOVÁ, Stanislava. Kapitoly z penologie I: Vězeňství. Hradec Králové: Gaudeamus, 2018, s. 127.  ISBN 978-80-7435-716-9.</w:t>
      </w:r>
    </w:p>
    <w:p w14:paraId="43C8ADD8" w14:textId="77777777" w:rsidR="009D548B" w:rsidRPr="005A3DE4" w:rsidRDefault="009D548B" w:rsidP="005A3DE4">
      <w:pPr>
        <w:pStyle w:val="Textpoznpodarou"/>
        <w:ind w:left="785"/>
        <w:rPr>
          <w:rFonts w:ascii="Times New Roman" w:hAnsi="Times New Roman" w:cs="Times New Roman"/>
          <w:sz w:val="24"/>
          <w:szCs w:val="24"/>
        </w:rPr>
      </w:pPr>
    </w:p>
    <w:p w14:paraId="04C21894" w14:textId="55622F4C" w:rsidR="009D548B" w:rsidRPr="005A3DE4" w:rsidRDefault="009D548B" w:rsidP="009D548B">
      <w:pPr>
        <w:pStyle w:val="Textpoznpodarou"/>
        <w:numPr>
          <w:ilvl w:val="0"/>
          <w:numId w:val="2"/>
        </w:numPr>
        <w:rPr>
          <w:rFonts w:ascii="Times New Roman" w:hAnsi="Times New Roman" w:cs="Times New Roman"/>
          <w:sz w:val="24"/>
          <w:szCs w:val="24"/>
        </w:rPr>
      </w:pPr>
      <w:r w:rsidRPr="005A3DE4">
        <w:rPr>
          <w:rFonts w:ascii="Times New Roman" w:hAnsi="Times New Roman" w:cs="Times New Roman"/>
          <w:sz w:val="24"/>
          <w:szCs w:val="24"/>
        </w:rPr>
        <w:t>REICHEL, Jiří. Kapitoly metodologie sociálních výzkumů. Praha: Grada, 2009. ISBN 978-80-247-3006-6.</w:t>
      </w:r>
    </w:p>
    <w:p w14:paraId="1567A243" w14:textId="77777777" w:rsidR="009D548B" w:rsidRPr="005A3DE4" w:rsidRDefault="009D548B" w:rsidP="005A3DE4">
      <w:pPr>
        <w:pStyle w:val="Textpoznpodarou"/>
        <w:ind w:left="785"/>
        <w:rPr>
          <w:rFonts w:ascii="Times New Roman" w:hAnsi="Times New Roman" w:cs="Times New Roman"/>
          <w:sz w:val="24"/>
          <w:szCs w:val="24"/>
        </w:rPr>
      </w:pPr>
    </w:p>
    <w:p w14:paraId="0503488D" w14:textId="695905F2" w:rsidR="00870A2D" w:rsidRPr="005A3DE4" w:rsidRDefault="00870A2D" w:rsidP="00120313">
      <w:pPr>
        <w:pStyle w:val="Textpoznpodarou"/>
        <w:numPr>
          <w:ilvl w:val="0"/>
          <w:numId w:val="2"/>
        </w:numPr>
        <w:rPr>
          <w:rFonts w:ascii="Times New Roman" w:hAnsi="Times New Roman" w:cs="Times New Roman"/>
          <w:sz w:val="24"/>
          <w:szCs w:val="24"/>
        </w:rPr>
      </w:pPr>
      <w:r w:rsidRPr="005A3DE4">
        <w:rPr>
          <w:rFonts w:ascii="Times New Roman" w:hAnsi="Times New Roman" w:cs="Times New Roman"/>
          <w:sz w:val="24"/>
          <w:szCs w:val="24"/>
        </w:rPr>
        <w:t xml:space="preserve">ŘEZNÍČEK, Michal. Informace o realizaci standardizovaných programů zacházení s odsouzenými a o realizaci přípravy odsouzených na propuštění z výkonu trestu odnětí svobody. Online. In: Ministerstvo vnitra ČR. Dostupné z: </w:t>
      </w:r>
      <w:hyperlink r:id="rId76" w:history="1">
        <w:r w:rsidRPr="005A3DE4">
          <w:rPr>
            <w:rFonts w:ascii="Times New Roman" w:hAnsi="Times New Roman" w:cs="Times New Roman"/>
            <w:sz w:val="24"/>
            <w:szCs w:val="24"/>
          </w:rPr>
          <w:t>https://mv.gov.cz/</w:t>
        </w:r>
      </w:hyperlink>
    </w:p>
    <w:p w14:paraId="7A5A4E62" w14:textId="77777777" w:rsidR="009074CF" w:rsidRPr="005A3DE4" w:rsidRDefault="009074CF" w:rsidP="005A3DE4">
      <w:pPr>
        <w:pStyle w:val="Textpoznpodarou"/>
        <w:ind w:left="785"/>
        <w:rPr>
          <w:rFonts w:ascii="Times New Roman" w:hAnsi="Times New Roman" w:cs="Times New Roman"/>
          <w:sz w:val="24"/>
          <w:szCs w:val="24"/>
        </w:rPr>
      </w:pPr>
    </w:p>
    <w:p w14:paraId="4D1CDE86" w14:textId="50EDEB43" w:rsidR="00120313" w:rsidRPr="005A3DE4" w:rsidRDefault="00120313" w:rsidP="005A3DE4">
      <w:pPr>
        <w:pStyle w:val="Textpoznpodarou"/>
        <w:numPr>
          <w:ilvl w:val="0"/>
          <w:numId w:val="2"/>
        </w:numPr>
        <w:rPr>
          <w:rFonts w:ascii="Times New Roman" w:hAnsi="Times New Roman" w:cs="Times New Roman"/>
          <w:sz w:val="24"/>
          <w:szCs w:val="24"/>
        </w:rPr>
      </w:pPr>
      <w:r w:rsidRPr="005A3DE4">
        <w:rPr>
          <w:rFonts w:ascii="Times New Roman" w:hAnsi="Times New Roman" w:cs="Times New Roman"/>
          <w:sz w:val="24"/>
          <w:szCs w:val="24"/>
        </w:rPr>
        <w:t xml:space="preserve"> </w:t>
      </w:r>
      <w:r w:rsidR="009074CF" w:rsidRPr="005A3DE4">
        <w:rPr>
          <w:rFonts w:ascii="Times New Roman" w:hAnsi="Times New Roman" w:cs="Times New Roman"/>
          <w:sz w:val="24"/>
          <w:szCs w:val="24"/>
        </w:rPr>
        <w:t>SOKOL, Jan. Moc, peníze a právo: esej o společnosti a jejích institucích. Plzeň:</w:t>
      </w:r>
      <w:r w:rsidRPr="005A3DE4">
        <w:rPr>
          <w:rFonts w:ascii="Times New Roman" w:hAnsi="Times New Roman" w:cs="Times New Roman"/>
          <w:sz w:val="24"/>
          <w:szCs w:val="24"/>
        </w:rPr>
        <w:t xml:space="preserve"> </w:t>
      </w:r>
      <w:r w:rsidR="009074CF" w:rsidRPr="005A3DE4">
        <w:rPr>
          <w:rFonts w:ascii="Times New Roman" w:hAnsi="Times New Roman" w:cs="Times New Roman"/>
          <w:sz w:val="24"/>
          <w:szCs w:val="24"/>
        </w:rPr>
        <w:t>Vydavatelství a nakladatelství Aleš Čeněk, 2007. ISBN 978-80-7380-066-6.</w:t>
      </w:r>
    </w:p>
    <w:p w14:paraId="3730F7AE" w14:textId="77777777" w:rsidR="00B803FE" w:rsidRPr="005A3DE4" w:rsidRDefault="00B803FE" w:rsidP="005A3DE4">
      <w:pPr>
        <w:pStyle w:val="Textpoznpodarou"/>
        <w:ind w:left="785"/>
        <w:rPr>
          <w:rFonts w:ascii="Times New Roman" w:hAnsi="Times New Roman" w:cs="Times New Roman"/>
          <w:sz w:val="24"/>
          <w:szCs w:val="24"/>
        </w:rPr>
      </w:pPr>
    </w:p>
    <w:p w14:paraId="6C9AA281" w14:textId="52674786" w:rsidR="00B803FE" w:rsidRPr="005A3DE4" w:rsidRDefault="00B803FE" w:rsidP="00B803FE">
      <w:pPr>
        <w:pStyle w:val="Textpoznpodarou"/>
        <w:numPr>
          <w:ilvl w:val="0"/>
          <w:numId w:val="2"/>
        </w:numPr>
        <w:rPr>
          <w:rFonts w:ascii="Times New Roman" w:hAnsi="Times New Roman" w:cs="Times New Roman"/>
          <w:sz w:val="24"/>
          <w:szCs w:val="24"/>
        </w:rPr>
      </w:pPr>
      <w:r w:rsidRPr="005A3DE4">
        <w:rPr>
          <w:rFonts w:ascii="Times New Roman" w:hAnsi="Times New Roman" w:cs="Times New Roman"/>
          <w:sz w:val="24"/>
          <w:szCs w:val="24"/>
        </w:rPr>
        <w:t xml:space="preserve">SPOJENÉ KRÁLOVSTVÍ. </w:t>
      </w:r>
      <w:r w:rsidR="0000114E" w:rsidRPr="005A3DE4">
        <w:rPr>
          <w:rFonts w:ascii="Times New Roman" w:hAnsi="Times New Roman" w:cs="Times New Roman"/>
          <w:sz w:val="24"/>
          <w:szCs w:val="24"/>
        </w:rPr>
        <w:t xml:space="preserve">All UK </w:t>
      </w:r>
      <w:proofErr w:type="spellStart"/>
      <w:r w:rsidR="0000114E" w:rsidRPr="005A3DE4">
        <w:rPr>
          <w:rFonts w:ascii="Times New Roman" w:hAnsi="Times New Roman" w:cs="Times New Roman"/>
          <w:sz w:val="24"/>
          <w:szCs w:val="24"/>
        </w:rPr>
        <w:t>Legislation</w:t>
      </w:r>
      <w:proofErr w:type="spellEnd"/>
      <w:r w:rsidRPr="005A3DE4">
        <w:rPr>
          <w:rFonts w:ascii="Times New Roman" w:hAnsi="Times New Roman" w:cs="Times New Roman"/>
          <w:sz w:val="24"/>
          <w:szCs w:val="24"/>
        </w:rPr>
        <w:t xml:space="preserve">. Online. In: Legislation.GOV.UK. Dostupné z: </w:t>
      </w:r>
      <w:hyperlink r:id="rId77" w:history="1">
        <w:r w:rsidRPr="005A3DE4">
          <w:rPr>
            <w:rFonts w:ascii="Times New Roman" w:hAnsi="Times New Roman" w:cs="Times New Roman"/>
            <w:sz w:val="24"/>
            <w:szCs w:val="24"/>
          </w:rPr>
          <w:t>https://www.legislation.gov.uk/ukpga/Vict/24-25/100/contents</w:t>
        </w:r>
      </w:hyperlink>
      <w:r w:rsidRPr="005A3DE4">
        <w:rPr>
          <w:rFonts w:ascii="Times New Roman" w:hAnsi="Times New Roman" w:cs="Times New Roman"/>
          <w:sz w:val="24"/>
          <w:szCs w:val="24"/>
        </w:rPr>
        <w:t>.  [citováno 2025-11-11].</w:t>
      </w:r>
    </w:p>
    <w:p w14:paraId="39B01B50" w14:textId="77777777" w:rsidR="0025465C" w:rsidRPr="005A3DE4" w:rsidRDefault="0025465C" w:rsidP="005A3DE4">
      <w:pPr>
        <w:pStyle w:val="Textpoznpodarou"/>
        <w:ind w:left="785"/>
        <w:rPr>
          <w:rFonts w:ascii="Times New Roman" w:hAnsi="Times New Roman" w:cs="Times New Roman"/>
          <w:sz w:val="24"/>
          <w:szCs w:val="24"/>
        </w:rPr>
      </w:pPr>
    </w:p>
    <w:p w14:paraId="14AC867D" w14:textId="5F2FC5E1" w:rsidR="0025465C" w:rsidRPr="005A3DE4" w:rsidRDefault="0025465C" w:rsidP="00B803FE">
      <w:pPr>
        <w:pStyle w:val="Textpoznpodarou"/>
        <w:numPr>
          <w:ilvl w:val="0"/>
          <w:numId w:val="2"/>
        </w:numPr>
        <w:rPr>
          <w:rFonts w:ascii="Times New Roman" w:hAnsi="Times New Roman" w:cs="Times New Roman"/>
          <w:sz w:val="24"/>
          <w:szCs w:val="24"/>
        </w:rPr>
      </w:pPr>
      <w:r w:rsidRPr="005A3DE4">
        <w:rPr>
          <w:rFonts w:ascii="Times New Roman" w:hAnsi="Times New Roman" w:cs="Times New Roman"/>
          <w:sz w:val="24"/>
          <w:szCs w:val="24"/>
        </w:rPr>
        <w:t xml:space="preserve">SPOJENÉ KRÁLOVSTVÍ. </w:t>
      </w:r>
      <w:proofErr w:type="spellStart"/>
      <w:r w:rsidRPr="005A3DE4">
        <w:rPr>
          <w:rFonts w:ascii="Times New Roman" w:hAnsi="Times New Roman" w:cs="Times New Roman"/>
          <w:sz w:val="24"/>
          <w:szCs w:val="24"/>
        </w:rPr>
        <w:t>Categorisation</w:t>
      </w:r>
      <w:proofErr w:type="spellEnd"/>
      <w:r w:rsidRPr="005A3DE4">
        <w:rPr>
          <w:rFonts w:ascii="Times New Roman" w:hAnsi="Times New Roman" w:cs="Times New Roman"/>
          <w:sz w:val="24"/>
          <w:szCs w:val="24"/>
        </w:rPr>
        <w:t xml:space="preserve"> </w:t>
      </w:r>
      <w:proofErr w:type="spellStart"/>
      <w:r w:rsidRPr="005A3DE4">
        <w:rPr>
          <w:rFonts w:ascii="Times New Roman" w:hAnsi="Times New Roman" w:cs="Times New Roman"/>
          <w:sz w:val="24"/>
          <w:szCs w:val="24"/>
        </w:rPr>
        <w:t>of</w:t>
      </w:r>
      <w:proofErr w:type="spellEnd"/>
      <w:r w:rsidRPr="005A3DE4">
        <w:rPr>
          <w:rFonts w:ascii="Times New Roman" w:hAnsi="Times New Roman" w:cs="Times New Roman"/>
          <w:sz w:val="24"/>
          <w:szCs w:val="24"/>
        </w:rPr>
        <w:t xml:space="preserve"> </w:t>
      </w:r>
      <w:proofErr w:type="spellStart"/>
      <w:r w:rsidRPr="005A3DE4">
        <w:rPr>
          <w:rFonts w:ascii="Times New Roman" w:hAnsi="Times New Roman" w:cs="Times New Roman"/>
          <w:sz w:val="24"/>
          <w:szCs w:val="24"/>
        </w:rPr>
        <w:t>Prisoners</w:t>
      </w:r>
      <w:proofErr w:type="spellEnd"/>
      <w:r w:rsidRPr="005A3DE4">
        <w:rPr>
          <w:rFonts w:ascii="Times New Roman" w:hAnsi="Times New Roman" w:cs="Times New Roman"/>
          <w:sz w:val="24"/>
          <w:szCs w:val="24"/>
        </w:rPr>
        <w:t xml:space="preserve"> in </w:t>
      </w:r>
      <w:proofErr w:type="spellStart"/>
      <w:r w:rsidRPr="005A3DE4">
        <w:rPr>
          <w:rFonts w:ascii="Times New Roman" w:hAnsi="Times New Roman" w:cs="Times New Roman"/>
          <w:sz w:val="24"/>
          <w:szCs w:val="24"/>
        </w:rPr>
        <w:t>the</w:t>
      </w:r>
      <w:proofErr w:type="spellEnd"/>
      <w:r w:rsidRPr="005A3DE4">
        <w:rPr>
          <w:rFonts w:ascii="Times New Roman" w:hAnsi="Times New Roman" w:cs="Times New Roman"/>
          <w:sz w:val="24"/>
          <w:szCs w:val="24"/>
        </w:rPr>
        <w:t xml:space="preserve"> UK. Online. In: House </w:t>
      </w:r>
      <w:proofErr w:type="spellStart"/>
      <w:r w:rsidRPr="005A3DE4">
        <w:rPr>
          <w:rFonts w:ascii="Times New Roman" w:hAnsi="Times New Roman" w:cs="Times New Roman"/>
          <w:sz w:val="24"/>
          <w:szCs w:val="24"/>
        </w:rPr>
        <w:t>of</w:t>
      </w:r>
      <w:proofErr w:type="spellEnd"/>
      <w:r w:rsidRPr="005A3DE4">
        <w:rPr>
          <w:rFonts w:ascii="Times New Roman" w:hAnsi="Times New Roman" w:cs="Times New Roman"/>
          <w:sz w:val="24"/>
          <w:szCs w:val="24"/>
        </w:rPr>
        <w:t xml:space="preserve"> </w:t>
      </w:r>
      <w:proofErr w:type="spellStart"/>
      <w:r w:rsidRPr="005A3DE4">
        <w:rPr>
          <w:rFonts w:ascii="Times New Roman" w:hAnsi="Times New Roman" w:cs="Times New Roman"/>
          <w:sz w:val="24"/>
          <w:szCs w:val="24"/>
        </w:rPr>
        <w:t>Commons</w:t>
      </w:r>
      <w:proofErr w:type="spellEnd"/>
      <w:r w:rsidRPr="005A3DE4">
        <w:rPr>
          <w:rFonts w:ascii="Times New Roman" w:hAnsi="Times New Roman" w:cs="Times New Roman"/>
          <w:sz w:val="24"/>
          <w:szCs w:val="24"/>
        </w:rPr>
        <w:t xml:space="preserve"> </w:t>
      </w:r>
      <w:proofErr w:type="spellStart"/>
      <w:r w:rsidRPr="005A3DE4">
        <w:rPr>
          <w:rFonts w:ascii="Times New Roman" w:hAnsi="Times New Roman" w:cs="Times New Roman"/>
          <w:sz w:val="24"/>
          <w:szCs w:val="24"/>
        </w:rPr>
        <w:t>Library</w:t>
      </w:r>
      <w:proofErr w:type="spellEnd"/>
      <w:r w:rsidRPr="005A3DE4">
        <w:rPr>
          <w:rFonts w:ascii="Times New Roman" w:hAnsi="Times New Roman" w:cs="Times New Roman"/>
          <w:sz w:val="24"/>
          <w:szCs w:val="24"/>
        </w:rPr>
        <w:t xml:space="preserve">. 2015. Dostupné z: </w:t>
      </w:r>
      <w:hyperlink r:id="rId78" w:history="1">
        <w:r w:rsidRPr="005A3DE4">
          <w:rPr>
            <w:rFonts w:ascii="Times New Roman" w:hAnsi="Times New Roman" w:cs="Times New Roman"/>
            <w:sz w:val="24"/>
            <w:szCs w:val="24"/>
          </w:rPr>
          <w:t>https://researchbriefings.files.parliament.uk/documents/CBP-7437/CBP-7437.pdf?u</w:t>
        </w:r>
      </w:hyperlink>
      <w:r w:rsidRPr="005A3DE4">
        <w:rPr>
          <w:rFonts w:ascii="Times New Roman" w:hAnsi="Times New Roman" w:cs="Times New Roman"/>
          <w:sz w:val="24"/>
          <w:szCs w:val="24"/>
        </w:rPr>
        <w:t>. [citováno 2025-11-27].</w:t>
      </w:r>
    </w:p>
    <w:p w14:paraId="54806547" w14:textId="77777777" w:rsidR="008010A5" w:rsidRPr="005A3DE4" w:rsidRDefault="008010A5" w:rsidP="005A3DE4">
      <w:pPr>
        <w:pStyle w:val="Textpoznpodarou"/>
        <w:ind w:left="785"/>
        <w:rPr>
          <w:rFonts w:ascii="Times New Roman" w:hAnsi="Times New Roman" w:cs="Times New Roman"/>
          <w:sz w:val="24"/>
          <w:szCs w:val="24"/>
        </w:rPr>
      </w:pPr>
    </w:p>
    <w:p w14:paraId="34524DD3" w14:textId="5CBA3586" w:rsidR="008010A5" w:rsidRPr="005A3DE4" w:rsidRDefault="008010A5" w:rsidP="00B803FE">
      <w:pPr>
        <w:pStyle w:val="Textpoznpodarou"/>
        <w:numPr>
          <w:ilvl w:val="0"/>
          <w:numId w:val="2"/>
        </w:numPr>
        <w:rPr>
          <w:rFonts w:ascii="Times New Roman" w:hAnsi="Times New Roman" w:cs="Times New Roman"/>
          <w:sz w:val="24"/>
          <w:szCs w:val="24"/>
        </w:rPr>
      </w:pPr>
      <w:r w:rsidRPr="005A3DE4">
        <w:rPr>
          <w:rFonts w:ascii="Times New Roman" w:hAnsi="Times New Roman" w:cs="Times New Roman"/>
          <w:sz w:val="24"/>
          <w:szCs w:val="24"/>
        </w:rPr>
        <w:t xml:space="preserve">SPOJENÉ KRÁLOVSTVÍ. </w:t>
      </w:r>
      <w:proofErr w:type="spellStart"/>
      <w:r w:rsidRPr="005A3DE4">
        <w:rPr>
          <w:rFonts w:ascii="Times New Roman" w:hAnsi="Times New Roman" w:cs="Times New Roman"/>
          <w:sz w:val="24"/>
          <w:szCs w:val="24"/>
        </w:rPr>
        <w:t>Common</w:t>
      </w:r>
      <w:proofErr w:type="spellEnd"/>
      <w:r w:rsidRPr="005A3DE4">
        <w:rPr>
          <w:rFonts w:ascii="Times New Roman" w:hAnsi="Times New Roman" w:cs="Times New Roman"/>
          <w:sz w:val="24"/>
          <w:szCs w:val="24"/>
        </w:rPr>
        <w:t xml:space="preserve"> </w:t>
      </w:r>
      <w:proofErr w:type="spellStart"/>
      <w:r w:rsidRPr="005A3DE4">
        <w:rPr>
          <w:rFonts w:ascii="Times New Roman" w:hAnsi="Times New Roman" w:cs="Times New Roman"/>
          <w:sz w:val="24"/>
          <w:szCs w:val="24"/>
        </w:rPr>
        <w:t>Law</w:t>
      </w:r>
      <w:proofErr w:type="spellEnd"/>
      <w:r w:rsidRPr="005A3DE4">
        <w:rPr>
          <w:rFonts w:ascii="Times New Roman" w:hAnsi="Times New Roman" w:cs="Times New Roman"/>
          <w:sz w:val="24"/>
          <w:szCs w:val="24"/>
        </w:rPr>
        <w:t xml:space="preserve">. Online. In: EBSCO. 2025. Dostupné z: </w:t>
      </w:r>
      <w:hyperlink r:id="rId79" w:history="1">
        <w:r w:rsidRPr="005A3DE4">
          <w:rPr>
            <w:rFonts w:ascii="Times New Roman" w:hAnsi="Times New Roman" w:cs="Times New Roman"/>
            <w:sz w:val="24"/>
            <w:szCs w:val="24"/>
          </w:rPr>
          <w:t>https://www.ebsco.com/research-starters/history/common-law</w:t>
        </w:r>
      </w:hyperlink>
      <w:r w:rsidRPr="005A3DE4">
        <w:rPr>
          <w:rFonts w:ascii="Times New Roman" w:hAnsi="Times New Roman" w:cs="Times New Roman"/>
          <w:sz w:val="24"/>
          <w:szCs w:val="24"/>
        </w:rPr>
        <w:t>.  [citováno 2025-11-11].</w:t>
      </w:r>
    </w:p>
    <w:p w14:paraId="4686EC47" w14:textId="77777777" w:rsidR="00046BA8" w:rsidRPr="005A3DE4" w:rsidRDefault="00046BA8" w:rsidP="005A3DE4">
      <w:pPr>
        <w:pStyle w:val="Textpoznpodarou"/>
        <w:ind w:left="785"/>
        <w:rPr>
          <w:rFonts w:ascii="Times New Roman" w:hAnsi="Times New Roman" w:cs="Times New Roman"/>
          <w:sz w:val="24"/>
          <w:szCs w:val="24"/>
        </w:rPr>
      </w:pPr>
    </w:p>
    <w:p w14:paraId="22111553" w14:textId="3662FAA7" w:rsidR="00196440" w:rsidRDefault="00196440" w:rsidP="00B803FE">
      <w:pPr>
        <w:pStyle w:val="Textpoznpodarou"/>
        <w:numPr>
          <w:ilvl w:val="0"/>
          <w:numId w:val="2"/>
        </w:numPr>
        <w:rPr>
          <w:rFonts w:ascii="Times New Roman" w:hAnsi="Times New Roman" w:cs="Times New Roman"/>
          <w:sz w:val="24"/>
          <w:szCs w:val="24"/>
        </w:rPr>
      </w:pPr>
      <w:r w:rsidRPr="005A3DE4">
        <w:rPr>
          <w:rFonts w:ascii="Times New Roman" w:hAnsi="Times New Roman" w:cs="Times New Roman"/>
          <w:sz w:val="24"/>
          <w:szCs w:val="24"/>
        </w:rPr>
        <w:t xml:space="preserve">SPOJENÉ KRÁLOVSTVÍ. Informace o řízení obecně prospěšných prací – shrnutí. Online. In: GOV.UK. Dostupné z: </w:t>
      </w:r>
      <w:hyperlink r:id="rId80" w:history="1">
        <w:r w:rsidRPr="005A3DE4">
          <w:rPr>
            <w:rFonts w:ascii="Times New Roman" w:hAnsi="Times New Roman" w:cs="Times New Roman"/>
            <w:sz w:val="24"/>
            <w:szCs w:val="24"/>
          </w:rPr>
          <w:t>https://www.gov.uk/government/publications/unpaid-work-management-information-update-to-june-2025/unpaid-work-management-information-summary</w:t>
        </w:r>
      </w:hyperlink>
      <w:r w:rsidRPr="005A3DE4">
        <w:rPr>
          <w:rFonts w:ascii="Times New Roman" w:hAnsi="Times New Roman" w:cs="Times New Roman"/>
          <w:sz w:val="24"/>
          <w:szCs w:val="24"/>
        </w:rPr>
        <w:t>.  [citováno 2025-12-05].</w:t>
      </w:r>
    </w:p>
    <w:p w14:paraId="783A5E42" w14:textId="77777777" w:rsidR="00CA156D" w:rsidRDefault="00CA156D" w:rsidP="00CA156D">
      <w:pPr>
        <w:pStyle w:val="Odstavecseseznamem"/>
        <w:rPr>
          <w:rFonts w:ascii="Times New Roman" w:hAnsi="Times New Roman" w:cs="Times New Roman"/>
        </w:rPr>
      </w:pPr>
    </w:p>
    <w:p w14:paraId="20C9C940" w14:textId="723F0B26" w:rsidR="00CA156D" w:rsidRPr="00CA156D" w:rsidRDefault="00CA156D" w:rsidP="00B803FE">
      <w:pPr>
        <w:pStyle w:val="Textpoznpodarou"/>
        <w:numPr>
          <w:ilvl w:val="0"/>
          <w:numId w:val="2"/>
        </w:numPr>
        <w:rPr>
          <w:rFonts w:ascii="Times New Roman" w:hAnsi="Times New Roman" w:cs="Times New Roman"/>
          <w:sz w:val="24"/>
          <w:szCs w:val="24"/>
        </w:rPr>
      </w:pPr>
      <w:r w:rsidRPr="00CA156D">
        <w:rPr>
          <w:sz w:val="24"/>
          <w:szCs w:val="24"/>
        </w:rPr>
        <w:t xml:space="preserve">SPOJENÉ KRÁLOVSTVÍ. </w:t>
      </w:r>
      <w:r w:rsidRPr="00CA156D">
        <w:rPr>
          <w:i/>
          <w:iCs/>
          <w:sz w:val="24"/>
          <w:szCs w:val="24"/>
        </w:rPr>
        <w:t xml:space="preserve">Justice </w:t>
      </w:r>
      <w:proofErr w:type="spellStart"/>
      <w:r w:rsidRPr="00CA156D">
        <w:rPr>
          <w:i/>
          <w:iCs/>
          <w:sz w:val="24"/>
          <w:szCs w:val="24"/>
        </w:rPr>
        <w:t>Social</w:t>
      </w:r>
      <w:proofErr w:type="spellEnd"/>
      <w:r w:rsidRPr="00CA156D">
        <w:rPr>
          <w:i/>
          <w:iCs/>
          <w:sz w:val="24"/>
          <w:szCs w:val="24"/>
        </w:rPr>
        <w:t xml:space="preserve"> </w:t>
      </w:r>
      <w:proofErr w:type="spellStart"/>
      <w:r w:rsidRPr="00CA156D">
        <w:rPr>
          <w:i/>
          <w:iCs/>
          <w:sz w:val="24"/>
          <w:szCs w:val="24"/>
        </w:rPr>
        <w:t>Work</w:t>
      </w:r>
      <w:proofErr w:type="spellEnd"/>
      <w:r w:rsidRPr="00CA156D">
        <w:rPr>
          <w:i/>
          <w:iCs/>
          <w:sz w:val="24"/>
          <w:szCs w:val="24"/>
        </w:rPr>
        <w:t xml:space="preserve"> </w:t>
      </w:r>
      <w:proofErr w:type="spellStart"/>
      <w:r w:rsidRPr="00CA156D">
        <w:rPr>
          <w:i/>
          <w:iCs/>
          <w:sz w:val="24"/>
          <w:szCs w:val="24"/>
        </w:rPr>
        <w:t>Statistics</w:t>
      </w:r>
      <w:proofErr w:type="spellEnd"/>
      <w:r w:rsidRPr="00CA156D">
        <w:rPr>
          <w:i/>
          <w:iCs/>
          <w:sz w:val="24"/>
          <w:szCs w:val="24"/>
        </w:rPr>
        <w:t xml:space="preserve"> in Scotland: 2024-2025. Part 1. </w:t>
      </w:r>
      <w:r w:rsidRPr="00CA156D">
        <w:rPr>
          <w:sz w:val="24"/>
          <w:szCs w:val="24"/>
        </w:rPr>
        <w:t xml:space="preserve">Online. In: </w:t>
      </w:r>
      <w:proofErr w:type="spellStart"/>
      <w:r w:rsidRPr="00CA156D">
        <w:rPr>
          <w:sz w:val="24"/>
          <w:szCs w:val="24"/>
        </w:rPr>
        <w:t>Accredited</w:t>
      </w:r>
      <w:proofErr w:type="spellEnd"/>
      <w:r w:rsidRPr="00CA156D">
        <w:rPr>
          <w:sz w:val="24"/>
          <w:szCs w:val="24"/>
        </w:rPr>
        <w:t xml:space="preserve"> </w:t>
      </w:r>
      <w:proofErr w:type="spellStart"/>
      <w:r w:rsidRPr="00CA156D">
        <w:rPr>
          <w:sz w:val="24"/>
          <w:szCs w:val="24"/>
        </w:rPr>
        <w:t>Official</w:t>
      </w:r>
      <w:proofErr w:type="spellEnd"/>
      <w:r w:rsidRPr="00CA156D">
        <w:rPr>
          <w:sz w:val="24"/>
          <w:szCs w:val="24"/>
        </w:rPr>
        <w:t xml:space="preserve"> </w:t>
      </w:r>
      <w:proofErr w:type="spellStart"/>
      <w:r w:rsidRPr="00CA156D">
        <w:rPr>
          <w:sz w:val="24"/>
          <w:szCs w:val="24"/>
        </w:rPr>
        <w:t>Statistics</w:t>
      </w:r>
      <w:proofErr w:type="spellEnd"/>
      <w:r w:rsidRPr="00CA156D">
        <w:rPr>
          <w:sz w:val="24"/>
          <w:szCs w:val="24"/>
        </w:rPr>
        <w:t xml:space="preserve">. Dostupné z: </w:t>
      </w:r>
      <w:hyperlink r:id="rId81" w:history="1">
        <w:r w:rsidRPr="00CA156D">
          <w:rPr>
            <w:rStyle w:val="Hypertextovodkaz"/>
            <w:color w:val="auto"/>
            <w:sz w:val="24"/>
            <w:szCs w:val="24"/>
          </w:rPr>
          <w:t>https://www.gov.scot/publications/justice-social-work-statistics-in-scotland-2024-25-part-1/</w:t>
        </w:r>
      </w:hyperlink>
      <w:r w:rsidRPr="00CA156D">
        <w:rPr>
          <w:sz w:val="24"/>
          <w:szCs w:val="24"/>
        </w:rPr>
        <w:t xml:space="preserve">. </w:t>
      </w:r>
      <w:r w:rsidRPr="00CA156D">
        <w:rPr>
          <w:i/>
          <w:iCs/>
          <w:sz w:val="24"/>
          <w:szCs w:val="24"/>
        </w:rPr>
        <w:t xml:space="preserve"> </w:t>
      </w:r>
      <w:r w:rsidRPr="00CA156D">
        <w:rPr>
          <w:sz w:val="24"/>
          <w:szCs w:val="24"/>
          <w:highlight w:val="white"/>
        </w:rPr>
        <w:t xml:space="preserve"> </w:t>
      </w:r>
      <w:r w:rsidRPr="00CA156D">
        <w:rPr>
          <w:rFonts w:eastAsia="Times New Roman"/>
          <w:sz w:val="24"/>
          <w:szCs w:val="24"/>
          <w:highlight w:val="white"/>
        </w:rPr>
        <w:t>[citováno 2026-02-25].</w:t>
      </w:r>
    </w:p>
    <w:p w14:paraId="2E981984" w14:textId="77777777" w:rsidR="00A92CCC" w:rsidRPr="005A3DE4" w:rsidRDefault="00A92CCC" w:rsidP="005A3DE4">
      <w:pPr>
        <w:pStyle w:val="Textpoznpodarou"/>
        <w:ind w:left="785"/>
        <w:rPr>
          <w:rFonts w:ascii="Times New Roman" w:hAnsi="Times New Roman" w:cs="Times New Roman"/>
          <w:sz w:val="24"/>
          <w:szCs w:val="24"/>
        </w:rPr>
      </w:pPr>
    </w:p>
    <w:p w14:paraId="45B9CF10" w14:textId="77777777" w:rsidR="008B4989" w:rsidRPr="005A3DE4" w:rsidRDefault="008B4989" w:rsidP="005A3DE4">
      <w:pPr>
        <w:pStyle w:val="Textpoznpodarou"/>
        <w:ind w:left="785"/>
        <w:rPr>
          <w:rFonts w:ascii="Times New Roman" w:hAnsi="Times New Roman" w:cs="Times New Roman"/>
          <w:sz w:val="24"/>
          <w:szCs w:val="24"/>
        </w:rPr>
      </w:pPr>
    </w:p>
    <w:p w14:paraId="22161F41" w14:textId="04497979" w:rsidR="008B4989" w:rsidRPr="00762407" w:rsidRDefault="008B4989" w:rsidP="00A92CCC">
      <w:pPr>
        <w:pStyle w:val="Textpoznpodarou"/>
        <w:numPr>
          <w:ilvl w:val="0"/>
          <w:numId w:val="2"/>
        </w:numPr>
        <w:rPr>
          <w:rFonts w:ascii="Times New Roman" w:hAnsi="Times New Roman" w:cs="Times New Roman"/>
          <w:sz w:val="24"/>
          <w:szCs w:val="24"/>
        </w:rPr>
      </w:pPr>
      <w:r w:rsidRPr="00A0082B">
        <w:rPr>
          <w:rFonts w:ascii="Times New Roman" w:hAnsi="Times New Roman" w:cs="Times New Roman"/>
          <w:sz w:val="24"/>
          <w:szCs w:val="24"/>
        </w:rPr>
        <w:lastRenderedPageBreak/>
        <w:t xml:space="preserve">SPOJENÉ KRÁLOVSTVÍ. </w:t>
      </w:r>
      <w:r w:rsidRPr="00A0082B">
        <w:rPr>
          <w:rFonts w:ascii="Times New Roman" w:hAnsi="Times New Roman" w:cs="Times New Roman"/>
          <w:i/>
          <w:iCs/>
          <w:sz w:val="24"/>
          <w:szCs w:val="24"/>
        </w:rPr>
        <w:t xml:space="preserve">Klíčová fakta a čísla. </w:t>
      </w:r>
      <w:r w:rsidRPr="00A0082B">
        <w:rPr>
          <w:rFonts w:ascii="Times New Roman" w:hAnsi="Times New Roman" w:cs="Times New Roman"/>
          <w:sz w:val="24"/>
          <w:szCs w:val="24"/>
        </w:rPr>
        <w:t xml:space="preserve">Online. In: </w:t>
      </w:r>
      <w:proofErr w:type="spellStart"/>
      <w:r w:rsidRPr="00A0082B">
        <w:rPr>
          <w:rFonts w:ascii="Times New Roman" w:hAnsi="Times New Roman" w:cs="Times New Roman"/>
          <w:sz w:val="24"/>
          <w:szCs w:val="24"/>
        </w:rPr>
        <w:t>Probation</w:t>
      </w:r>
      <w:proofErr w:type="spellEnd"/>
      <w:r w:rsidRPr="00A0082B">
        <w:rPr>
          <w:rFonts w:ascii="Times New Roman" w:hAnsi="Times New Roman" w:cs="Times New Roman"/>
          <w:sz w:val="24"/>
          <w:szCs w:val="24"/>
        </w:rPr>
        <w:t xml:space="preserve"> </w:t>
      </w:r>
      <w:proofErr w:type="spellStart"/>
      <w:r w:rsidRPr="00A0082B">
        <w:rPr>
          <w:rFonts w:ascii="Times New Roman" w:hAnsi="Times New Roman" w:cs="Times New Roman"/>
          <w:sz w:val="24"/>
          <w:szCs w:val="24"/>
        </w:rPr>
        <w:t>Board</w:t>
      </w:r>
      <w:proofErr w:type="spellEnd"/>
      <w:r w:rsidRPr="00A0082B">
        <w:rPr>
          <w:rFonts w:ascii="Times New Roman" w:hAnsi="Times New Roman" w:cs="Times New Roman"/>
          <w:sz w:val="24"/>
          <w:szCs w:val="24"/>
        </w:rPr>
        <w:t xml:space="preserve"> </w:t>
      </w:r>
      <w:proofErr w:type="spellStart"/>
      <w:r w:rsidRPr="00A0082B">
        <w:rPr>
          <w:rFonts w:ascii="Times New Roman" w:hAnsi="Times New Roman" w:cs="Times New Roman"/>
          <w:sz w:val="24"/>
          <w:szCs w:val="24"/>
        </w:rPr>
        <w:t>for</w:t>
      </w:r>
      <w:proofErr w:type="spellEnd"/>
      <w:r w:rsidRPr="00A0082B">
        <w:rPr>
          <w:rFonts w:ascii="Times New Roman" w:hAnsi="Times New Roman" w:cs="Times New Roman"/>
          <w:sz w:val="24"/>
          <w:szCs w:val="24"/>
        </w:rPr>
        <w:t xml:space="preserve"> </w:t>
      </w:r>
      <w:proofErr w:type="spellStart"/>
      <w:r w:rsidRPr="00A0082B">
        <w:rPr>
          <w:rFonts w:ascii="Times New Roman" w:hAnsi="Times New Roman" w:cs="Times New Roman"/>
          <w:sz w:val="24"/>
          <w:szCs w:val="24"/>
        </w:rPr>
        <w:t>Northern</w:t>
      </w:r>
      <w:proofErr w:type="spellEnd"/>
      <w:r w:rsidRPr="00A0082B">
        <w:rPr>
          <w:rFonts w:ascii="Times New Roman" w:hAnsi="Times New Roman" w:cs="Times New Roman"/>
          <w:sz w:val="24"/>
          <w:szCs w:val="24"/>
        </w:rPr>
        <w:t xml:space="preserve"> </w:t>
      </w:r>
      <w:proofErr w:type="spellStart"/>
      <w:r w:rsidRPr="00A0082B">
        <w:rPr>
          <w:rFonts w:ascii="Times New Roman" w:hAnsi="Times New Roman" w:cs="Times New Roman"/>
          <w:sz w:val="24"/>
          <w:szCs w:val="24"/>
        </w:rPr>
        <w:t>Ireland</w:t>
      </w:r>
      <w:proofErr w:type="spellEnd"/>
      <w:r w:rsidRPr="00A0082B">
        <w:rPr>
          <w:rFonts w:ascii="Times New Roman" w:hAnsi="Times New Roman" w:cs="Times New Roman"/>
          <w:sz w:val="24"/>
          <w:szCs w:val="24"/>
        </w:rPr>
        <w:t xml:space="preserve">. Dostupné z: </w:t>
      </w:r>
      <w:hyperlink r:id="rId82" w:history="1">
        <w:r w:rsidRPr="00A0082B">
          <w:rPr>
            <w:rStyle w:val="Hypertextovodkaz"/>
            <w:rFonts w:ascii="Times New Roman" w:hAnsi="Times New Roman" w:cs="Times New Roman"/>
            <w:color w:val="auto"/>
            <w:sz w:val="24"/>
            <w:szCs w:val="24"/>
            <w:u w:val="none"/>
          </w:rPr>
          <w:t>https://www.pbni.org.uk/key-facts-and-figures</w:t>
        </w:r>
      </w:hyperlink>
      <w:r w:rsidRPr="00A0082B">
        <w:rPr>
          <w:rFonts w:ascii="Times New Roman" w:hAnsi="Times New Roman" w:cs="Times New Roman"/>
          <w:sz w:val="24"/>
          <w:szCs w:val="24"/>
        </w:rPr>
        <w:t xml:space="preserve">. </w:t>
      </w:r>
      <w:r w:rsidRPr="00A0082B">
        <w:rPr>
          <w:rFonts w:ascii="Times New Roman" w:eastAsia="Times New Roman" w:hAnsi="Times New Roman" w:cs="Times New Roman"/>
          <w:sz w:val="24"/>
          <w:szCs w:val="24"/>
          <w:highlight w:val="white"/>
        </w:rPr>
        <w:t>[citováno 2025-12-05].</w:t>
      </w:r>
    </w:p>
    <w:p w14:paraId="4E449D8C" w14:textId="77777777" w:rsidR="00762407" w:rsidRDefault="00762407" w:rsidP="00762407">
      <w:pPr>
        <w:pStyle w:val="Odstavecseseznamem"/>
        <w:rPr>
          <w:rFonts w:ascii="Times New Roman" w:hAnsi="Times New Roman" w:cs="Times New Roman"/>
        </w:rPr>
      </w:pPr>
    </w:p>
    <w:p w14:paraId="063C3186" w14:textId="395CE2B8" w:rsidR="00762407" w:rsidRPr="00762407" w:rsidRDefault="00762407" w:rsidP="00A92CCC">
      <w:pPr>
        <w:pStyle w:val="Textpoznpodarou"/>
        <w:numPr>
          <w:ilvl w:val="0"/>
          <w:numId w:val="2"/>
        </w:numPr>
        <w:rPr>
          <w:rFonts w:ascii="Times New Roman" w:hAnsi="Times New Roman" w:cs="Times New Roman"/>
          <w:sz w:val="24"/>
          <w:szCs w:val="24"/>
        </w:rPr>
      </w:pPr>
      <w:r w:rsidRPr="00762407">
        <w:rPr>
          <w:sz w:val="24"/>
          <w:szCs w:val="24"/>
        </w:rPr>
        <w:t xml:space="preserve">SPOJENÉ KRÁLOVSTVÍ. </w:t>
      </w:r>
      <w:r w:rsidRPr="00762407">
        <w:rPr>
          <w:i/>
          <w:iCs/>
          <w:sz w:val="24"/>
          <w:szCs w:val="24"/>
        </w:rPr>
        <w:t xml:space="preserve">„Lepší ochranná opatření“ pro elektronické štítky v rámci programu předčasného vydání. </w:t>
      </w:r>
      <w:r w:rsidRPr="00762407">
        <w:rPr>
          <w:sz w:val="24"/>
          <w:szCs w:val="24"/>
        </w:rPr>
        <w:t xml:space="preserve">Online. In: STV </w:t>
      </w:r>
      <w:proofErr w:type="spellStart"/>
      <w:r w:rsidRPr="00762407">
        <w:rPr>
          <w:sz w:val="24"/>
          <w:szCs w:val="24"/>
        </w:rPr>
        <w:t>News</w:t>
      </w:r>
      <w:proofErr w:type="spellEnd"/>
      <w:r w:rsidRPr="00762407">
        <w:rPr>
          <w:sz w:val="24"/>
          <w:szCs w:val="24"/>
        </w:rPr>
        <w:t>. 2007-2026. Dostupné z:</w:t>
      </w:r>
      <w:r w:rsidRPr="00762407">
        <w:t xml:space="preserve"> </w:t>
      </w:r>
      <w:hyperlink r:id="rId83" w:history="1">
        <w:r w:rsidRPr="00762407">
          <w:rPr>
            <w:rStyle w:val="Hypertextovodkaz"/>
            <w:color w:val="auto"/>
          </w:rPr>
          <w:t>https://news.stv.tv/scotland/better-safeguards-needed-for-electronic-tags-amid-prisoner-early-release-programme</w:t>
        </w:r>
      </w:hyperlink>
      <w:r w:rsidRPr="00762407">
        <w:t xml:space="preserve">. </w:t>
      </w:r>
      <w:r w:rsidRPr="00762407">
        <w:rPr>
          <w:rFonts w:eastAsia="Times New Roman"/>
          <w:highlight w:val="white"/>
        </w:rPr>
        <w:t>[citováno 2025-12-05].</w:t>
      </w:r>
    </w:p>
    <w:p w14:paraId="585B784E" w14:textId="77777777" w:rsidR="00762407" w:rsidRDefault="00762407" w:rsidP="00762407">
      <w:pPr>
        <w:pStyle w:val="Odstavecseseznamem"/>
        <w:rPr>
          <w:rFonts w:ascii="Times New Roman" w:hAnsi="Times New Roman" w:cs="Times New Roman"/>
        </w:rPr>
      </w:pPr>
    </w:p>
    <w:p w14:paraId="67FC627E" w14:textId="77777777" w:rsidR="00762407" w:rsidRPr="00A0082B" w:rsidRDefault="00762407" w:rsidP="00762407">
      <w:pPr>
        <w:pStyle w:val="Textpoznpodarou"/>
        <w:rPr>
          <w:rFonts w:ascii="Times New Roman" w:hAnsi="Times New Roman" w:cs="Times New Roman"/>
          <w:sz w:val="24"/>
          <w:szCs w:val="24"/>
        </w:rPr>
      </w:pPr>
    </w:p>
    <w:p w14:paraId="02C10CFC" w14:textId="77777777" w:rsidR="005912B8" w:rsidRPr="00A0082B" w:rsidRDefault="005912B8" w:rsidP="005912B8">
      <w:pPr>
        <w:pStyle w:val="Textpoznpodarou"/>
        <w:numPr>
          <w:ilvl w:val="0"/>
          <w:numId w:val="2"/>
        </w:numPr>
        <w:rPr>
          <w:rFonts w:ascii="Times New Roman" w:hAnsi="Times New Roman" w:cs="Times New Roman"/>
          <w:sz w:val="24"/>
          <w:szCs w:val="24"/>
        </w:rPr>
      </w:pPr>
      <w:r w:rsidRPr="00A0082B">
        <w:rPr>
          <w:rFonts w:ascii="Times New Roman" w:hAnsi="Times New Roman" w:cs="Times New Roman"/>
          <w:sz w:val="24"/>
          <w:szCs w:val="24"/>
        </w:rPr>
        <w:t xml:space="preserve">SPOJENÉ KRALOVSTVÍ. </w:t>
      </w:r>
      <w:r w:rsidRPr="00A0082B">
        <w:rPr>
          <w:rFonts w:ascii="Times New Roman" w:hAnsi="Times New Roman" w:cs="Times New Roman"/>
          <w:i/>
          <w:iCs/>
          <w:sz w:val="24"/>
          <w:szCs w:val="24"/>
        </w:rPr>
        <w:t xml:space="preserve">Prokázané statistiky recidivy. </w:t>
      </w:r>
      <w:r w:rsidRPr="00A0082B">
        <w:rPr>
          <w:rFonts w:ascii="Times New Roman" w:hAnsi="Times New Roman" w:cs="Times New Roman"/>
          <w:sz w:val="24"/>
          <w:szCs w:val="24"/>
        </w:rPr>
        <w:t xml:space="preserve">Online. In: GOV.UK. 2025. Dostupné z: </w:t>
      </w:r>
      <w:hyperlink r:id="rId84" w:anchor="full-publication-update-history" w:history="1">
        <w:r w:rsidRPr="00A0082B">
          <w:rPr>
            <w:rStyle w:val="Hypertextovodkaz"/>
            <w:rFonts w:ascii="Times New Roman" w:hAnsi="Times New Roman" w:cs="Times New Roman"/>
            <w:color w:val="auto"/>
            <w:sz w:val="24"/>
            <w:szCs w:val="24"/>
            <w:u w:val="none"/>
          </w:rPr>
          <w:t>https://www.gov.uk/government/collections/proven-reoffending-statistics#full-publication-update-history</w:t>
        </w:r>
      </w:hyperlink>
      <w:r w:rsidRPr="00A0082B">
        <w:rPr>
          <w:rFonts w:ascii="Times New Roman" w:hAnsi="Times New Roman" w:cs="Times New Roman"/>
          <w:sz w:val="24"/>
          <w:szCs w:val="24"/>
        </w:rPr>
        <w:t xml:space="preserve">. </w:t>
      </w:r>
      <w:r w:rsidRPr="00A0082B">
        <w:rPr>
          <w:rFonts w:ascii="Times New Roman" w:eastAsia="Times New Roman" w:hAnsi="Times New Roman" w:cs="Times New Roman"/>
          <w:sz w:val="24"/>
          <w:szCs w:val="24"/>
          <w:highlight w:val="white"/>
        </w:rPr>
        <w:t>[citováno 2026-01-10].</w:t>
      </w:r>
    </w:p>
    <w:p w14:paraId="1E8E2376" w14:textId="77777777" w:rsidR="003045C5" w:rsidRPr="00A0082B" w:rsidRDefault="003045C5" w:rsidP="003045C5">
      <w:pPr>
        <w:pStyle w:val="Odstavecseseznamem"/>
        <w:rPr>
          <w:rFonts w:ascii="Times New Roman" w:hAnsi="Times New Roman" w:cs="Times New Roman"/>
        </w:rPr>
      </w:pPr>
    </w:p>
    <w:p w14:paraId="2F45A9C1" w14:textId="4DF3313F" w:rsidR="003045C5" w:rsidRPr="00A0082B" w:rsidRDefault="003045C5" w:rsidP="00A92CCC">
      <w:pPr>
        <w:pStyle w:val="Textpoznpodarou"/>
        <w:numPr>
          <w:ilvl w:val="0"/>
          <w:numId w:val="2"/>
        </w:numPr>
        <w:rPr>
          <w:rFonts w:ascii="Times New Roman" w:hAnsi="Times New Roman" w:cs="Times New Roman"/>
          <w:sz w:val="24"/>
          <w:szCs w:val="24"/>
        </w:rPr>
      </w:pPr>
      <w:r w:rsidRPr="00A0082B">
        <w:rPr>
          <w:rFonts w:ascii="Times New Roman" w:hAnsi="Times New Roman" w:cs="Times New Roman"/>
          <w:sz w:val="24"/>
          <w:szCs w:val="24"/>
        </w:rPr>
        <w:t xml:space="preserve">SPOJENÉ KRÁLOVSTVÍ. </w:t>
      </w:r>
      <w:r w:rsidRPr="00A0082B">
        <w:rPr>
          <w:rFonts w:ascii="Times New Roman" w:hAnsi="Times New Roman" w:cs="Times New Roman"/>
          <w:i/>
          <w:iCs/>
          <w:sz w:val="24"/>
          <w:szCs w:val="24"/>
        </w:rPr>
        <w:t xml:space="preserve"> Publikace o elektronickém monitorování statistik, Anglie a Wales: březen 2024. </w:t>
      </w:r>
      <w:r w:rsidRPr="00A0082B">
        <w:rPr>
          <w:rFonts w:ascii="Times New Roman" w:hAnsi="Times New Roman" w:cs="Times New Roman"/>
          <w:sz w:val="24"/>
          <w:szCs w:val="24"/>
        </w:rPr>
        <w:t>Online. In: GOV.UK. Dostupné z: https://www.gov.uk/government/statistics/electronic-monitoring-statistics-publication-march-2024/electronic-monitoring-statistics-publication-england-and-wales-march-2024.</w:t>
      </w:r>
      <w:r w:rsidRPr="00A0082B">
        <w:rPr>
          <w:rFonts w:ascii="Times New Roman" w:hAnsi="Times New Roman" w:cs="Times New Roman"/>
          <w:sz w:val="24"/>
          <w:szCs w:val="24"/>
          <w:highlight w:val="white"/>
        </w:rPr>
        <w:t xml:space="preserve"> </w:t>
      </w:r>
      <w:r w:rsidRPr="00A0082B">
        <w:rPr>
          <w:rFonts w:ascii="Times New Roman" w:eastAsia="Times New Roman" w:hAnsi="Times New Roman" w:cs="Times New Roman"/>
          <w:sz w:val="24"/>
          <w:szCs w:val="24"/>
          <w:highlight w:val="white"/>
        </w:rPr>
        <w:t>[citováno 2025-12-05].</w:t>
      </w:r>
    </w:p>
    <w:p w14:paraId="27C4A841" w14:textId="77777777" w:rsidR="00593E75" w:rsidRPr="00A0082B" w:rsidRDefault="00593E75" w:rsidP="00593E75">
      <w:pPr>
        <w:pStyle w:val="Odstavecseseznamem"/>
        <w:rPr>
          <w:rFonts w:ascii="Times New Roman" w:hAnsi="Times New Roman" w:cs="Times New Roman"/>
        </w:rPr>
      </w:pPr>
    </w:p>
    <w:p w14:paraId="7117592B" w14:textId="3E77932A" w:rsidR="00593E75" w:rsidRPr="00A0082B" w:rsidRDefault="00593E75" w:rsidP="00A92CCC">
      <w:pPr>
        <w:pStyle w:val="Textpoznpodarou"/>
        <w:numPr>
          <w:ilvl w:val="0"/>
          <w:numId w:val="2"/>
        </w:numPr>
        <w:rPr>
          <w:rFonts w:ascii="Times New Roman" w:hAnsi="Times New Roman" w:cs="Times New Roman"/>
          <w:sz w:val="24"/>
          <w:szCs w:val="24"/>
        </w:rPr>
      </w:pPr>
      <w:r w:rsidRPr="00A0082B">
        <w:rPr>
          <w:rFonts w:ascii="Times New Roman" w:hAnsi="Times New Roman" w:cs="Times New Roman"/>
          <w:sz w:val="24"/>
          <w:szCs w:val="24"/>
        </w:rPr>
        <w:t xml:space="preserve">SPOJENÉ KRÁLOVSTVÍ. </w:t>
      </w:r>
      <w:r w:rsidRPr="00A0082B">
        <w:rPr>
          <w:rFonts w:ascii="Times New Roman" w:hAnsi="Times New Roman" w:cs="Times New Roman"/>
          <w:i/>
          <w:iCs/>
          <w:sz w:val="24"/>
          <w:szCs w:val="24"/>
        </w:rPr>
        <w:t xml:space="preserve">Spojené království je na prvním místě v evropské tabulce počtu osob vězněných na dobu neurčitou. </w:t>
      </w:r>
      <w:r w:rsidRPr="00A0082B">
        <w:rPr>
          <w:rFonts w:ascii="Times New Roman" w:hAnsi="Times New Roman" w:cs="Times New Roman"/>
          <w:sz w:val="24"/>
          <w:szCs w:val="24"/>
        </w:rPr>
        <w:t xml:space="preserve">Online. In: </w:t>
      </w:r>
      <w:proofErr w:type="spellStart"/>
      <w:r w:rsidRPr="00A0082B">
        <w:rPr>
          <w:rFonts w:ascii="Times New Roman" w:hAnsi="Times New Roman" w:cs="Times New Roman"/>
          <w:sz w:val="24"/>
          <w:szCs w:val="24"/>
        </w:rPr>
        <w:t>Prison</w:t>
      </w:r>
      <w:proofErr w:type="spellEnd"/>
      <w:r w:rsidRPr="00A0082B">
        <w:rPr>
          <w:rFonts w:ascii="Times New Roman" w:hAnsi="Times New Roman" w:cs="Times New Roman"/>
          <w:sz w:val="24"/>
          <w:szCs w:val="24"/>
        </w:rPr>
        <w:t xml:space="preserve"> </w:t>
      </w:r>
      <w:proofErr w:type="spellStart"/>
      <w:r w:rsidRPr="00A0082B">
        <w:rPr>
          <w:rFonts w:ascii="Times New Roman" w:hAnsi="Times New Roman" w:cs="Times New Roman"/>
          <w:sz w:val="24"/>
          <w:szCs w:val="24"/>
        </w:rPr>
        <w:t>Reform</w:t>
      </w:r>
      <w:proofErr w:type="spellEnd"/>
      <w:r w:rsidRPr="00A0082B">
        <w:rPr>
          <w:rFonts w:ascii="Times New Roman" w:hAnsi="Times New Roman" w:cs="Times New Roman"/>
          <w:sz w:val="24"/>
          <w:szCs w:val="24"/>
        </w:rPr>
        <w:t xml:space="preserve"> Trust. 2018. Dostupné z: </w:t>
      </w:r>
      <w:hyperlink r:id="rId85" w:history="1">
        <w:r w:rsidRPr="00A0082B">
          <w:rPr>
            <w:rStyle w:val="Hypertextovodkaz"/>
            <w:rFonts w:ascii="Times New Roman" w:hAnsi="Times New Roman" w:cs="Times New Roman"/>
            <w:color w:val="auto"/>
            <w:sz w:val="24"/>
            <w:szCs w:val="24"/>
            <w:u w:val="none"/>
          </w:rPr>
          <w:t>https://prisonreformtrust.org.uk/uk-tops-european-league-table-of-numbers-in-indefinite-detention/</w:t>
        </w:r>
      </w:hyperlink>
      <w:r w:rsidRPr="00A0082B">
        <w:rPr>
          <w:rFonts w:ascii="Times New Roman" w:hAnsi="Times New Roman" w:cs="Times New Roman"/>
          <w:sz w:val="24"/>
          <w:szCs w:val="24"/>
        </w:rPr>
        <w:t xml:space="preserve">. </w:t>
      </w:r>
      <w:r w:rsidRPr="00A0082B">
        <w:rPr>
          <w:rFonts w:ascii="Times New Roman" w:hAnsi="Times New Roman" w:cs="Times New Roman"/>
          <w:sz w:val="24"/>
          <w:szCs w:val="24"/>
          <w:highlight w:val="white"/>
        </w:rPr>
        <w:t xml:space="preserve"> </w:t>
      </w:r>
      <w:r w:rsidRPr="00A0082B">
        <w:rPr>
          <w:rFonts w:ascii="Times New Roman" w:eastAsia="Times New Roman" w:hAnsi="Times New Roman" w:cs="Times New Roman"/>
          <w:sz w:val="24"/>
          <w:szCs w:val="24"/>
          <w:highlight w:val="white"/>
        </w:rPr>
        <w:t>[citováno 2025-12-05].</w:t>
      </w:r>
    </w:p>
    <w:p w14:paraId="60FF05E5" w14:textId="77777777" w:rsidR="005B7F7A" w:rsidRPr="00A0082B" w:rsidRDefault="005B7F7A" w:rsidP="005B7F7A">
      <w:pPr>
        <w:pStyle w:val="Odstavecseseznamem"/>
        <w:rPr>
          <w:rFonts w:ascii="Times New Roman" w:hAnsi="Times New Roman" w:cs="Times New Roman"/>
        </w:rPr>
      </w:pPr>
    </w:p>
    <w:p w14:paraId="1A53B369" w14:textId="337DA4A8" w:rsidR="00266B0E" w:rsidRPr="009D11B6" w:rsidRDefault="00266B0E" w:rsidP="00A92CCC">
      <w:pPr>
        <w:pStyle w:val="Textpoznpodarou"/>
        <w:numPr>
          <w:ilvl w:val="0"/>
          <w:numId w:val="2"/>
        </w:numPr>
        <w:rPr>
          <w:rFonts w:ascii="Times New Roman" w:hAnsi="Times New Roman" w:cs="Times New Roman"/>
          <w:sz w:val="24"/>
          <w:szCs w:val="24"/>
        </w:rPr>
      </w:pPr>
      <w:r w:rsidRPr="00A0082B">
        <w:rPr>
          <w:rFonts w:ascii="Times New Roman" w:hAnsi="Times New Roman" w:cs="Times New Roman"/>
          <w:sz w:val="24"/>
          <w:szCs w:val="24"/>
        </w:rPr>
        <w:t xml:space="preserve">SPOJENÉ KRÁLOVSTVÍ. </w:t>
      </w:r>
      <w:r w:rsidRPr="00A0082B">
        <w:rPr>
          <w:rFonts w:ascii="Times New Roman" w:hAnsi="Times New Roman" w:cs="Times New Roman"/>
          <w:i/>
          <w:iCs/>
          <w:sz w:val="24"/>
          <w:szCs w:val="24"/>
        </w:rPr>
        <w:t xml:space="preserve">Spravedlnost v číslech. Hlavní opatření. </w:t>
      </w:r>
      <w:r w:rsidRPr="00A0082B">
        <w:rPr>
          <w:rFonts w:ascii="Times New Roman" w:hAnsi="Times New Roman" w:cs="Times New Roman"/>
          <w:sz w:val="24"/>
          <w:szCs w:val="24"/>
        </w:rPr>
        <w:t>Online. In: GOV.UK. Dostupné z: https://data.justice.gov.uk/justice-in-numbers.</w:t>
      </w:r>
      <w:r w:rsidRPr="00A0082B">
        <w:rPr>
          <w:rFonts w:ascii="Times New Roman" w:hAnsi="Times New Roman" w:cs="Times New Roman"/>
          <w:sz w:val="24"/>
          <w:szCs w:val="24"/>
          <w:highlight w:val="white"/>
        </w:rPr>
        <w:t xml:space="preserve"> </w:t>
      </w:r>
      <w:r w:rsidRPr="00A0082B">
        <w:rPr>
          <w:rFonts w:ascii="Times New Roman" w:eastAsia="Times New Roman" w:hAnsi="Times New Roman" w:cs="Times New Roman"/>
          <w:sz w:val="24"/>
          <w:szCs w:val="24"/>
          <w:highlight w:val="white"/>
        </w:rPr>
        <w:t>[citováno 2025-12-05].</w:t>
      </w:r>
    </w:p>
    <w:p w14:paraId="67B63639" w14:textId="77777777" w:rsidR="009D11B6" w:rsidRDefault="009D11B6" w:rsidP="009D11B6">
      <w:pPr>
        <w:pStyle w:val="Odstavecseseznamem"/>
        <w:rPr>
          <w:rFonts w:ascii="Times New Roman" w:hAnsi="Times New Roman" w:cs="Times New Roman"/>
        </w:rPr>
      </w:pPr>
    </w:p>
    <w:p w14:paraId="210569BD" w14:textId="544B1C3F" w:rsidR="009D11B6" w:rsidRPr="009D11B6" w:rsidRDefault="009D11B6" w:rsidP="00A92CCC">
      <w:pPr>
        <w:pStyle w:val="Textpoznpodarou"/>
        <w:numPr>
          <w:ilvl w:val="0"/>
          <w:numId w:val="2"/>
        </w:numPr>
        <w:rPr>
          <w:rFonts w:ascii="Times New Roman" w:hAnsi="Times New Roman" w:cs="Times New Roman"/>
          <w:sz w:val="24"/>
          <w:szCs w:val="24"/>
        </w:rPr>
      </w:pPr>
      <w:r w:rsidRPr="009D11B6">
        <w:rPr>
          <w:sz w:val="24"/>
          <w:szCs w:val="24"/>
        </w:rPr>
        <w:t xml:space="preserve">SPOJENÉ KRÁLOVSTVÍ. </w:t>
      </w:r>
      <w:r w:rsidRPr="009D11B6">
        <w:rPr>
          <w:i/>
          <w:iCs/>
          <w:sz w:val="24"/>
          <w:szCs w:val="24"/>
        </w:rPr>
        <w:t xml:space="preserve"> Statistika populace ve skotských věznicích 2024-2025. </w:t>
      </w:r>
      <w:r w:rsidRPr="009D11B6">
        <w:rPr>
          <w:sz w:val="24"/>
          <w:szCs w:val="24"/>
        </w:rPr>
        <w:t xml:space="preserve">Online. In: </w:t>
      </w:r>
      <w:proofErr w:type="spellStart"/>
      <w:r w:rsidRPr="009D11B6">
        <w:rPr>
          <w:sz w:val="24"/>
          <w:szCs w:val="24"/>
        </w:rPr>
        <w:t>Scottish</w:t>
      </w:r>
      <w:proofErr w:type="spellEnd"/>
      <w:r w:rsidRPr="009D11B6">
        <w:rPr>
          <w:sz w:val="24"/>
          <w:szCs w:val="24"/>
        </w:rPr>
        <w:t xml:space="preserve"> </w:t>
      </w:r>
      <w:proofErr w:type="spellStart"/>
      <w:r w:rsidRPr="009D11B6">
        <w:rPr>
          <w:sz w:val="24"/>
          <w:szCs w:val="24"/>
        </w:rPr>
        <w:t>Government</w:t>
      </w:r>
      <w:proofErr w:type="spellEnd"/>
      <w:r w:rsidRPr="009D11B6">
        <w:rPr>
          <w:sz w:val="24"/>
          <w:szCs w:val="24"/>
        </w:rPr>
        <w:t>. Dostupné z: https://www.gov.scot/publications/scottish-prison-population-statistics-2024-25/pages/people-in-prison/</w:t>
      </w:r>
      <w:r w:rsidRPr="009D11B6">
        <w:rPr>
          <w:sz w:val="24"/>
          <w:szCs w:val="24"/>
          <w:highlight w:val="white"/>
        </w:rPr>
        <w:t xml:space="preserve"> </w:t>
      </w:r>
      <w:r w:rsidRPr="009D11B6">
        <w:rPr>
          <w:rFonts w:eastAsia="Times New Roman"/>
          <w:sz w:val="24"/>
          <w:szCs w:val="24"/>
          <w:highlight w:val="white"/>
        </w:rPr>
        <w:t>[citováno 2026-02-25].</w:t>
      </w:r>
    </w:p>
    <w:p w14:paraId="10F33A25" w14:textId="77777777" w:rsidR="00793A5E" w:rsidRPr="00A0082B" w:rsidRDefault="00793A5E" w:rsidP="00793A5E">
      <w:pPr>
        <w:pStyle w:val="Odstavecseseznamem"/>
        <w:rPr>
          <w:rFonts w:ascii="Times New Roman" w:hAnsi="Times New Roman" w:cs="Times New Roman"/>
        </w:rPr>
      </w:pPr>
    </w:p>
    <w:p w14:paraId="5E0A4813" w14:textId="77777777" w:rsidR="00793A5E" w:rsidRPr="00F72E3D" w:rsidRDefault="00793A5E" w:rsidP="00793A5E">
      <w:pPr>
        <w:pStyle w:val="Textpoznpodarou"/>
        <w:numPr>
          <w:ilvl w:val="0"/>
          <w:numId w:val="2"/>
        </w:numPr>
        <w:rPr>
          <w:rFonts w:ascii="Times New Roman" w:hAnsi="Times New Roman" w:cs="Times New Roman"/>
          <w:sz w:val="24"/>
          <w:szCs w:val="24"/>
        </w:rPr>
      </w:pPr>
      <w:r w:rsidRPr="00A0082B">
        <w:rPr>
          <w:rFonts w:ascii="Times New Roman" w:hAnsi="Times New Roman" w:cs="Times New Roman"/>
          <w:sz w:val="24"/>
          <w:szCs w:val="24"/>
        </w:rPr>
        <w:t xml:space="preserve">SPOJENÉ KRÁLOVSTVÍ. </w:t>
      </w:r>
      <w:r w:rsidRPr="00A0082B">
        <w:rPr>
          <w:rFonts w:ascii="Times New Roman" w:hAnsi="Times New Roman" w:cs="Times New Roman"/>
          <w:i/>
          <w:iCs/>
          <w:sz w:val="24"/>
          <w:szCs w:val="24"/>
        </w:rPr>
        <w:t xml:space="preserve">Statistiky řízení pachatelů čtvrtletně: červenec až září 2024. </w:t>
      </w:r>
      <w:r w:rsidRPr="00A0082B">
        <w:rPr>
          <w:rFonts w:ascii="Times New Roman" w:hAnsi="Times New Roman" w:cs="Times New Roman"/>
          <w:sz w:val="24"/>
          <w:szCs w:val="24"/>
        </w:rPr>
        <w:t xml:space="preserve">Online. In: GOV.UK. Dostupné z: </w:t>
      </w:r>
      <w:hyperlink r:id="rId86" w:history="1">
        <w:r w:rsidRPr="00A0082B">
          <w:rPr>
            <w:rStyle w:val="Hypertextovodkaz"/>
            <w:rFonts w:ascii="Times New Roman" w:hAnsi="Times New Roman" w:cs="Times New Roman"/>
            <w:color w:val="auto"/>
            <w:sz w:val="24"/>
            <w:szCs w:val="24"/>
            <w:u w:val="none"/>
          </w:rPr>
          <w:t>https://www.gov.uk/government/statistics/criminal-court-statistics-quarterly-july-to-september-2024</w:t>
        </w:r>
      </w:hyperlink>
      <w:r w:rsidRPr="00A0082B">
        <w:rPr>
          <w:rFonts w:ascii="Times New Roman" w:hAnsi="Times New Roman" w:cs="Times New Roman"/>
          <w:sz w:val="24"/>
          <w:szCs w:val="24"/>
        </w:rPr>
        <w:t xml:space="preserve">. </w:t>
      </w:r>
      <w:r w:rsidRPr="00A0082B">
        <w:rPr>
          <w:rFonts w:ascii="Times New Roman" w:eastAsia="Times New Roman" w:hAnsi="Times New Roman" w:cs="Times New Roman"/>
          <w:sz w:val="24"/>
          <w:szCs w:val="24"/>
          <w:highlight w:val="white"/>
        </w:rPr>
        <w:t>[citováno 2025-12-05].</w:t>
      </w:r>
    </w:p>
    <w:p w14:paraId="2C5C3E8C" w14:textId="77777777" w:rsidR="00F72E3D" w:rsidRDefault="00F72E3D" w:rsidP="00F72E3D">
      <w:pPr>
        <w:pStyle w:val="Odstavecseseznamem"/>
        <w:rPr>
          <w:rFonts w:ascii="Times New Roman" w:hAnsi="Times New Roman" w:cs="Times New Roman"/>
        </w:rPr>
      </w:pPr>
    </w:p>
    <w:p w14:paraId="35698691" w14:textId="69D83A7A" w:rsidR="00F72E3D" w:rsidRPr="00F72E3D" w:rsidRDefault="00F72E3D" w:rsidP="00793A5E">
      <w:pPr>
        <w:pStyle w:val="Textpoznpodarou"/>
        <w:numPr>
          <w:ilvl w:val="0"/>
          <w:numId w:val="2"/>
        </w:numPr>
        <w:rPr>
          <w:rFonts w:ascii="Times New Roman" w:hAnsi="Times New Roman" w:cs="Times New Roman"/>
          <w:sz w:val="24"/>
          <w:szCs w:val="24"/>
        </w:rPr>
      </w:pPr>
      <w:r w:rsidRPr="00F72E3D">
        <w:rPr>
          <w:sz w:val="24"/>
          <w:szCs w:val="24"/>
        </w:rPr>
        <w:t xml:space="preserve">SPOJENÉ KRÁLOVSTVÍ. </w:t>
      </w:r>
      <w:r w:rsidRPr="00F72E3D">
        <w:rPr>
          <w:i/>
          <w:iCs/>
          <w:sz w:val="24"/>
          <w:szCs w:val="24"/>
        </w:rPr>
        <w:t xml:space="preserve"> Statistiky soudních stíhání, odsouzení a mimosoudních řešení případů pro Severní Irsko za rok 2024. </w:t>
      </w:r>
      <w:r w:rsidRPr="00F72E3D">
        <w:rPr>
          <w:sz w:val="24"/>
          <w:szCs w:val="24"/>
        </w:rPr>
        <w:t>Online. In: NISRA, 2025. Dostupné z: https://www.justice-ni.gov.uk/news/court-prosecutions-convictions-and-out-court-disposals-statistics-northern-ireland-2024</w:t>
      </w:r>
      <w:r w:rsidRPr="00F72E3D">
        <w:rPr>
          <w:sz w:val="24"/>
          <w:szCs w:val="24"/>
          <w:highlight w:val="white"/>
        </w:rPr>
        <w:t xml:space="preserve"> </w:t>
      </w:r>
      <w:r w:rsidRPr="00F72E3D">
        <w:rPr>
          <w:rFonts w:eastAsia="Times New Roman"/>
          <w:sz w:val="24"/>
          <w:szCs w:val="24"/>
          <w:highlight w:val="white"/>
        </w:rPr>
        <w:t>[citováno 2026-02-25].</w:t>
      </w:r>
    </w:p>
    <w:p w14:paraId="246B9D74" w14:textId="77777777" w:rsidR="00266B0E" w:rsidRPr="00A0082B" w:rsidRDefault="00266B0E" w:rsidP="00266B0E">
      <w:pPr>
        <w:pStyle w:val="Odstavecseseznamem"/>
        <w:rPr>
          <w:rFonts w:ascii="Times New Roman" w:hAnsi="Times New Roman" w:cs="Times New Roman"/>
        </w:rPr>
      </w:pPr>
    </w:p>
    <w:p w14:paraId="4F842E6D" w14:textId="77777777" w:rsidR="00266B0E" w:rsidRPr="00A0082B" w:rsidRDefault="00266B0E" w:rsidP="00266B0E">
      <w:pPr>
        <w:pStyle w:val="Textpoznpodarou"/>
        <w:numPr>
          <w:ilvl w:val="0"/>
          <w:numId w:val="2"/>
        </w:numPr>
        <w:rPr>
          <w:rFonts w:ascii="Times New Roman" w:hAnsi="Times New Roman" w:cs="Times New Roman"/>
          <w:sz w:val="24"/>
          <w:szCs w:val="24"/>
        </w:rPr>
      </w:pPr>
      <w:r w:rsidRPr="00A0082B">
        <w:rPr>
          <w:rFonts w:ascii="Times New Roman" w:hAnsi="Times New Roman" w:cs="Times New Roman"/>
          <w:sz w:val="24"/>
          <w:szCs w:val="24"/>
        </w:rPr>
        <w:lastRenderedPageBreak/>
        <w:t xml:space="preserve">SPOJENÉ KRÁLOVSTVÍ. </w:t>
      </w:r>
      <w:r w:rsidRPr="00A0082B">
        <w:rPr>
          <w:rFonts w:ascii="Times New Roman" w:hAnsi="Times New Roman" w:cs="Times New Roman"/>
          <w:i/>
          <w:iCs/>
          <w:sz w:val="24"/>
          <w:szCs w:val="24"/>
        </w:rPr>
        <w:t xml:space="preserve"> Statistiky systému trestního soudnictví. </w:t>
      </w:r>
      <w:r w:rsidRPr="00A0082B">
        <w:rPr>
          <w:rFonts w:ascii="Times New Roman" w:hAnsi="Times New Roman" w:cs="Times New Roman"/>
          <w:sz w:val="24"/>
          <w:szCs w:val="24"/>
        </w:rPr>
        <w:t>Online. In: GOV.UK. Dostupné z: https://data.justice.gov.uk/cjs-statistics/cjs-sentence-types.</w:t>
      </w:r>
      <w:r w:rsidRPr="00A0082B">
        <w:rPr>
          <w:rFonts w:ascii="Times New Roman" w:hAnsi="Times New Roman" w:cs="Times New Roman"/>
          <w:sz w:val="24"/>
          <w:szCs w:val="24"/>
          <w:highlight w:val="white"/>
        </w:rPr>
        <w:t xml:space="preserve"> </w:t>
      </w:r>
      <w:r w:rsidRPr="00A0082B">
        <w:rPr>
          <w:rFonts w:ascii="Times New Roman" w:eastAsia="Times New Roman" w:hAnsi="Times New Roman" w:cs="Times New Roman"/>
          <w:sz w:val="24"/>
          <w:szCs w:val="24"/>
          <w:highlight w:val="white"/>
        </w:rPr>
        <w:t>[citováno 2025-12-05].</w:t>
      </w:r>
    </w:p>
    <w:p w14:paraId="67EAF86E" w14:textId="77777777" w:rsidR="001833C5" w:rsidRPr="00A0082B" w:rsidRDefault="001833C5" w:rsidP="001833C5">
      <w:pPr>
        <w:pStyle w:val="Odstavecseseznamem"/>
        <w:rPr>
          <w:rFonts w:ascii="Times New Roman" w:hAnsi="Times New Roman" w:cs="Times New Roman"/>
        </w:rPr>
      </w:pPr>
    </w:p>
    <w:p w14:paraId="679C07FA" w14:textId="3C498268" w:rsidR="001833C5" w:rsidRPr="00A0082B" w:rsidRDefault="001833C5" w:rsidP="00B803FE">
      <w:pPr>
        <w:pStyle w:val="Textpoznpodarou"/>
        <w:numPr>
          <w:ilvl w:val="0"/>
          <w:numId w:val="2"/>
        </w:numPr>
        <w:rPr>
          <w:rFonts w:ascii="Times New Roman" w:hAnsi="Times New Roman" w:cs="Times New Roman"/>
          <w:sz w:val="24"/>
          <w:szCs w:val="24"/>
        </w:rPr>
      </w:pPr>
      <w:r w:rsidRPr="00A0082B">
        <w:rPr>
          <w:rFonts w:ascii="Times New Roman" w:hAnsi="Times New Roman" w:cs="Times New Roman"/>
          <w:sz w:val="24"/>
          <w:szCs w:val="24"/>
        </w:rPr>
        <w:t xml:space="preserve">SPOJENÉ KRÁLOVSTVÍ. </w:t>
      </w:r>
      <w:r w:rsidRPr="00A0082B">
        <w:rPr>
          <w:rFonts w:ascii="Times New Roman" w:hAnsi="Times New Roman" w:cs="Times New Roman"/>
          <w:i/>
          <w:iCs/>
          <w:sz w:val="24"/>
          <w:szCs w:val="24"/>
        </w:rPr>
        <w:t xml:space="preserve">Statistiky vězeňské populace ve Skotsku 2023-2024. </w:t>
      </w:r>
      <w:r w:rsidRPr="00A0082B">
        <w:rPr>
          <w:rFonts w:ascii="Times New Roman" w:hAnsi="Times New Roman" w:cs="Times New Roman"/>
          <w:sz w:val="24"/>
          <w:szCs w:val="24"/>
        </w:rPr>
        <w:t xml:space="preserve">Online. In: </w:t>
      </w:r>
      <w:proofErr w:type="spellStart"/>
      <w:r w:rsidRPr="00A0082B">
        <w:rPr>
          <w:rFonts w:ascii="Times New Roman" w:hAnsi="Times New Roman" w:cs="Times New Roman"/>
          <w:sz w:val="24"/>
          <w:szCs w:val="24"/>
        </w:rPr>
        <w:t>Scottish</w:t>
      </w:r>
      <w:proofErr w:type="spellEnd"/>
      <w:r w:rsidRPr="00A0082B">
        <w:rPr>
          <w:rFonts w:ascii="Times New Roman" w:hAnsi="Times New Roman" w:cs="Times New Roman"/>
          <w:sz w:val="24"/>
          <w:szCs w:val="24"/>
        </w:rPr>
        <w:t xml:space="preserve"> </w:t>
      </w:r>
      <w:proofErr w:type="spellStart"/>
      <w:r w:rsidRPr="00A0082B">
        <w:rPr>
          <w:rFonts w:ascii="Times New Roman" w:hAnsi="Times New Roman" w:cs="Times New Roman"/>
          <w:sz w:val="24"/>
          <w:szCs w:val="24"/>
        </w:rPr>
        <w:t>Government</w:t>
      </w:r>
      <w:proofErr w:type="spellEnd"/>
      <w:r w:rsidRPr="00A0082B">
        <w:rPr>
          <w:rFonts w:ascii="Times New Roman" w:hAnsi="Times New Roman" w:cs="Times New Roman"/>
          <w:sz w:val="24"/>
          <w:szCs w:val="24"/>
        </w:rPr>
        <w:t xml:space="preserve">. 2012. Dostupné z: </w:t>
      </w:r>
      <w:hyperlink r:id="rId87" w:history="1">
        <w:r w:rsidRPr="00A0082B">
          <w:rPr>
            <w:rStyle w:val="Hypertextovodkaz"/>
            <w:rFonts w:ascii="Times New Roman" w:hAnsi="Times New Roman" w:cs="Times New Roman"/>
            <w:color w:val="auto"/>
            <w:sz w:val="24"/>
            <w:szCs w:val="24"/>
            <w:u w:val="none"/>
          </w:rPr>
          <w:t>https://www.gov.scot/publications/scottish-prison-population-statistics-2023-24/</w:t>
        </w:r>
      </w:hyperlink>
      <w:r w:rsidRPr="00A0082B">
        <w:rPr>
          <w:rFonts w:ascii="Times New Roman" w:hAnsi="Times New Roman" w:cs="Times New Roman"/>
          <w:sz w:val="24"/>
          <w:szCs w:val="24"/>
        </w:rPr>
        <w:t xml:space="preserve">. </w:t>
      </w:r>
      <w:r w:rsidRPr="00A0082B">
        <w:rPr>
          <w:rFonts w:ascii="Times New Roman" w:eastAsia="Times New Roman" w:hAnsi="Times New Roman" w:cs="Times New Roman"/>
          <w:sz w:val="24"/>
          <w:szCs w:val="24"/>
          <w:highlight w:val="white"/>
        </w:rPr>
        <w:t>[citováno 2025-11-27].</w:t>
      </w:r>
    </w:p>
    <w:p w14:paraId="5CBB5211" w14:textId="77777777" w:rsidR="001D533F" w:rsidRPr="00A0082B" w:rsidRDefault="001D533F" w:rsidP="001D533F">
      <w:pPr>
        <w:pStyle w:val="Odstavecseseznamem"/>
        <w:rPr>
          <w:rFonts w:ascii="Times New Roman" w:hAnsi="Times New Roman" w:cs="Times New Roman"/>
        </w:rPr>
      </w:pPr>
    </w:p>
    <w:p w14:paraId="66FB9621" w14:textId="19484D77" w:rsidR="001D533F" w:rsidRPr="00A0082B" w:rsidRDefault="001D533F" w:rsidP="00B803FE">
      <w:pPr>
        <w:pStyle w:val="Textpoznpodarou"/>
        <w:numPr>
          <w:ilvl w:val="0"/>
          <w:numId w:val="2"/>
        </w:numPr>
        <w:rPr>
          <w:rFonts w:ascii="Times New Roman" w:hAnsi="Times New Roman" w:cs="Times New Roman"/>
          <w:sz w:val="24"/>
          <w:szCs w:val="24"/>
        </w:rPr>
      </w:pPr>
      <w:r w:rsidRPr="00A0082B">
        <w:rPr>
          <w:rFonts w:ascii="Times New Roman" w:hAnsi="Times New Roman" w:cs="Times New Roman"/>
          <w:sz w:val="24"/>
          <w:szCs w:val="24"/>
        </w:rPr>
        <w:t xml:space="preserve">SPOJENÉ KRÁLOVSTVÍ. </w:t>
      </w:r>
      <w:r w:rsidRPr="00A0082B">
        <w:rPr>
          <w:rFonts w:ascii="Times New Roman" w:hAnsi="Times New Roman" w:cs="Times New Roman"/>
          <w:i/>
          <w:iCs/>
          <w:sz w:val="24"/>
          <w:szCs w:val="24"/>
        </w:rPr>
        <w:t>Statistiky věznic a populační projekce ve Skotsku: 2011-2012.</w:t>
      </w:r>
      <w:r w:rsidRPr="00A0082B">
        <w:rPr>
          <w:rFonts w:ascii="Times New Roman" w:hAnsi="Times New Roman" w:cs="Times New Roman"/>
          <w:sz w:val="24"/>
          <w:szCs w:val="24"/>
        </w:rPr>
        <w:t xml:space="preserve"> Online. In: </w:t>
      </w:r>
      <w:proofErr w:type="spellStart"/>
      <w:r w:rsidRPr="00A0082B">
        <w:rPr>
          <w:rFonts w:ascii="Times New Roman" w:hAnsi="Times New Roman" w:cs="Times New Roman"/>
          <w:sz w:val="24"/>
          <w:szCs w:val="24"/>
        </w:rPr>
        <w:t>Scottish</w:t>
      </w:r>
      <w:proofErr w:type="spellEnd"/>
      <w:r w:rsidRPr="00A0082B">
        <w:rPr>
          <w:rFonts w:ascii="Times New Roman" w:hAnsi="Times New Roman" w:cs="Times New Roman"/>
          <w:sz w:val="24"/>
          <w:szCs w:val="24"/>
        </w:rPr>
        <w:t xml:space="preserve"> </w:t>
      </w:r>
      <w:proofErr w:type="spellStart"/>
      <w:r w:rsidRPr="00A0082B">
        <w:rPr>
          <w:rFonts w:ascii="Times New Roman" w:hAnsi="Times New Roman" w:cs="Times New Roman"/>
          <w:sz w:val="24"/>
          <w:szCs w:val="24"/>
        </w:rPr>
        <w:t>Government</w:t>
      </w:r>
      <w:proofErr w:type="spellEnd"/>
      <w:r w:rsidRPr="00A0082B">
        <w:rPr>
          <w:rFonts w:ascii="Times New Roman" w:hAnsi="Times New Roman" w:cs="Times New Roman"/>
          <w:sz w:val="24"/>
          <w:szCs w:val="24"/>
        </w:rPr>
        <w:t xml:space="preserve">. 2012. Dostupné z: </w:t>
      </w:r>
      <w:hyperlink r:id="rId88" w:history="1">
        <w:r w:rsidRPr="00A0082B">
          <w:rPr>
            <w:rStyle w:val="Hypertextovodkaz"/>
            <w:rFonts w:ascii="Times New Roman" w:hAnsi="Times New Roman" w:cs="Times New Roman"/>
            <w:color w:val="auto"/>
            <w:sz w:val="24"/>
            <w:szCs w:val="24"/>
            <w:u w:val="none"/>
          </w:rPr>
          <w:t>https://www.gov.scot/publications/prison-statistics-population-projections-scotland-2011-12/pages/3/</w:t>
        </w:r>
      </w:hyperlink>
      <w:r w:rsidRPr="00A0082B">
        <w:rPr>
          <w:rFonts w:ascii="Times New Roman" w:hAnsi="Times New Roman" w:cs="Times New Roman"/>
          <w:sz w:val="24"/>
          <w:szCs w:val="24"/>
        </w:rPr>
        <w:t xml:space="preserve">. </w:t>
      </w:r>
      <w:r w:rsidRPr="00A0082B">
        <w:rPr>
          <w:rFonts w:ascii="Times New Roman" w:eastAsia="Times New Roman" w:hAnsi="Times New Roman" w:cs="Times New Roman"/>
          <w:sz w:val="24"/>
          <w:szCs w:val="24"/>
          <w:highlight w:val="white"/>
        </w:rPr>
        <w:t>[citováno 2025-11-27].</w:t>
      </w:r>
    </w:p>
    <w:p w14:paraId="6357FA2F" w14:textId="77777777" w:rsidR="00CE0947" w:rsidRPr="00A0082B" w:rsidRDefault="00CE0947" w:rsidP="00CE0947">
      <w:pPr>
        <w:pStyle w:val="Odstavecseseznamem"/>
        <w:rPr>
          <w:rFonts w:ascii="Times New Roman" w:hAnsi="Times New Roman" w:cs="Times New Roman"/>
        </w:rPr>
      </w:pPr>
    </w:p>
    <w:p w14:paraId="0299DA4A" w14:textId="4125CAD9" w:rsidR="00CE0947" w:rsidRPr="008B7068" w:rsidRDefault="00CE0947" w:rsidP="00B803FE">
      <w:pPr>
        <w:pStyle w:val="Textpoznpodarou"/>
        <w:numPr>
          <w:ilvl w:val="0"/>
          <w:numId w:val="2"/>
        </w:numPr>
        <w:rPr>
          <w:rFonts w:ascii="Times New Roman" w:hAnsi="Times New Roman" w:cs="Times New Roman"/>
          <w:sz w:val="24"/>
          <w:szCs w:val="24"/>
        </w:rPr>
      </w:pPr>
      <w:r w:rsidRPr="00A0082B">
        <w:rPr>
          <w:rFonts w:ascii="Times New Roman" w:hAnsi="Times New Roman" w:cs="Times New Roman"/>
          <w:sz w:val="24"/>
          <w:szCs w:val="24"/>
        </w:rPr>
        <w:t xml:space="preserve">SPOJENÉ KRÁLOVSTVÍ. </w:t>
      </w:r>
      <w:proofErr w:type="spellStart"/>
      <w:r w:rsidRPr="00A0082B">
        <w:rPr>
          <w:rFonts w:ascii="Times New Roman" w:hAnsi="Times New Roman" w:cs="Times New Roman"/>
          <w:i/>
          <w:iCs/>
          <w:sz w:val="24"/>
          <w:szCs w:val="24"/>
        </w:rPr>
        <w:t>The</w:t>
      </w:r>
      <w:proofErr w:type="spellEnd"/>
      <w:r w:rsidRPr="00A0082B">
        <w:rPr>
          <w:rFonts w:ascii="Times New Roman" w:hAnsi="Times New Roman" w:cs="Times New Roman"/>
          <w:i/>
          <w:iCs/>
          <w:sz w:val="24"/>
          <w:szCs w:val="24"/>
        </w:rPr>
        <w:t xml:space="preserve"> </w:t>
      </w:r>
      <w:proofErr w:type="spellStart"/>
      <w:r w:rsidRPr="00A0082B">
        <w:rPr>
          <w:rFonts w:ascii="Times New Roman" w:hAnsi="Times New Roman" w:cs="Times New Roman"/>
          <w:i/>
          <w:iCs/>
          <w:sz w:val="24"/>
          <w:szCs w:val="24"/>
        </w:rPr>
        <w:t>Northern</w:t>
      </w:r>
      <w:proofErr w:type="spellEnd"/>
      <w:r w:rsidRPr="00A0082B">
        <w:rPr>
          <w:rFonts w:ascii="Times New Roman" w:hAnsi="Times New Roman" w:cs="Times New Roman"/>
          <w:i/>
          <w:iCs/>
          <w:sz w:val="24"/>
          <w:szCs w:val="24"/>
        </w:rPr>
        <w:t xml:space="preserve"> </w:t>
      </w:r>
      <w:proofErr w:type="spellStart"/>
      <w:r w:rsidRPr="00A0082B">
        <w:rPr>
          <w:rFonts w:ascii="Times New Roman" w:hAnsi="Times New Roman" w:cs="Times New Roman"/>
          <w:i/>
          <w:iCs/>
          <w:sz w:val="24"/>
          <w:szCs w:val="24"/>
        </w:rPr>
        <w:t>Ireland</w:t>
      </w:r>
      <w:proofErr w:type="spellEnd"/>
      <w:r w:rsidRPr="00A0082B">
        <w:rPr>
          <w:rFonts w:ascii="Times New Roman" w:hAnsi="Times New Roman" w:cs="Times New Roman"/>
          <w:i/>
          <w:iCs/>
          <w:sz w:val="24"/>
          <w:szCs w:val="24"/>
        </w:rPr>
        <w:t xml:space="preserve"> </w:t>
      </w:r>
      <w:proofErr w:type="spellStart"/>
      <w:r w:rsidRPr="00A0082B">
        <w:rPr>
          <w:rFonts w:ascii="Times New Roman" w:hAnsi="Times New Roman" w:cs="Times New Roman"/>
          <w:i/>
          <w:iCs/>
          <w:sz w:val="24"/>
          <w:szCs w:val="24"/>
        </w:rPr>
        <w:t>Prison</w:t>
      </w:r>
      <w:proofErr w:type="spellEnd"/>
      <w:r w:rsidRPr="00A0082B">
        <w:rPr>
          <w:rFonts w:ascii="Times New Roman" w:hAnsi="Times New Roman" w:cs="Times New Roman"/>
          <w:i/>
          <w:iCs/>
          <w:sz w:val="24"/>
          <w:szCs w:val="24"/>
        </w:rPr>
        <w:t xml:space="preserve"> </w:t>
      </w:r>
      <w:proofErr w:type="spellStart"/>
      <w:r w:rsidRPr="00A0082B">
        <w:rPr>
          <w:rFonts w:ascii="Times New Roman" w:hAnsi="Times New Roman" w:cs="Times New Roman"/>
          <w:i/>
          <w:iCs/>
          <w:sz w:val="24"/>
          <w:szCs w:val="24"/>
        </w:rPr>
        <w:t>Population</w:t>
      </w:r>
      <w:proofErr w:type="spellEnd"/>
      <w:r w:rsidRPr="00A0082B">
        <w:rPr>
          <w:rFonts w:ascii="Times New Roman" w:hAnsi="Times New Roman" w:cs="Times New Roman"/>
          <w:i/>
          <w:iCs/>
          <w:sz w:val="24"/>
          <w:szCs w:val="24"/>
        </w:rPr>
        <w:t xml:space="preserve"> 2024/2025. </w:t>
      </w:r>
      <w:r w:rsidRPr="00A0082B">
        <w:rPr>
          <w:rFonts w:ascii="Times New Roman" w:hAnsi="Times New Roman" w:cs="Times New Roman"/>
          <w:sz w:val="24"/>
          <w:szCs w:val="24"/>
        </w:rPr>
        <w:t xml:space="preserve">Online. 2025. Dostupné z: </w:t>
      </w:r>
      <w:hyperlink r:id="rId89" w:history="1">
        <w:r w:rsidRPr="00A0082B">
          <w:rPr>
            <w:rStyle w:val="Hypertextovodkaz"/>
            <w:rFonts w:ascii="Times New Roman" w:hAnsi="Times New Roman" w:cs="Times New Roman"/>
            <w:color w:val="auto"/>
            <w:sz w:val="24"/>
            <w:szCs w:val="24"/>
            <w:u w:val="none"/>
          </w:rPr>
          <w:t>https://www.justice-ni.gov.uk/sites/default/files/2025-10/Northern-Ireland-Prison-Population-2024-25.pdf</w:t>
        </w:r>
      </w:hyperlink>
      <w:r w:rsidRPr="00A0082B">
        <w:rPr>
          <w:rFonts w:ascii="Times New Roman" w:hAnsi="Times New Roman" w:cs="Times New Roman"/>
          <w:sz w:val="24"/>
          <w:szCs w:val="24"/>
        </w:rPr>
        <w:t xml:space="preserve">. </w:t>
      </w:r>
      <w:r w:rsidRPr="00A0082B">
        <w:rPr>
          <w:rFonts w:ascii="Times New Roman" w:eastAsia="Times New Roman" w:hAnsi="Times New Roman" w:cs="Times New Roman"/>
          <w:sz w:val="24"/>
          <w:szCs w:val="24"/>
          <w:highlight w:val="white"/>
        </w:rPr>
        <w:t>[citováno 2025-11-27].</w:t>
      </w:r>
    </w:p>
    <w:p w14:paraId="2E69C68A" w14:textId="77777777" w:rsidR="008B7068" w:rsidRDefault="008B7068" w:rsidP="008B7068">
      <w:pPr>
        <w:pStyle w:val="Odstavecseseznamem"/>
        <w:rPr>
          <w:rFonts w:ascii="Times New Roman" w:hAnsi="Times New Roman" w:cs="Times New Roman"/>
        </w:rPr>
      </w:pPr>
    </w:p>
    <w:p w14:paraId="2AF25C7F" w14:textId="77777777" w:rsidR="008B7068" w:rsidRPr="008B7068" w:rsidRDefault="008B7068" w:rsidP="008B7068">
      <w:pPr>
        <w:pStyle w:val="Textpoznpodarou"/>
        <w:numPr>
          <w:ilvl w:val="0"/>
          <w:numId w:val="2"/>
        </w:numPr>
        <w:rPr>
          <w:sz w:val="24"/>
          <w:szCs w:val="24"/>
        </w:rPr>
      </w:pPr>
      <w:r w:rsidRPr="008B7068">
        <w:rPr>
          <w:sz w:val="24"/>
          <w:szCs w:val="24"/>
        </w:rPr>
        <w:t xml:space="preserve">SPOJENÉ KRÁLOVSTVÍ. </w:t>
      </w:r>
      <w:r w:rsidRPr="008B7068">
        <w:rPr>
          <w:i/>
          <w:iCs/>
          <w:sz w:val="24"/>
          <w:szCs w:val="24"/>
        </w:rPr>
        <w:t xml:space="preserve">Trestní řízení ve Skotsku 2023-2024. </w:t>
      </w:r>
      <w:r w:rsidRPr="008B7068">
        <w:rPr>
          <w:sz w:val="24"/>
          <w:szCs w:val="24"/>
        </w:rPr>
        <w:t xml:space="preserve">Online. In: </w:t>
      </w:r>
      <w:proofErr w:type="spellStart"/>
      <w:r w:rsidRPr="008B7068">
        <w:rPr>
          <w:sz w:val="24"/>
          <w:szCs w:val="24"/>
        </w:rPr>
        <w:t>Scotish</w:t>
      </w:r>
      <w:proofErr w:type="spellEnd"/>
      <w:r w:rsidRPr="008B7068">
        <w:rPr>
          <w:sz w:val="24"/>
          <w:szCs w:val="24"/>
        </w:rPr>
        <w:t xml:space="preserve"> </w:t>
      </w:r>
      <w:proofErr w:type="spellStart"/>
      <w:r w:rsidRPr="008B7068">
        <w:rPr>
          <w:sz w:val="24"/>
          <w:szCs w:val="24"/>
        </w:rPr>
        <w:t>Government</w:t>
      </w:r>
      <w:proofErr w:type="spellEnd"/>
      <w:r w:rsidRPr="008B7068">
        <w:rPr>
          <w:sz w:val="24"/>
          <w:szCs w:val="24"/>
        </w:rPr>
        <w:t xml:space="preserve">. Dostupné z: https://www.gov.scot/publications/criminal-proceedings-in-scotland-2023-24/. </w:t>
      </w:r>
      <w:r w:rsidRPr="008B7068">
        <w:rPr>
          <w:i/>
          <w:iCs/>
          <w:sz w:val="24"/>
          <w:szCs w:val="24"/>
        </w:rPr>
        <w:t xml:space="preserve"> </w:t>
      </w:r>
      <w:r w:rsidRPr="008B7068">
        <w:rPr>
          <w:sz w:val="24"/>
          <w:szCs w:val="24"/>
          <w:highlight w:val="white"/>
        </w:rPr>
        <w:t xml:space="preserve"> </w:t>
      </w:r>
      <w:r w:rsidRPr="008B7068">
        <w:rPr>
          <w:rFonts w:eastAsia="Times New Roman"/>
          <w:sz w:val="24"/>
          <w:szCs w:val="24"/>
          <w:highlight w:val="white"/>
        </w:rPr>
        <w:t>[citováno 2026-02-25].</w:t>
      </w:r>
    </w:p>
    <w:p w14:paraId="7495B5BB" w14:textId="77777777" w:rsidR="008B7068" w:rsidRPr="00A0082B" w:rsidRDefault="008B7068" w:rsidP="008B7068">
      <w:pPr>
        <w:pStyle w:val="Textpoznpodarou"/>
        <w:ind w:left="785"/>
        <w:rPr>
          <w:rFonts w:ascii="Times New Roman" w:hAnsi="Times New Roman" w:cs="Times New Roman"/>
          <w:sz w:val="24"/>
          <w:szCs w:val="24"/>
        </w:rPr>
      </w:pPr>
    </w:p>
    <w:p w14:paraId="05904C5B" w14:textId="77777777" w:rsidR="003A523B" w:rsidRPr="00A0082B" w:rsidRDefault="003A523B" w:rsidP="003A523B">
      <w:pPr>
        <w:pStyle w:val="Odstavecseseznamem"/>
        <w:rPr>
          <w:rFonts w:ascii="Times New Roman" w:hAnsi="Times New Roman" w:cs="Times New Roman"/>
        </w:rPr>
      </w:pPr>
    </w:p>
    <w:p w14:paraId="401BCCE5" w14:textId="0BCDE666" w:rsidR="003A523B" w:rsidRDefault="003A523B" w:rsidP="00B803FE">
      <w:pPr>
        <w:pStyle w:val="Textpoznpodarou"/>
        <w:numPr>
          <w:ilvl w:val="0"/>
          <w:numId w:val="2"/>
        </w:numPr>
        <w:rPr>
          <w:rFonts w:ascii="Times New Roman" w:hAnsi="Times New Roman" w:cs="Times New Roman"/>
          <w:sz w:val="24"/>
          <w:szCs w:val="24"/>
        </w:rPr>
      </w:pPr>
      <w:r w:rsidRPr="005A3DE4">
        <w:rPr>
          <w:rFonts w:ascii="Times New Roman" w:hAnsi="Times New Roman" w:cs="Times New Roman"/>
          <w:sz w:val="24"/>
          <w:szCs w:val="24"/>
        </w:rPr>
        <w:t xml:space="preserve">SPOJENÉ KRÁLOVSTVÍ. Věznice v Anglii a Walesu. Online. In: HM </w:t>
      </w:r>
      <w:proofErr w:type="spellStart"/>
      <w:r w:rsidRPr="005A3DE4">
        <w:rPr>
          <w:rFonts w:ascii="Times New Roman" w:hAnsi="Times New Roman" w:cs="Times New Roman"/>
          <w:sz w:val="24"/>
          <w:szCs w:val="24"/>
        </w:rPr>
        <w:t>Prison</w:t>
      </w:r>
      <w:proofErr w:type="spellEnd"/>
      <w:r w:rsidRPr="005A3DE4">
        <w:rPr>
          <w:rFonts w:ascii="Times New Roman" w:hAnsi="Times New Roman" w:cs="Times New Roman"/>
          <w:sz w:val="24"/>
          <w:szCs w:val="24"/>
        </w:rPr>
        <w:t xml:space="preserve"> &amp; </w:t>
      </w:r>
      <w:proofErr w:type="spellStart"/>
      <w:r w:rsidRPr="005A3DE4">
        <w:rPr>
          <w:rFonts w:ascii="Times New Roman" w:hAnsi="Times New Roman" w:cs="Times New Roman"/>
          <w:sz w:val="24"/>
          <w:szCs w:val="24"/>
        </w:rPr>
        <w:t>Probation</w:t>
      </w:r>
      <w:proofErr w:type="spellEnd"/>
      <w:r w:rsidRPr="005A3DE4">
        <w:rPr>
          <w:rFonts w:ascii="Times New Roman" w:hAnsi="Times New Roman" w:cs="Times New Roman"/>
          <w:sz w:val="24"/>
          <w:szCs w:val="24"/>
        </w:rPr>
        <w:t xml:space="preserve"> </w:t>
      </w:r>
      <w:proofErr w:type="spellStart"/>
      <w:r w:rsidRPr="005A3DE4">
        <w:rPr>
          <w:rFonts w:ascii="Times New Roman" w:hAnsi="Times New Roman" w:cs="Times New Roman"/>
          <w:sz w:val="24"/>
          <w:szCs w:val="24"/>
        </w:rPr>
        <w:t>Service</w:t>
      </w:r>
      <w:proofErr w:type="spellEnd"/>
      <w:r w:rsidRPr="005A3DE4">
        <w:rPr>
          <w:rFonts w:ascii="Times New Roman" w:hAnsi="Times New Roman" w:cs="Times New Roman"/>
          <w:sz w:val="24"/>
          <w:szCs w:val="24"/>
        </w:rPr>
        <w:t xml:space="preserve">. Dostupné z: </w:t>
      </w:r>
      <w:hyperlink r:id="rId90" w:history="1">
        <w:r w:rsidRPr="005A3DE4">
          <w:rPr>
            <w:rFonts w:ascii="Times New Roman" w:hAnsi="Times New Roman" w:cs="Times New Roman"/>
            <w:sz w:val="24"/>
            <w:szCs w:val="24"/>
          </w:rPr>
          <w:t>https://prisonandprobationjobs.gov.uk/about-hmpps/about-the-prison-service/</w:t>
        </w:r>
      </w:hyperlink>
      <w:r w:rsidRPr="005A3DE4">
        <w:rPr>
          <w:rFonts w:ascii="Times New Roman" w:hAnsi="Times New Roman" w:cs="Times New Roman"/>
          <w:sz w:val="24"/>
          <w:szCs w:val="24"/>
        </w:rPr>
        <w:t>. [citováno 2025-11-24].</w:t>
      </w:r>
    </w:p>
    <w:p w14:paraId="1C70D8B0" w14:textId="77777777" w:rsidR="00BB7601" w:rsidRDefault="00BB7601" w:rsidP="00BB7601">
      <w:pPr>
        <w:pStyle w:val="Odstavecseseznamem"/>
        <w:rPr>
          <w:rFonts w:ascii="Times New Roman" w:hAnsi="Times New Roman" w:cs="Times New Roman"/>
        </w:rPr>
      </w:pPr>
    </w:p>
    <w:p w14:paraId="28A6A767" w14:textId="3035893E" w:rsidR="00BB7601" w:rsidRPr="00BB7601" w:rsidRDefault="00BB7601" w:rsidP="00B803FE">
      <w:pPr>
        <w:pStyle w:val="Textpoznpodarou"/>
        <w:numPr>
          <w:ilvl w:val="0"/>
          <w:numId w:val="2"/>
        </w:numPr>
        <w:rPr>
          <w:rFonts w:ascii="Times New Roman" w:hAnsi="Times New Roman" w:cs="Times New Roman"/>
          <w:sz w:val="24"/>
          <w:szCs w:val="24"/>
        </w:rPr>
      </w:pPr>
      <w:r w:rsidRPr="00BB7601">
        <w:rPr>
          <w:sz w:val="24"/>
          <w:szCs w:val="24"/>
        </w:rPr>
        <w:t xml:space="preserve">SPOJENÉ KRÁLOVSTVÍ. </w:t>
      </w:r>
      <w:r w:rsidRPr="00BB7601">
        <w:rPr>
          <w:i/>
          <w:iCs/>
          <w:sz w:val="24"/>
          <w:szCs w:val="24"/>
        </w:rPr>
        <w:t xml:space="preserve">Západní Belfast je na špici pro elektronické štítky. </w:t>
      </w:r>
      <w:r w:rsidRPr="00BB7601">
        <w:rPr>
          <w:sz w:val="24"/>
          <w:szCs w:val="24"/>
        </w:rPr>
        <w:t xml:space="preserve">Online. In: </w:t>
      </w:r>
      <w:proofErr w:type="spellStart"/>
      <w:r w:rsidRPr="00BB7601">
        <w:rPr>
          <w:sz w:val="24"/>
          <w:szCs w:val="24"/>
        </w:rPr>
        <w:t>The</w:t>
      </w:r>
      <w:proofErr w:type="spellEnd"/>
      <w:r w:rsidRPr="00BB7601">
        <w:rPr>
          <w:sz w:val="24"/>
          <w:szCs w:val="24"/>
        </w:rPr>
        <w:t xml:space="preserve"> </w:t>
      </w:r>
      <w:proofErr w:type="spellStart"/>
      <w:r w:rsidRPr="00BB7601">
        <w:rPr>
          <w:sz w:val="24"/>
          <w:szCs w:val="24"/>
        </w:rPr>
        <w:t>Irish</w:t>
      </w:r>
      <w:proofErr w:type="spellEnd"/>
      <w:r w:rsidRPr="00BB7601">
        <w:rPr>
          <w:sz w:val="24"/>
          <w:szCs w:val="24"/>
        </w:rPr>
        <w:t xml:space="preserve"> </w:t>
      </w:r>
      <w:proofErr w:type="spellStart"/>
      <w:r w:rsidRPr="00BB7601">
        <w:rPr>
          <w:sz w:val="24"/>
          <w:szCs w:val="24"/>
        </w:rPr>
        <w:t>News</w:t>
      </w:r>
      <w:proofErr w:type="spellEnd"/>
      <w:r w:rsidRPr="00BB7601">
        <w:rPr>
          <w:sz w:val="24"/>
          <w:szCs w:val="24"/>
        </w:rPr>
        <w:t xml:space="preserve">. Dostupné z: </w:t>
      </w:r>
      <w:hyperlink r:id="rId91" w:history="1">
        <w:r w:rsidRPr="00BB7601">
          <w:rPr>
            <w:rStyle w:val="Hypertextovodkaz"/>
            <w:color w:val="auto"/>
            <w:sz w:val="24"/>
            <w:szCs w:val="24"/>
          </w:rPr>
          <w:t>https://www.irishnews.com/news/2015/11/17/news/almost-one-in-six-tag-wearers-lives-in-west-belfast-325388/</w:t>
        </w:r>
      </w:hyperlink>
      <w:r w:rsidRPr="00BB7601">
        <w:rPr>
          <w:sz w:val="24"/>
          <w:szCs w:val="24"/>
        </w:rPr>
        <w:t xml:space="preserve">. </w:t>
      </w:r>
      <w:r w:rsidRPr="00BB7601">
        <w:rPr>
          <w:rFonts w:eastAsia="Times New Roman"/>
          <w:sz w:val="24"/>
          <w:szCs w:val="24"/>
          <w:highlight w:val="white"/>
        </w:rPr>
        <w:t>[citováno 2025-12-05].</w:t>
      </w:r>
    </w:p>
    <w:p w14:paraId="53BDDCD6" w14:textId="77777777" w:rsidR="0057370D" w:rsidRPr="005A3DE4" w:rsidRDefault="0057370D" w:rsidP="005A3DE4">
      <w:pPr>
        <w:pStyle w:val="Textpoznpodarou"/>
        <w:ind w:left="785"/>
        <w:rPr>
          <w:rFonts w:ascii="Times New Roman" w:hAnsi="Times New Roman" w:cs="Times New Roman"/>
          <w:sz w:val="24"/>
          <w:szCs w:val="24"/>
        </w:rPr>
      </w:pPr>
    </w:p>
    <w:p w14:paraId="4E093EDF" w14:textId="35CDD6D5" w:rsidR="0057370D" w:rsidRPr="005A3DE4" w:rsidRDefault="0057370D" w:rsidP="00B803FE">
      <w:pPr>
        <w:pStyle w:val="Textpoznpodarou"/>
        <w:numPr>
          <w:ilvl w:val="0"/>
          <w:numId w:val="2"/>
        </w:numPr>
        <w:rPr>
          <w:rFonts w:ascii="Times New Roman" w:hAnsi="Times New Roman" w:cs="Times New Roman"/>
          <w:sz w:val="24"/>
          <w:szCs w:val="24"/>
        </w:rPr>
      </w:pPr>
      <w:r w:rsidRPr="005A3DE4">
        <w:rPr>
          <w:rFonts w:ascii="Times New Roman" w:hAnsi="Times New Roman" w:cs="Times New Roman"/>
          <w:sz w:val="24"/>
          <w:szCs w:val="24"/>
        </w:rPr>
        <w:t xml:space="preserve">SPOJENÉ STÁTY AMERICKÉ. </w:t>
      </w:r>
      <w:proofErr w:type="spellStart"/>
      <w:r w:rsidRPr="005A3DE4">
        <w:rPr>
          <w:rFonts w:ascii="Times New Roman" w:hAnsi="Times New Roman" w:cs="Times New Roman"/>
          <w:sz w:val="24"/>
          <w:szCs w:val="24"/>
        </w:rPr>
        <w:t>Annual</w:t>
      </w:r>
      <w:proofErr w:type="spellEnd"/>
      <w:r w:rsidRPr="005A3DE4">
        <w:rPr>
          <w:rFonts w:ascii="Times New Roman" w:hAnsi="Times New Roman" w:cs="Times New Roman"/>
          <w:sz w:val="24"/>
          <w:szCs w:val="24"/>
        </w:rPr>
        <w:t xml:space="preserve"> Report 2024. Online. In: United </w:t>
      </w:r>
      <w:proofErr w:type="spellStart"/>
      <w:r w:rsidRPr="005A3DE4">
        <w:rPr>
          <w:rFonts w:ascii="Times New Roman" w:hAnsi="Times New Roman" w:cs="Times New Roman"/>
          <w:sz w:val="24"/>
          <w:szCs w:val="24"/>
        </w:rPr>
        <w:t>States</w:t>
      </w:r>
      <w:proofErr w:type="spellEnd"/>
      <w:r w:rsidRPr="005A3DE4">
        <w:rPr>
          <w:rFonts w:ascii="Times New Roman" w:hAnsi="Times New Roman" w:cs="Times New Roman"/>
          <w:sz w:val="24"/>
          <w:szCs w:val="24"/>
        </w:rPr>
        <w:t xml:space="preserve"> </w:t>
      </w:r>
      <w:proofErr w:type="spellStart"/>
      <w:r w:rsidRPr="005A3DE4">
        <w:rPr>
          <w:rFonts w:ascii="Times New Roman" w:hAnsi="Times New Roman" w:cs="Times New Roman"/>
          <w:sz w:val="24"/>
          <w:szCs w:val="24"/>
        </w:rPr>
        <w:t>Sentencing</w:t>
      </w:r>
      <w:proofErr w:type="spellEnd"/>
      <w:r w:rsidRPr="005A3DE4">
        <w:rPr>
          <w:rFonts w:ascii="Times New Roman" w:hAnsi="Times New Roman" w:cs="Times New Roman"/>
          <w:sz w:val="24"/>
          <w:szCs w:val="24"/>
        </w:rPr>
        <w:t xml:space="preserve"> </w:t>
      </w:r>
      <w:proofErr w:type="spellStart"/>
      <w:r w:rsidRPr="005A3DE4">
        <w:rPr>
          <w:rFonts w:ascii="Times New Roman" w:hAnsi="Times New Roman" w:cs="Times New Roman"/>
          <w:sz w:val="24"/>
          <w:szCs w:val="24"/>
        </w:rPr>
        <w:t>Commission</w:t>
      </w:r>
      <w:proofErr w:type="spellEnd"/>
      <w:r w:rsidRPr="005A3DE4">
        <w:rPr>
          <w:rFonts w:ascii="Times New Roman" w:hAnsi="Times New Roman" w:cs="Times New Roman"/>
          <w:sz w:val="24"/>
          <w:szCs w:val="24"/>
        </w:rPr>
        <w:t xml:space="preserve">. Dostupné z: </w:t>
      </w:r>
      <w:hyperlink r:id="rId92" w:history="1">
        <w:r w:rsidRPr="005A3DE4">
          <w:rPr>
            <w:rFonts w:ascii="Times New Roman" w:hAnsi="Times New Roman" w:cs="Times New Roman"/>
            <w:sz w:val="24"/>
            <w:szCs w:val="24"/>
          </w:rPr>
          <w:t>https://www.ussc.gov/sites/default/files/pdf/research-and-publications/annual-reports-and-sourcebooks/2024/2024-Annual-Report.pdf?utm</w:t>
        </w:r>
      </w:hyperlink>
      <w:r w:rsidRPr="005A3DE4">
        <w:rPr>
          <w:rFonts w:ascii="Times New Roman" w:hAnsi="Times New Roman" w:cs="Times New Roman"/>
          <w:sz w:val="24"/>
          <w:szCs w:val="24"/>
        </w:rPr>
        <w:t>. [citováno 2025-11-27].</w:t>
      </w:r>
    </w:p>
    <w:p w14:paraId="5A061A6F" w14:textId="77777777" w:rsidR="00B803FE" w:rsidRPr="005A3DE4" w:rsidRDefault="00B803FE" w:rsidP="005A3DE4">
      <w:pPr>
        <w:pStyle w:val="Textpoznpodarou"/>
        <w:ind w:left="785"/>
        <w:rPr>
          <w:rFonts w:ascii="Times New Roman" w:hAnsi="Times New Roman" w:cs="Times New Roman"/>
          <w:sz w:val="24"/>
          <w:szCs w:val="24"/>
        </w:rPr>
      </w:pPr>
    </w:p>
    <w:p w14:paraId="0A8CBE93" w14:textId="103AF468" w:rsidR="00392AD5" w:rsidRPr="005A3DE4" w:rsidRDefault="00392AD5" w:rsidP="005A3DE4">
      <w:pPr>
        <w:pStyle w:val="Textpoznpodarou"/>
        <w:numPr>
          <w:ilvl w:val="0"/>
          <w:numId w:val="2"/>
        </w:numPr>
        <w:rPr>
          <w:rFonts w:ascii="Times New Roman" w:hAnsi="Times New Roman" w:cs="Times New Roman"/>
          <w:sz w:val="24"/>
          <w:szCs w:val="24"/>
        </w:rPr>
      </w:pPr>
      <w:r w:rsidRPr="005A3DE4">
        <w:rPr>
          <w:rFonts w:ascii="Times New Roman" w:hAnsi="Times New Roman" w:cs="Times New Roman"/>
          <w:sz w:val="24"/>
          <w:szCs w:val="24"/>
        </w:rPr>
        <w:t xml:space="preserve">SPOJENÉ STÁTY AMERICKÉ. </w:t>
      </w:r>
      <w:proofErr w:type="spellStart"/>
      <w:r w:rsidRPr="005A3DE4">
        <w:rPr>
          <w:rFonts w:ascii="Times New Roman" w:hAnsi="Times New Roman" w:cs="Times New Roman"/>
          <w:sz w:val="24"/>
          <w:szCs w:val="24"/>
        </w:rPr>
        <w:t>California</w:t>
      </w:r>
      <w:proofErr w:type="spellEnd"/>
      <w:r w:rsidRPr="005A3DE4">
        <w:rPr>
          <w:rFonts w:ascii="Times New Roman" w:hAnsi="Times New Roman" w:cs="Times New Roman"/>
          <w:sz w:val="24"/>
          <w:szCs w:val="24"/>
        </w:rPr>
        <w:t xml:space="preserve"> </w:t>
      </w:r>
      <w:proofErr w:type="spellStart"/>
      <w:r w:rsidRPr="005A3DE4">
        <w:rPr>
          <w:rFonts w:ascii="Times New Roman" w:hAnsi="Times New Roman" w:cs="Times New Roman"/>
          <w:sz w:val="24"/>
          <w:szCs w:val="24"/>
        </w:rPr>
        <w:t>Penal</w:t>
      </w:r>
      <w:proofErr w:type="spellEnd"/>
      <w:r w:rsidRPr="005A3DE4">
        <w:rPr>
          <w:rFonts w:ascii="Times New Roman" w:hAnsi="Times New Roman" w:cs="Times New Roman"/>
          <w:sz w:val="24"/>
          <w:szCs w:val="24"/>
        </w:rPr>
        <w:t xml:space="preserve"> </w:t>
      </w:r>
      <w:proofErr w:type="spellStart"/>
      <w:r w:rsidRPr="005A3DE4">
        <w:rPr>
          <w:rFonts w:ascii="Times New Roman" w:hAnsi="Times New Roman" w:cs="Times New Roman"/>
          <w:sz w:val="24"/>
          <w:szCs w:val="24"/>
        </w:rPr>
        <w:t>Code</w:t>
      </w:r>
      <w:proofErr w:type="spellEnd"/>
      <w:r w:rsidRPr="005A3DE4">
        <w:rPr>
          <w:rFonts w:ascii="Times New Roman" w:hAnsi="Times New Roman" w:cs="Times New Roman"/>
          <w:sz w:val="24"/>
          <w:szCs w:val="24"/>
        </w:rPr>
        <w:t xml:space="preserve">. Online. In: </w:t>
      </w:r>
      <w:proofErr w:type="spellStart"/>
      <w:r w:rsidRPr="005A3DE4">
        <w:rPr>
          <w:rFonts w:ascii="Times New Roman" w:hAnsi="Times New Roman" w:cs="Times New Roman"/>
          <w:sz w:val="24"/>
          <w:szCs w:val="24"/>
        </w:rPr>
        <w:t>California</w:t>
      </w:r>
      <w:proofErr w:type="spellEnd"/>
      <w:r w:rsidRPr="005A3DE4">
        <w:rPr>
          <w:rFonts w:ascii="Times New Roman" w:hAnsi="Times New Roman" w:cs="Times New Roman"/>
          <w:sz w:val="24"/>
          <w:szCs w:val="24"/>
        </w:rPr>
        <w:t xml:space="preserve"> </w:t>
      </w:r>
      <w:proofErr w:type="spellStart"/>
      <w:r w:rsidRPr="005A3DE4">
        <w:rPr>
          <w:rFonts w:ascii="Times New Roman" w:hAnsi="Times New Roman" w:cs="Times New Roman"/>
          <w:sz w:val="24"/>
          <w:szCs w:val="24"/>
        </w:rPr>
        <w:t>Legislative</w:t>
      </w:r>
      <w:proofErr w:type="spellEnd"/>
      <w:r w:rsidRPr="005A3DE4">
        <w:rPr>
          <w:rFonts w:ascii="Times New Roman" w:hAnsi="Times New Roman" w:cs="Times New Roman"/>
          <w:sz w:val="24"/>
          <w:szCs w:val="24"/>
        </w:rPr>
        <w:t xml:space="preserve"> </w:t>
      </w:r>
      <w:proofErr w:type="spellStart"/>
      <w:r w:rsidRPr="005A3DE4">
        <w:rPr>
          <w:rFonts w:ascii="Times New Roman" w:hAnsi="Times New Roman" w:cs="Times New Roman"/>
          <w:sz w:val="24"/>
          <w:szCs w:val="24"/>
        </w:rPr>
        <w:t>Infromation</w:t>
      </w:r>
      <w:proofErr w:type="spellEnd"/>
      <w:r w:rsidRPr="005A3DE4">
        <w:rPr>
          <w:rFonts w:ascii="Times New Roman" w:hAnsi="Times New Roman" w:cs="Times New Roman"/>
          <w:sz w:val="24"/>
          <w:szCs w:val="24"/>
        </w:rPr>
        <w:t>. Dostupné z: https://leginfo.legislature.ca.gov/faces/codesTOCSelected.xhtml?tocCode=PEN&amp;tocTitle=+Penal+Code+-+PEN. [citováno 2025-11-11].</w:t>
      </w:r>
    </w:p>
    <w:p w14:paraId="33EDE445" w14:textId="77777777" w:rsidR="00293257" w:rsidRPr="005A3DE4" w:rsidRDefault="00293257" w:rsidP="005A3DE4">
      <w:pPr>
        <w:pStyle w:val="Textpoznpodarou"/>
        <w:ind w:left="785"/>
        <w:rPr>
          <w:rFonts w:ascii="Times New Roman" w:hAnsi="Times New Roman" w:cs="Times New Roman"/>
          <w:sz w:val="24"/>
          <w:szCs w:val="24"/>
        </w:rPr>
      </w:pPr>
    </w:p>
    <w:p w14:paraId="1F3352C3" w14:textId="77777777" w:rsidR="007578A9" w:rsidRPr="005A3DE4" w:rsidRDefault="00293257" w:rsidP="00293257">
      <w:pPr>
        <w:pStyle w:val="Textpoznpodarou"/>
        <w:numPr>
          <w:ilvl w:val="0"/>
          <w:numId w:val="2"/>
        </w:numPr>
        <w:rPr>
          <w:rFonts w:ascii="Times New Roman" w:hAnsi="Times New Roman" w:cs="Times New Roman"/>
          <w:sz w:val="24"/>
          <w:szCs w:val="24"/>
        </w:rPr>
      </w:pPr>
      <w:r w:rsidRPr="005A3DE4">
        <w:rPr>
          <w:rFonts w:ascii="Times New Roman" w:hAnsi="Times New Roman" w:cs="Times New Roman"/>
          <w:sz w:val="24"/>
          <w:szCs w:val="24"/>
        </w:rPr>
        <w:t xml:space="preserve">SPOJENÉ STÁTY AMERICKÉ. </w:t>
      </w:r>
      <w:proofErr w:type="spellStart"/>
      <w:r w:rsidRPr="005A3DE4">
        <w:rPr>
          <w:rFonts w:ascii="Times New Roman" w:hAnsi="Times New Roman" w:cs="Times New Roman"/>
          <w:sz w:val="24"/>
          <w:szCs w:val="24"/>
        </w:rPr>
        <w:t>Components</w:t>
      </w:r>
      <w:proofErr w:type="spellEnd"/>
      <w:r w:rsidRPr="005A3DE4">
        <w:rPr>
          <w:rFonts w:ascii="Times New Roman" w:hAnsi="Times New Roman" w:cs="Times New Roman"/>
          <w:sz w:val="24"/>
          <w:szCs w:val="24"/>
        </w:rPr>
        <w:t xml:space="preserve"> </w:t>
      </w:r>
      <w:proofErr w:type="spellStart"/>
      <w:r w:rsidRPr="005A3DE4">
        <w:rPr>
          <w:rFonts w:ascii="Times New Roman" w:hAnsi="Times New Roman" w:cs="Times New Roman"/>
          <w:sz w:val="24"/>
          <w:szCs w:val="24"/>
        </w:rPr>
        <w:t>of</w:t>
      </w:r>
      <w:proofErr w:type="spellEnd"/>
      <w:r w:rsidRPr="005A3DE4">
        <w:rPr>
          <w:rFonts w:ascii="Times New Roman" w:hAnsi="Times New Roman" w:cs="Times New Roman"/>
          <w:sz w:val="24"/>
          <w:szCs w:val="24"/>
        </w:rPr>
        <w:t xml:space="preserve"> </w:t>
      </w:r>
      <w:proofErr w:type="spellStart"/>
      <w:r w:rsidRPr="005A3DE4">
        <w:rPr>
          <w:rFonts w:ascii="Times New Roman" w:hAnsi="Times New Roman" w:cs="Times New Roman"/>
          <w:sz w:val="24"/>
          <w:szCs w:val="24"/>
        </w:rPr>
        <w:t>federal</w:t>
      </w:r>
      <w:proofErr w:type="spellEnd"/>
      <w:r w:rsidRPr="005A3DE4">
        <w:rPr>
          <w:rFonts w:ascii="Times New Roman" w:hAnsi="Times New Roman" w:cs="Times New Roman"/>
          <w:sz w:val="24"/>
          <w:szCs w:val="24"/>
        </w:rPr>
        <w:t xml:space="preserve"> </w:t>
      </w:r>
      <w:proofErr w:type="spellStart"/>
      <w:r w:rsidRPr="005A3DE4">
        <w:rPr>
          <w:rFonts w:ascii="Times New Roman" w:hAnsi="Times New Roman" w:cs="Times New Roman"/>
          <w:sz w:val="24"/>
          <w:szCs w:val="24"/>
        </w:rPr>
        <w:t>criminal</w:t>
      </w:r>
      <w:proofErr w:type="spellEnd"/>
      <w:r w:rsidRPr="005A3DE4">
        <w:rPr>
          <w:rFonts w:ascii="Times New Roman" w:hAnsi="Times New Roman" w:cs="Times New Roman"/>
          <w:sz w:val="24"/>
          <w:szCs w:val="24"/>
        </w:rPr>
        <w:t xml:space="preserve"> </w:t>
      </w:r>
      <w:proofErr w:type="spellStart"/>
      <w:r w:rsidRPr="005A3DE4">
        <w:rPr>
          <w:rFonts w:ascii="Times New Roman" w:hAnsi="Times New Roman" w:cs="Times New Roman"/>
          <w:sz w:val="24"/>
          <w:szCs w:val="24"/>
        </w:rPr>
        <w:t>law</w:t>
      </w:r>
      <w:proofErr w:type="spellEnd"/>
      <w:r w:rsidRPr="005A3DE4">
        <w:rPr>
          <w:rFonts w:ascii="Times New Roman" w:hAnsi="Times New Roman" w:cs="Times New Roman"/>
          <w:sz w:val="24"/>
          <w:szCs w:val="24"/>
        </w:rPr>
        <w:t xml:space="preserve">. Online. In: Congress.GOV. Dostupné z: </w:t>
      </w:r>
      <w:hyperlink r:id="rId93" w:history="1">
        <w:r w:rsidRPr="005A3DE4">
          <w:rPr>
            <w:rFonts w:ascii="Times New Roman" w:hAnsi="Times New Roman" w:cs="Times New Roman"/>
            <w:sz w:val="24"/>
            <w:szCs w:val="24"/>
          </w:rPr>
          <w:t>https://www.congress.gov/crs-product/R48177?q=%7B%22search%22%3A%22R48177%22%7D&amp;s=2&amp;r=1</w:t>
        </w:r>
      </w:hyperlink>
      <w:r w:rsidRPr="005A3DE4">
        <w:rPr>
          <w:rFonts w:ascii="Times New Roman" w:hAnsi="Times New Roman" w:cs="Times New Roman"/>
          <w:sz w:val="24"/>
          <w:szCs w:val="24"/>
        </w:rPr>
        <w:t xml:space="preserve">. </w:t>
      </w:r>
    </w:p>
    <w:p w14:paraId="0EFAD650" w14:textId="77777777" w:rsidR="007578A9" w:rsidRPr="005A3DE4" w:rsidRDefault="007578A9" w:rsidP="005A3DE4">
      <w:pPr>
        <w:pStyle w:val="Textpoznpodarou"/>
        <w:ind w:left="785"/>
        <w:rPr>
          <w:rFonts w:ascii="Times New Roman" w:hAnsi="Times New Roman" w:cs="Times New Roman"/>
          <w:sz w:val="24"/>
          <w:szCs w:val="24"/>
        </w:rPr>
      </w:pPr>
    </w:p>
    <w:p w14:paraId="2EDB8F2A" w14:textId="21625747" w:rsidR="00293257" w:rsidRPr="00914703" w:rsidRDefault="007578A9" w:rsidP="00293257">
      <w:pPr>
        <w:pStyle w:val="Textpoznpodarou"/>
        <w:numPr>
          <w:ilvl w:val="0"/>
          <w:numId w:val="2"/>
        </w:numPr>
        <w:rPr>
          <w:rFonts w:ascii="Times New Roman" w:hAnsi="Times New Roman" w:cs="Times New Roman"/>
          <w:sz w:val="24"/>
          <w:szCs w:val="24"/>
        </w:rPr>
      </w:pPr>
      <w:r w:rsidRPr="00914703">
        <w:rPr>
          <w:rFonts w:ascii="Times New Roman" w:hAnsi="Times New Roman" w:cs="Times New Roman"/>
          <w:sz w:val="24"/>
          <w:szCs w:val="24"/>
        </w:rPr>
        <w:t xml:space="preserve">SPOJENÉ STÁTY AMERICKÉ. Kalifornský profil. Online. In: </w:t>
      </w:r>
      <w:proofErr w:type="spellStart"/>
      <w:r w:rsidRPr="00914703">
        <w:rPr>
          <w:rFonts w:ascii="Times New Roman" w:hAnsi="Times New Roman" w:cs="Times New Roman"/>
          <w:sz w:val="24"/>
          <w:szCs w:val="24"/>
        </w:rPr>
        <w:t>Prison</w:t>
      </w:r>
      <w:proofErr w:type="spellEnd"/>
      <w:r w:rsidRPr="00914703">
        <w:rPr>
          <w:rFonts w:ascii="Times New Roman" w:hAnsi="Times New Roman" w:cs="Times New Roman"/>
          <w:sz w:val="24"/>
          <w:szCs w:val="24"/>
        </w:rPr>
        <w:t xml:space="preserve"> </w:t>
      </w:r>
      <w:proofErr w:type="spellStart"/>
      <w:r w:rsidRPr="00914703">
        <w:rPr>
          <w:rFonts w:ascii="Times New Roman" w:hAnsi="Times New Roman" w:cs="Times New Roman"/>
          <w:sz w:val="24"/>
          <w:szCs w:val="24"/>
        </w:rPr>
        <w:t>Policy</w:t>
      </w:r>
      <w:proofErr w:type="spellEnd"/>
      <w:r w:rsidRPr="00914703">
        <w:rPr>
          <w:rFonts w:ascii="Times New Roman" w:hAnsi="Times New Roman" w:cs="Times New Roman"/>
          <w:sz w:val="24"/>
          <w:szCs w:val="24"/>
        </w:rPr>
        <w:t xml:space="preserve"> </w:t>
      </w:r>
      <w:proofErr w:type="spellStart"/>
      <w:r w:rsidRPr="00914703">
        <w:rPr>
          <w:rFonts w:ascii="Times New Roman" w:hAnsi="Times New Roman" w:cs="Times New Roman"/>
          <w:sz w:val="24"/>
          <w:szCs w:val="24"/>
        </w:rPr>
        <w:t>Initiative</w:t>
      </w:r>
      <w:proofErr w:type="spellEnd"/>
      <w:r w:rsidRPr="00914703">
        <w:rPr>
          <w:rFonts w:ascii="Times New Roman" w:hAnsi="Times New Roman" w:cs="Times New Roman"/>
          <w:sz w:val="24"/>
          <w:szCs w:val="24"/>
        </w:rPr>
        <w:t xml:space="preserve">. 2025. Dostupné z: </w:t>
      </w:r>
      <w:hyperlink r:id="rId94" w:history="1">
        <w:r w:rsidRPr="00914703">
          <w:rPr>
            <w:rFonts w:ascii="Times New Roman" w:hAnsi="Times New Roman" w:cs="Times New Roman"/>
            <w:sz w:val="24"/>
            <w:szCs w:val="24"/>
          </w:rPr>
          <w:t>https://www.prisonpolicy.org/profiles/CA.html</w:t>
        </w:r>
      </w:hyperlink>
      <w:r w:rsidRPr="00914703">
        <w:rPr>
          <w:rFonts w:ascii="Times New Roman" w:hAnsi="Times New Roman" w:cs="Times New Roman"/>
          <w:sz w:val="24"/>
          <w:szCs w:val="24"/>
        </w:rPr>
        <w:t>. [citováno 2025-11-27].</w:t>
      </w:r>
    </w:p>
    <w:p w14:paraId="4E6669A0" w14:textId="77777777" w:rsidR="00DC7C60" w:rsidRPr="00914703" w:rsidRDefault="00DC7C60" w:rsidP="00914703">
      <w:pPr>
        <w:pStyle w:val="Textpoznpodarou"/>
        <w:ind w:left="785"/>
        <w:rPr>
          <w:rFonts w:ascii="Times New Roman" w:hAnsi="Times New Roman" w:cs="Times New Roman"/>
          <w:sz w:val="24"/>
          <w:szCs w:val="24"/>
        </w:rPr>
      </w:pPr>
    </w:p>
    <w:p w14:paraId="5FC61D7F" w14:textId="49EF0CD2" w:rsidR="00DC7C60" w:rsidRPr="00914703" w:rsidRDefault="00DC7C60" w:rsidP="00293257">
      <w:pPr>
        <w:pStyle w:val="Textpoznpodarou"/>
        <w:numPr>
          <w:ilvl w:val="0"/>
          <w:numId w:val="2"/>
        </w:numPr>
        <w:rPr>
          <w:rFonts w:ascii="Times New Roman" w:hAnsi="Times New Roman" w:cs="Times New Roman"/>
          <w:sz w:val="24"/>
          <w:szCs w:val="24"/>
        </w:rPr>
      </w:pPr>
      <w:r w:rsidRPr="00914703">
        <w:rPr>
          <w:rFonts w:ascii="Times New Roman" w:hAnsi="Times New Roman" w:cs="Times New Roman"/>
          <w:sz w:val="24"/>
          <w:szCs w:val="24"/>
        </w:rPr>
        <w:t xml:space="preserve">SPOJENÁ STÁTY AMERICKÉ. Kolik lidí je v Americe odsouzeno k trestu smrti? Online. In: USA </w:t>
      </w:r>
      <w:proofErr w:type="spellStart"/>
      <w:r w:rsidRPr="00914703">
        <w:rPr>
          <w:rFonts w:ascii="Times New Roman" w:hAnsi="Times New Roman" w:cs="Times New Roman"/>
          <w:sz w:val="24"/>
          <w:szCs w:val="24"/>
        </w:rPr>
        <w:t>Facts</w:t>
      </w:r>
      <w:proofErr w:type="spellEnd"/>
      <w:r w:rsidRPr="00914703">
        <w:rPr>
          <w:rFonts w:ascii="Times New Roman" w:hAnsi="Times New Roman" w:cs="Times New Roman"/>
          <w:sz w:val="24"/>
          <w:szCs w:val="24"/>
        </w:rPr>
        <w:t xml:space="preserve">. 2025. Dostupné z: </w:t>
      </w:r>
      <w:hyperlink r:id="rId95" w:history="1">
        <w:r w:rsidRPr="00914703">
          <w:rPr>
            <w:rFonts w:ascii="Times New Roman" w:hAnsi="Times New Roman" w:cs="Times New Roman"/>
            <w:sz w:val="24"/>
            <w:szCs w:val="24"/>
          </w:rPr>
          <w:t>https://usafacts.org/articles/how-many-people-are-sentenced-to-death-in-america/</w:t>
        </w:r>
      </w:hyperlink>
      <w:r w:rsidRPr="00914703">
        <w:rPr>
          <w:rFonts w:ascii="Times New Roman" w:hAnsi="Times New Roman" w:cs="Times New Roman"/>
          <w:sz w:val="24"/>
          <w:szCs w:val="24"/>
        </w:rPr>
        <w:t>. [citováno 2025-11-29].</w:t>
      </w:r>
    </w:p>
    <w:p w14:paraId="07240AAB" w14:textId="77777777" w:rsidR="00FA3ED5" w:rsidRPr="00914703" w:rsidRDefault="00FA3ED5" w:rsidP="00914703">
      <w:pPr>
        <w:pStyle w:val="Textpoznpodarou"/>
        <w:ind w:left="785"/>
        <w:rPr>
          <w:rFonts w:ascii="Times New Roman" w:hAnsi="Times New Roman" w:cs="Times New Roman"/>
          <w:sz w:val="24"/>
          <w:szCs w:val="24"/>
        </w:rPr>
      </w:pPr>
    </w:p>
    <w:p w14:paraId="0CB9E677" w14:textId="77777777" w:rsidR="00FA3ED5" w:rsidRPr="00914703" w:rsidRDefault="00FA3ED5" w:rsidP="00FA3ED5">
      <w:pPr>
        <w:pStyle w:val="Textpoznpodarou"/>
        <w:numPr>
          <w:ilvl w:val="0"/>
          <w:numId w:val="2"/>
        </w:numPr>
        <w:rPr>
          <w:rFonts w:ascii="Times New Roman" w:hAnsi="Times New Roman" w:cs="Times New Roman"/>
          <w:sz w:val="24"/>
          <w:szCs w:val="24"/>
        </w:rPr>
      </w:pPr>
      <w:r w:rsidRPr="00914703">
        <w:rPr>
          <w:rFonts w:ascii="Times New Roman" w:hAnsi="Times New Roman" w:cs="Times New Roman"/>
          <w:sz w:val="24"/>
          <w:szCs w:val="24"/>
        </w:rPr>
        <w:t xml:space="preserve">SPOJENÉ STÁTY AMERICKÉ. Na jaře 2024 1,8 milionů lidí bylo uvězněno ve Spojených státech. Online. In: Vera Institute </w:t>
      </w:r>
      <w:proofErr w:type="spellStart"/>
      <w:r w:rsidRPr="00914703">
        <w:rPr>
          <w:rFonts w:ascii="Times New Roman" w:hAnsi="Times New Roman" w:cs="Times New Roman"/>
          <w:sz w:val="24"/>
          <w:szCs w:val="24"/>
        </w:rPr>
        <w:t>of</w:t>
      </w:r>
      <w:proofErr w:type="spellEnd"/>
      <w:r w:rsidRPr="00914703">
        <w:rPr>
          <w:rFonts w:ascii="Times New Roman" w:hAnsi="Times New Roman" w:cs="Times New Roman"/>
          <w:sz w:val="24"/>
          <w:szCs w:val="24"/>
        </w:rPr>
        <w:t xml:space="preserve"> Justice. 2024. Dostupné z: </w:t>
      </w:r>
      <w:hyperlink r:id="rId96" w:history="1">
        <w:r w:rsidRPr="00914703">
          <w:rPr>
            <w:rFonts w:ascii="Times New Roman" w:hAnsi="Times New Roman" w:cs="Times New Roman"/>
            <w:sz w:val="24"/>
            <w:szCs w:val="24"/>
          </w:rPr>
          <w:t>https://trends.vera.org/</w:t>
        </w:r>
      </w:hyperlink>
      <w:r w:rsidRPr="00914703">
        <w:rPr>
          <w:rFonts w:ascii="Times New Roman" w:hAnsi="Times New Roman" w:cs="Times New Roman"/>
          <w:sz w:val="24"/>
          <w:szCs w:val="24"/>
        </w:rPr>
        <w:t>. [citováno 2025-11-21].</w:t>
      </w:r>
    </w:p>
    <w:p w14:paraId="038E5A1F" w14:textId="77777777" w:rsidR="00FA3ED5" w:rsidRPr="00914703" w:rsidRDefault="00FA3ED5" w:rsidP="00914703">
      <w:pPr>
        <w:pStyle w:val="Textpoznpodarou"/>
        <w:ind w:left="785"/>
        <w:rPr>
          <w:rFonts w:ascii="Times New Roman" w:hAnsi="Times New Roman" w:cs="Times New Roman"/>
          <w:sz w:val="24"/>
          <w:szCs w:val="24"/>
        </w:rPr>
      </w:pPr>
    </w:p>
    <w:p w14:paraId="16E74809" w14:textId="77777777" w:rsidR="001B2FFD" w:rsidRPr="00914703" w:rsidRDefault="001B2FFD" w:rsidP="001B2FFD">
      <w:pPr>
        <w:pStyle w:val="Textpoznpodarou"/>
        <w:numPr>
          <w:ilvl w:val="0"/>
          <w:numId w:val="2"/>
        </w:numPr>
        <w:rPr>
          <w:rFonts w:ascii="Times New Roman" w:hAnsi="Times New Roman" w:cs="Times New Roman"/>
          <w:sz w:val="24"/>
          <w:szCs w:val="24"/>
        </w:rPr>
      </w:pPr>
      <w:r w:rsidRPr="00914703">
        <w:rPr>
          <w:rFonts w:ascii="Times New Roman" w:hAnsi="Times New Roman" w:cs="Times New Roman"/>
          <w:sz w:val="24"/>
          <w:szCs w:val="24"/>
        </w:rPr>
        <w:t xml:space="preserve">SPOJENÉ STÁTY AMERICKÉ. Náklady na soukromé věznice a nadměrné věznění v Americe. Online. In: </w:t>
      </w:r>
      <w:proofErr w:type="spellStart"/>
      <w:r w:rsidRPr="00914703">
        <w:rPr>
          <w:rFonts w:ascii="Times New Roman" w:hAnsi="Times New Roman" w:cs="Times New Roman"/>
          <w:sz w:val="24"/>
          <w:szCs w:val="24"/>
        </w:rPr>
        <w:t>The</w:t>
      </w:r>
      <w:proofErr w:type="spellEnd"/>
      <w:r w:rsidRPr="00914703">
        <w:rPr>
          <w:rFonts w:ascii="Times New Roman" w:hAnsi="Times New Roman" w:cs="Times New Roman"/>
          <w:sz w:val="24"/>
          <w:szCs w:val="24"/>
        </w:rPr>
        <w:t xml:space="preserve"> </w:t>
      </w:r>
      <w:proofErr w:type="spellStart"/>
      <w:r w:rsidRPr="00914703">
        <w:rPr>
          <w:rFonts w:ascii="Times New Roman" w:hAnsi="Times New Roman" w:cs="Times New Roman"/>
          <w:sz w:val="24"/>
          <w:szCs w:val="24"/>
        </w:rPr>
        <w:t>Law</w:t>
      </w:r>
      <w:proofErr w:type="spellEnd"/>
      <w:r w:rsidRPr="00914703">
        <w:rPr>
          <w:rFonts w:ascii="Times New Roman" w:hAnsi="Times New Roman" w:cs="Times New Roman"/>
          <w:sz w:val="24"/>
          <w:szCs w:val="24"/>
        </w:rPr>
        <w:t xml:space="preserve"> </w:t>
      </w:r>
      <w:proofErr w:type="spellStart"/>
      <w:r w:rsidRPr="00914703">
        <w:rPr>
          <w:rFonts w:ascii="Times New Roman" w:hAnsi="Times New Roman" w:cs="Times New Roman"/>
          <w:sz w:val="24"/>
          <w:szCs w:val="24"/>
        </w:rPr>
        <w:t>Offices</w:t>
      </w:r>
      <w:proofErr w:type="spellEnd"/>
      <w:r w:rsidRPr="00914703">
        <w:rPr>
          <w:rFonts w:ascii="Times New Roman" w:hAnsi="Times New Roman" w:cs="Times New Roman"/>
          <w:sz w:val="24"/>
          <w:szCs w:val="24"/>
        </w:rPr>
        <w:t xml:space="preserve"> </w:t>
      </w:r>
      <w:proofErr w:type="spellStart"/>
      <w:r w:rsidRPr="00914703">
        <w:rPr>
          <w:rFonts w:ascii="Times New Roman" w:hAnsi="Times New Roman" w:cs="Times New Roman"/>
          <w:sz w:val="24"/>
          <w:szCs w:val="24"/>
        </w:rPr>
        <w:t>of</w:t>
      </w:r>
      <w:proofErr w:type="spellEnd"/>
      <w:r w:rsidRPr="00914703">
        <w:rPr>
          <w:rFonts w:ascii="Times New Roman" w:hAnsi="Times New Roman" w:cs="Times New Roman"/>
          <w:sz w:val="24"/>
          <w:szCs w:val="24"/>
        </w:rPr>
        <w:t xml:space="preserve"> </w:t>
      </w:r>
      <w:proofErr w:type="spellStart"/>
      <w:r w:rsidRPr="00914703">
        <w:rPr>
          <w:rFonts w:ascii="Times New Roman" w:hAnsi="Times New Roman" w:cs="Times New Roman"/>
          <w:sz w:val="24"/>
          <w:szCs w:val="24"/>
        </w:rPr>
        <w:t>Anidjar</w:t>
      </w:r>
      <w:proofErr w:type="spellEnd"/>
      <w:r w:rsidRPr="00914703">
        <w:rPr>
          <w:rFonts w:ascii="Times New Roman" w:hAnsi="Times New Roman" w:cs="Times New Roman"/>
          <w:sz w:val="24"/>
          <w:szCs w:val="24"/>
        </w:rPr>
        <w:t xml:space="preserve"> &amp; </w:t>
      </w:r>
      <w:proofErr w:type="spellStart"/>
      <w:r w:rsidRPr="00914703">
        <w:rPr>
          <w:rFonts w:ascii="Times New Roman" w:hAnsi="Times New Roman" w:cs="Times New Roman"/>
          <w:sz w:val="24"/>
          <w:szCs w:val="24"/>
        </w:rPr>
        <w:t>Levine</w:t>
      </w:r>
      <w:proofErr w:type="spellEnd"/>
      <w:r w:rsidRPr="00914703">
        <w:rPr>
          <w:rFonts w:ascii="Times New Roman" w:hAnsi="Times New Roman" w:cs="Times New Roman"/>
          <w:sz w:val="24"/>
          <w:szCs w:val="24"/>
        </w:rPr>
        <w:t xml:space="preserve"> </w:t>
      </w:r>
      <w:proofErr w:type="spellStart"/>
      <w:r w:rsidRPr="00914703">
        <w:rPr>
          <w:rFonts w:ascii="Times New Roman" w:hAnsi="Times New Roman" w:cs="Times New Roman"/>
          <w:sz w:val="24"/>
          <w:szCs w:val="24"/>
        </w:rPr>
        <w:t>Accident</w:t>
      </w:r>
      <w:proofErr w:type="spellEnd"/>
      <w:r w:rsidRPr="00914703">
        <w:rPr>
          <w:rFonts w:ascii="Times New Roman" w:hAnsi="Times New Roman" w:cs="Times New Roman"/>
          <w:sz w:val="24"/>
          <w:szCs w:val="24"/>
        </w:rPr>
        <w:t xml:space="preserve"> </w:t>
      </w:r>
      <w:proofErr w:type="spellStart"/>
      <w:r w:rsidRPr="00914703">
        <w:rPr>
          <w:rFonts w:ascii="Times New Roman" w:hAnsi="Times New Roman" w:cs="Times New Roman"/>
          <w:sz w:val="24"/>
          <w:szCs w:val="24"/>
        </w:rPr>
        <w:t>Attorneys</w:t>
      </w:r>
      <w:proofErr w:type="spellEnd"/>
      <w:r w:rsidRPr="00914703">
        <w:rPr>
          <w:rFonts w:ascii="Times New Roman" w:hAnsi="Times New Roman" w:cs="Times New Roman"/>
          <w:sz w:val="24"/>
          <w:szCs w:val="24"/>
        </w:rPr>
        <w:t xml:space="preserve">. Dostupné z: </w:t>
      </w:r>
      <w:hyperlink r:id="rId97" w:history="1">
        <w:r w:rsidRPr="00914703">
          <w:rPr>
            <w:rFonts w:ascii="Times New Roman" w:hAnsi="Times New Roman" w:cs="Times New Roman"/>
            <w:sz w:val="24"/>
            <w:szCs w:val="24"/>
          </w:rPr>
          <w:t>https://www.anidjarlevine.com/research/impact-of-private-prisons-on-excessive-jailing/</w:t>
        </w:r>
      </w:hyperlink>
      <w:r w:rsidRPr="00914703">
        <w:rPr>
          <w:rFonts w:ascii="Times New Roman" w:hAnsi="Times New Roman" w:cs="Times New Roman"/>
          <w:sz w:val="24"/>
          <w:szCs w:val="24"/>
        </w:rPr>
        <w:t>. [citováno 2025-11-21].</w:t>
      </w:r>
    </w:p>
    <w:p w14:paraId="54467AA3" w14:textId="77777777" w:rsidR="00293257" w:rsidRPr="00914703" w:rsidRDefault="00293257" w:rsidP="00914703">
      <w:pPr>
        <w:pStyle w:val="Textpoznpodarou"/>
        <w:ind w:left="785"/>
        <w:rPr>
          <w:rFonts w:ascii="Times New Roman" w:hAnsi="Times New Roman" w:cs="Times New Roman"/>
          <w:sz w:val="24"/>
          <w:szCs w:val="24"/>
        </w:rPr>
      </w:pPr>
    </w:p>
    <w:p w14:paraId="7242E184" w14:textId="77777777" w:rsidR="00FE025B" w:rsidRPr="00914703" w:rsidRDefault="00FE025B" w:rsidP="00293257">
      <w:pPr>
        <w:pStyle w:val="Textpoznpodarou"/>
        <w:numPr>
          <w:ilvl w:val="0"/>
          <w:numId w:val="2"/>
        </w:numPr>
        <w:rPr>
          <w:rFonts w:ascii="Times New Roman" w:hAnsi="Times New Roman" w:cs="Times New Roman"/>
          <w:sz w:val="24"/>
          <w:szCs w:val="24"/>
        </w:rPr>
      </w:pPr>
      <w:r w:rsidRPr="00914703">
        <w:rPr>
          <w:rFonts w:ascii="Times New Roman" w:hAnsi="Times New Roman" w:cs="Times New Roman"/>
          <w:sz w:val="24"/>
          <w:szCs w:val="24"/>
        </w:rPr>
        <w:t xml:space="preserve">SPOJENÉ STÁTY AMERICKÉ. New York </w:t>
      </w:r>
      <w:proofErr w:type="spellStart"/>
      <w:r w:rsidRPr="00914703">
        <w:rPr>
          <w:rFonts w:ascii="Times New Roman" w:hAnsi="Times New Roman" w:cs="Times New Roman"/>
          <w:sz w:val="24"/>
          <w:szCs w:val="24"/>
        </w:rPr>
        <w:t>Penal</w:t>
      </w:r>
      <w:proofErr w:type="spellEnd"/>
      <w:r w:rsidRPr="00914703">
        <w:rPr>
          <w:rFonts w:ascii="Times New Roman" w:hAnsi="Times New Roman" w:cs="Times New Roman"/>
          <w:sz w:val="24"/>
          <w:szCs w:val="24"/>
        </w:rPr>
        <w:t xml:space="preserve"> </w:t>
      </w:r>
      <w:proofErr w:type="spellStart"/>
      <w:r w:rsidRPr="00914703">
        <w:rPr>
          <w:rFonts w:ascii="Times New Roman" w:hAnsi="Times New Roman" w:cs="Times New Roman"/>
          <w:sz w:val="24"/>
          <w:szCs w:val="24"/>
        </w:rPr>
        <w:t>Law</w:t>
      </w:r>
      <w:proofErr w:type="spellEnd"/>
      <w:r w:rsidRPr="00914703">
        <w:rPr>
          <w:rFonts w:ascii="Times New Roman" w:hAnsi="Times New Roman" w:cs="Times New Roman"/>
          <w:sz w:val="24"/>
          <w:szCs w:val="24"/>
        </w:rPr>
        <w:t xml:space="preserve">. Online. In: </w:t>
      </w:r>
      <w:proofErr w:type="spellStart"/>
      <w:r w:rsidRPr="00914703">
        <w:rPr>
          <w:rFonts w:ascii="Times New Roman" w:hAnsi="Times New Roman" w:cs="Times New Roman"/>
          <w:sz w:val="24"/>
          <w:szCs w:val="24"/>
        </w:rPr>
        <w:t>The</w:t>
      </w:r>
      <w:proofErr w:type="spellEnd"/>
      <w:r w:rsidRPr="00914703">
        <w:rPr>
          <w:rFonts w:ascii="Times New Roman" w:hAnsi="Times New Roman" w:cs="Times New Roman"/>
          <w:sz w:val="24"/>
          <w:szCs w:val="24"/>
        </w:rPr>
        <w:t xml:space="preserve"> </w:t>
      </w:r>
      <w:proofErr w:type="spellStart"/>
      <w:r w:rsidRPr="00914703">
        <w:rPr>
          <w:rFonts w:ascii="Times New Roman" w:hAnsi="Times New Roman" w:cs="Times New Roman"/>
          <w:sz w:val="24"/>
          <w:szCs w:val="24"/>
        </w:rPr>
        <w:t>Law</w:t>
      </w:r>
      <w:proofErr w:type="spellEnd"/>
      <w:r w:rsidRPr="00914703">
        <w:rPr>
          <w:rFonts w:ascii="Times New Roman" w:hAnsi="Times New Roman" w:cs="Times New Roman"/>
          <w:sz w:val="24"/>
          <w:szCs w:val="24"/>
        </w:rPr>
        <w:t xml:space="preserve"> Firmo f Andrew M. </w:t>
      </w:r>
      <w:proofErr w:type="spellStart"/>
      <w:r w:rsidRPr="00914703">
        <w:rPr>
          <w:rFonts w:ascii="Times New Roman" w:hAnsi="Times New Roman" w:cs="Times New Roman"/>
          <w:sz w:val="24"/>
          <w:szCs w:val="24"/>
        </w:rPr>
        <w:t>Stengel</w:t>
      </w:r>
      <w:proofErr w:type="spellEnd"/>
      <w:r w:rsidRPr="00914703">
        <w:rPr>
          <w:rFonts w:ascii="Times New Roman" w:hAnsi="Times New Roman" w:cs="Times New Roman"/>
          <w:sz w:val="24"/>
          <w:szCs w:val="24"/>
        </w:rPr>
        <w:t>. Dostupné z: https://ypdcrime.com/penal.law/. [citováno 2025-11-11].</w:t>
      </w:r>
    </w:p>
    <w:p w14:paraId="52B8FB14" w14:textId="77777777" w:rsidR="008B23CB" w:rsidRPr="00914703" w:rsidRDefault="008B23CB" w:rsidP="00914703">
      <w:pPr>
        <w:pStyle w:val="Textpoznpodarou"/>
        <w:ind w:left="785"/>
        <w:rPr>
          <w:rFonts w:ascii="Times New Roman" w:hAnsi="Times New Roman" w:cs="Times New Roman"/>
          <w:sz w:val="24"/>
          <w:szCs w:val="24"/>
        </w:rPr>
      </w:pPr>
    </w:p>
    <w:p w14:paraId="1D850436" w14:textId="77777777" w:rsidR="008B23CB" w:rsidRPr="00914703" w:rsidRDefault="008B23CB" w:rsidP="00293257">
      <w:pPr>
        <w:pStyle w:val="Textpoznpodarou"/>
        <w:numPr>
          <w:ilvl w:val="0"/>
          <w:numId w:val="2"/>
        </w:numPr>
        <w:rPr>
          <w:rFonts w:ascii="Times New Roman" w:hAnsi="Times New Roman" w:cs="Times New Roman"/>
          <w:sz w:val="24"/>
          <w:szCs w:val="24"/>
        </w:rPr>
      </w:pPr>
      <w:r w:rsidRPr="00914703">
        <w:rPr>
          <w:rFonts w:ascii="Times New Roman" w:hAnsi="Times New Roman" w:cs="Times New Roman"/>
          <w:sz w:val="24"/>
          <w:szCs w:val="24"/>
        </w:rPr>
        <w:t xml:space="preserve">SPOJENÉ STÁTY AMERICKÉ. O našich zařízeních. Online. In: </w:t>
      </w:r>
      <w:proofErr w:type="spellStart"/>
      <w:r w:rsidRPr="00914703">
        <w:rPr>
          <w:rFonts w:ascii="Times New Roman" w:hAnsi="Times New Roman" w:cs="Times New Roman"/>
          <w:sz w:val="24"/>
          <w:szCs w:val="24"/>
        </w:rPr>
        <w:t>Federal</w:t>
      </w:r>
      <w:proofErr w:type="spellEnd"/>
      <w:r w:rsidRPr="00914703">
        <w:rPr>
          <w:rFonts w:ascii="Times New Roman" w:hAnsi="Times New Roman" w:cs="Times New Roman"/>
          <w:sz w:val="24"/>
          <w:szCs w:val="24"/>
        </w:rPr>
        <w:t xml:space="preserve"> </w:t>
      </w:r>
      <w:proofErr w:type="spellStart"/>
      <w:r w:rsidRPr="00914703">
        <w:rPr>
          <w:rFonts w:ascii="Times New Roman" w:hAnsi="Times New Roman" w:cs="Times New Roman"/>
          <w:sz w:val="24"/>
          <w:szCs w:val="24"/>
        </w:rPr>
        <w:t>Bureau</w:t>
      </w:r>
      <w:proofErr w:type="spellEnd"/>
      <w:r w:rsidRPr="00914703">
        <w:rPr>
          <w:rFonts w:ascii="Times New Roman" w:hAnsi="Times New Roman" w:cs="Times New Roman"/>
          <w:sz w:val="24"/>
          <w:szCs w:val="24"/>
        </w:rPr>
        <w:t xml:space="preserve"> </w:t>
      </w:r>
      <w:proofErr w:type="spellStart"/>
      <w:r w:rsidRPr="00914703">
        <w:rPr>
          <w:rFonts w:ascii="Times New Roman" w:hAnsi="Times New Roman" w:cs="Times New Roman"/>
          <w:sz w:val="24"/>
          <w:szCs w:val="24"/>
        </w:rPr>
        <w:t>of</w:t>
      </w:r>
      <w:proofErr w:type="spellEnd"/>
      <w:r w:rsidRPr="00914703">
        <w:rPr>
          <w:rFonts w:ascii="Times New Roman" w:hAnsi="Times New Roman" w:cs="Times New Roman"/>
          <w:sz w:val="24"/>
          <w:szCs w:val="24"/>
        </w:rPr>
        <w:t xml:space="preserve"> </w:t>
      </w:r>
      <w:proofErr w:type="spellStart"/>
      <w:r w:rsidRPr="00914703">
        <w:rPr>
          <w:rFonts w:ascii="Times New Roman" w:hAnsi="Times New Roman" w:cs="Times New Roman"/>
          <w:sz w:val="24"/>
          <w:szCs w:val="24"/>
        </w:rPr>
        <w:t>Prisons</w:t>
      </w:r>
      <w:proofErr w:type="spellEnd"/>
      <w:r w:rsidRPr="00914703">
        <w:rPr>
          <w:rFonts w:ascii="Times New Roman" w:hAnsi="Times New Roman" w:cs="Times New Roman"/>
          <w:sz w:val="24"/>
          <w:szCs w:val="24"/>
        </w:rPr>
        <w:t xml:space="preserve">. Dostupné z: </w:t>
      </w:r>
      <w:hyperlink r:id="rId98" w:history="1">
        <w:r w:rsidRPr="00914703">
          <w:rPr>
            <w:rFonts w:ascii="Times New Roman" w:hAnsi="Times New Roman" w:cs="Times New Roman"/>
            <w:sz w:val="24"/>
            <w:szCs w:val="24"/>
          </w:rPr>
          <w:t>https://www.bop.gov/about/facilities/federal_prisons.jsp</w:t>
        </w:r>
      </w:hyperlink>
      <w:r w:rsidRPr="00914703">
        <w:rPr>
          <w:rFonts w:ascii="Times New Roman" w:hAnsi="Times New Roman" w:cs="Times New Roman"/>
          <w:sz w:val="24"/>
          <w:szCs w:val="24"/>
        </w:rPr>
        <w:t>. [citováno 2025-11-21].</w:t>
      </w:r>
    </w:p>
    <w:p w14:paraId="4EE8C334" w14:textId="77777777" w:rsidR="00421A78" w:rsidRPr="00914703" w:rsidRDefault="00421A78" w:rsidP="00914703">
      <w:pPr>
        <w:pStyle w:val="Textpoznpodarou"/>
        <w:ind w:left="785"/>
        <w:rPr>
          <w:rFonts w:ascii="Times New Roman" w:hAnsi="Times New Roman" w:cs="Times New Roman"/>
          <w:sz w:val="24"/>
          <w:szCs w:val="24"/>
        </w:rPr>
      </w:pPr>
    </w:p>
    <w:p w14:paraId="126F3249" w14:textId="529593EE" w:rsidR="00421A78" w:rsidRPr="00A0082B" w:rsidRDefault="00421A78" w:rsidP="00293257">
      <w:pPr>
        <w:pStyle w:val="Textpoznpodarou"/>
        <w:numPr>
          <w:ilvl w:val="0"/>
          <w:numId w:val="2"/>
        </w:numPr>
        <w:rPr>
          <w:rFonts w:ascii="Times New Roman" w:hAnsi="Times New Roman" w:cs="Times New Roman"/>
          <w:sz w:val="24"/>
          <w:szCs w:val="24"/>
        </w:rPr>
      </w:pPr>
      <w:r w:rsidRPr="00A0082B">
        <w:rPr>
          <w:rFonts w:ascii="Times New Roman" w:hAnsi="Times New Roman" w:cs="Times New Roman"/>
          <w:sz w:val="24"/>
          <w:szCs w:val="24"/>
        </w:rPr>
        <w:t xml:space="preserve">SPOJENÉ STÁTY AMERICKÉ. </w:t>
      </w:r>
      <w:r w:rsidRPr="00A0082B">
        <w:rPr>
          <w:rFonts w:ascii="Times New Roman" w:hAnsi="Times New Roman" w:cs="Times New Roman"/>
          <w:i/>
          <w:iCs/>
          <w:sz w:val="24"/>
          <w:szCs w:val="24"/>
        </w:rPr>
        <w:t xml:space="preserve">Profil v New Yorku. </w:t>
      </w:r>
      <w:r w:rsidRPr="00A0082B">
        <w:rPr>
          <w:rFonts w:ascii="Times New Roman" w:hAnsi="Times New Roman" w:cs="Times New Roman"/>
          <w:sz w:val="24"/>
          <w:szCs w:val="24"/>
        </w:rPr>
        <w:t xml:space="preserve">Online. In: </w:t>
      </w:r>
      <w:proofErr w:type="spellStart"/>
      <w:r w:rsidRPr="00A0082B">
        <w:rPr>
          <w:rFonts w:ascii="Times New Roman" w:hAnsi="Times New Roman" w:cs="Times New Roman"/>
          <w:sz w:val="24"/>
          <w:szCs w:val="24"/>
        </w:rPr>
        <w:t>Prison</w:t>
      </w:r>
      <w:proofErr w:type="spellEnd"/>
      <w:r w:rsidRPr="00A0082B">
        <w:rPr>
          <w:rFonts w:ascii="Times New Roman" w:hAnsi="Times New Roman" w:cs="Times New Roman"/>
          <w:sz w:val="24"/>
          <w:szCs w:val="24"/>
        </w:rPr>
        <w:t xml:space="preserve"> </w:t>
      </w:r>
      <w:proofErr w:type="spellStart"/>
      <w:r w:rsidRPr="00A0082B">
        <w:rPr>
          <w:rFonts w:ascii="Times New Roman" w:hAnsi="Times New Roman" w:cs="Times New Roman"/>
          <w:sz w:val="24"/>
          <w:szCs w:val="24"/>
        </w:rPr>
        <w:t>Policy</w:t>
      </w:r>
      <w:proofErr w:type="spellEnd"/>
      <w:r w:rsidRPr="00A0082B">
        <w:rPr>
          <w:rFonts w:ascii="Times New Roman" w:hAnsi="Times New Roman" w:cs="Times New Roman"/>
          <w:sz w:val="24"/>
          <w:szCs w:val="24"/>
        </w:rPr>
        <w:t xml:space="preserve"> </w:t>
      </w:r>
      <w:proofErr w:type="spellStart"/>
      <w:r w:rsidRPr="00A0082B">
        <w:rPr>
          <w:rFonts w:ascii="Times New Roman" w:hAnsi="Times New Roman" w:cs="Times New Roman"/>
          <w:sz w:val="24"/>
          <w:szCs w:val="24"/>
        </w:rPr>
        <w:t>Initiative</w:t>
      </w:r>
      <w:proofErr w:type="spellEnd"/>
      <w:r w:rsidRPr="00A0082B">
        <w:rPr>
          <w:rFonts w:ascii="Times New Roman" w:hAnsi="Times New Roman" w:cs="Times New Roman"/>
          <w:sz w:val="24"/>
          <w:szCs w:val="24"/>
        </w:rPr>
        <w:t xml:space="preserve">. 2025. Dostupné z: https://www.prisonpolicy.org/profiles/NY.html. </w:t>
      </w:r>
      <w:r w:rsidRPr="00A0082B">
        <w:rPr>
          <w:rFonts w:ascii="Times New Roman" w:eastAsia="Times New Roman" w:hAnsi="Times New Roman" w:cs="Times New Roman"/>
          <w:sz w:val="24"/>
          <w:szCs w:val="24"/>
          <w:highlight w:val="white"/>
        </w:rPr>
        <w:t>[citováno 2025-11-27].</w:t>
      </w:r>
    </w:p>
    <w:p w14:paraId="4CD4E9A5" w14:textId="77777777" w:rsidR="00D55BB9" w:rsidRPr="00A0082B" w:rsidRDefault="00D55BB9" w:rsidP="00D55BB9">
      <w:pPr>
        <w:pStyle w:val="Odstavecseseznamem"/>
        <w:rPr>
          <w:rFonts w:ascii="Times New Roman" w:hAnsi="Times New Roman" w:cs="Times New Roman"/>
        </w:rPr>
      </w:pPr>
    </w:p>
    <w:p w14:paraId="1F144F30" w14:textId="77777777" w:rsidR="00D55BB9" w:rsidRPr="0073117A" w:rsidRDefault="00D55BB9" w:rsidP="00D55BB9">
      <w:pPr>
        <w:pStyle w:val="Textpoznpodarou"/>
        <w:numPr>
          <w:ilvl w:val="0"/>
          <w:numId w:val="2"/>
        </w:numPr>
        <w:rPr>
          <w:rFonts w:ascii="Times New Roman" w:hAnsi="Times New Roman" w:cs="Times New Roman"/>
          <w:sz w:val="24"/>
          <w:szCs w:val="24"/>
        </w:rPr>
      </w:pPr>
      <w:r w:rsidRPr="00A0082B">
        <w:rPr>
          <w:rFonts w:ascii="Times New Roman" w:hAnsi="Times New Roman" w:cs="Times New Roman"/>
          <w:sz w:val="24"/>
          <w:szCs w:val="24"/>
        </w:rPr>
        <w:t xml:space="preserve">SPOJENÉ STÁTY AMERICKÉ. </w:t>
      </w:r>
      <w:r w:rsidRPr="00A0082B">
        <w:rPr>
          <w:rFonts w:ascii="Times New Roman" w:hAnsi="Times New Roman" w:cs="Times New Roman"/>
          <w:i/>
          <w:iCs/>
          <w:sz w:val="24"/>
          <w:szCs w:val="24"/>
        </w:rPr>
        <w:t xml:space="preserve">Profil v Ohio. </w:t>
      </w:r>
      <w:r w:rsidRPr="00A0082B">
        <w:rPr>
          <w:rFonts w:ascii="Times New Roman" w:hAnsi="Times New Roman" w:cs="Times New Roman"/>
          <w:sz w:val="24"/>
          <w:szCs w:val="24"/>
        </w:rPr>
        <w:t xml:space="preserve">Online. In: </w:t>
      </w:r>
      <w:proofErr w:type="spellStart"/>
      <w:r w:rsidRPr="00A0082B">
        <w:rPr>
          <w:rFonts w:ascii="Times New Roman" w:hAnsi="Times New Roman" w:cs="Times New Roman"/>
          <w:sz w:val="24"/>
          <w:szCs w:val="24"/>
        </w:rPr>
        <w:t>Prison</w:t>
      </w:r>
      <w:proofErr w:type="spellEnd"/>
      <w:r w:rsidRPr="00A0082B">
        <w:rPr>
          <w:rFonts w:ascii="Times New Roman" w:hAnsi="Times New Roman" w:cs="Times New Roman"/>
          <w:sz w:val="24"/>
          <w:szCs w:val="24"/>
        </w:rPr>
        <w:t xml:space="preserve"> </w:t>
      </w:r>
      <w:proofErr w:type="spellStart"/>
      <w:r w:rsidRPr="00A0082B">
        <w:rPr>
          <w:rFonts w:ascii="Times New Roman" w:hAnsi="Times New Roman" w:cs="Times New Roman"/>
          <w:sz w:val="24"/>
          <w:szCs w:val="24"/>
        </w:rPr>
        <w:t>Policy</w:t>
      </w:r>
      <w:proofErr w:type="spellEnd"/>
      <w:r w:rsidRPr="00A0082B">
        <w:rPr>
          <w:rFonts w:ascii="Times New Roman" w:hAnsi="Times New Roman" w:cs="Times New Roman"/>
          <w:sz w:val="24"/>
          <w:szCs w:val="24"/>
        </w:rPr>
        <w:t xml:space="preserve"> </w:t>
      </w:r>
      <w:proofErr w:type="spellStart"/>
      <w:r w:rsidRPr="00A0082B">
        <w:rPr>
          <w:rFonts w:ascii="Times New Roman" w:hAnsi="Times New Roman" w:cs="Times New Roman"/>
          <w:sz w:val="24"/>
          <w:szCs w:val="24"/>
        </w:rPr>
        <w:t>Initiative</w:t>
      </w:r>
      <w:proofErr w:type="spellEnd"/>
      <w:r w:rsidRPr="00A0082B">
        <w:rPr>
          <w:rFonts w:ascii="Times New Roman" w:hAnsi="Times New Roman" w:cs="Times New Roman"/>
          <w:sz w:val="24"/>
          <w:szCs w:val="24"/>
        </w:rPr>
        <w:t xml:space="preserve">. 2025. Dostupné z: https: https://www.prisonpolicy.org/profiles/OH.html. </w:t>
      </w:r>
      <w:r w:rsidRPr="00A0082B">
        <w:rPr>
          <w:rFonts w:ascii="Times New Roman" w:eastAsia="Times New Roman" w:hAnsi="Times New Roman" w:cs="Times New Roman"/>
          <w:sz w:val="24"/>
          <w:szCs w:val="24"/>
          <w:highlight w:val="white"/>
        </w:rPr>
        <w:t>[citováno 2025-11-27].</w:t>
      </w:r>
    </w:p>
    <w:p w14:paraId="0846B5B8" w14:textId="77777777" w:rsidR="0073117A" w:rsidRDefault="0073117A" w:rsidP="0073117A">
      <w:pPr>
        <w:pStyle w:val="Odstavecseseznamem"/>
        <w:rPr>
          <w:rFonts w:ascii="Times New Roman" w:hAnsi="Times New Roman" w:cs="Times New Roman"/>
        </w:rPr>
      </w:pPr>
    </w:p>
    <w:p w14:paraId="1CF54437" w14:textId="1BB60F1D" w:rsidR="0073117A" w:rsidRPr="002D1B9A" w:rsidRDefault="0073117A" w:rsidP="00D55BB9">
      <w:pPr>
        <w:pStyle w:val="Textpoznpodarou"/>
        <w:numPr>
          <w:ilvl w:val="0"/>
          <w:numId w:val="2"/>
        </w:numPr>
        <w:rPr>
          <w:rFonts w:ascii="Times New Roman" w:hAnsi="Times New Roman" w:cs="Times New Roman"/>
          <w:sz w:val="24"/>
          <w:szCs w:val="24"/>
        </w:rPr>
      </w:pPr>
      <w:r w:rsidRPr="0073117A">
        <w:rPr>
          <w:sz w:val="24"/>
          <w:szCs w:val="24"/>
        </w:rPr>
        <w:t xml:space="preserve">SPOJENÉ STÁTY AMERICKÉ. </w:t>
      </w:r>
      <w:r w:rsidRPr="0073117A">
        <w:rPr>
          <w:i/>
          <w:iCs/>
          <w:sz w:val="24"/>
          <w:szCs w:val="24"/>
        </w:rPr>
        <w:t xml:space="preserve">Profil v Pensylvánii. </w:t>
      </w:r>
      <w:r w:rsidRPr="0073117A">
        <w:rPr>
          <w:sz w:val="24"/>
          <w:szCs w:val="24"/>
        </w:rPr>
        <w:t xml:space="preserve">Online. In: </w:t>
      </w:r>
      <w:proofErr w:type="spellStart"/>
      <w:r w:rsidRPr="0073117A">
        <w:rPr>
          <w:sz w:val="24"/>
          <w:szCs w:val="24"/>
        </w:rPr>
        <w:t>Prison</w:t>
      </w:r>
      <w:proofErr w:type="spellEnd"/>
      <w:r w:rsidRPr="0073117A">
        <w:rPr>
          <w:sz w:val="24"/>
          <w:szCs w:val="24"/>
        </w:rPr>
        <w:t xml:space="preserve"> </w:t>
      </w:r>
      <w:proofErr w:type="spellStart"/>
      <w:r w:rsidRPr="0073117A">
        <w:rPr>
          <w:sz w:val="24"/>
          <w:szCs w:val="24"/>
        </w:rPr>
        <w:t>Policy</w:t>
      </w:r>
      <w:proofErr w:type="spellEnd"/>
      <w:r w:rsidRPr="0073117A">
        <w:rPr>
          <w:sz w:val="24"/>
          <w:szCs w:val="24"/>
        </w:rPr>
        <w:t xml:space="preserve"> </w:t>
      </w:r>
      <w:proofErr w:type="spellStart"/>
      <w:r w:rsidRPr="0073117A">
        <w:rPr>
          <w:sz w:val="24"/>
          <w:szCs w:val="24"/>
        </w:rPr>
        <w:t>Initiative</w:t>
      </w:r>
      <w:proofErr w:type="spellEnd"/>
      <w:r w:rsidRPr="0073117A">
        <w:rPr>
          <w:sz w:val="24"/>
          <w:szCs w:val="24"/>
        </w:rPr>
        <w:t xml:space="preserve">. 2025. Dostupné z: https: https://www.prisonpolicy.org/profiles/PA.html. </w:t>
      </w:r>
      <w:r w:rsidRPr="0073117A">
        <w:rPr>
          <w:rFonts w:eastAsia="Times New Roman"/>
          <w:sz w:val="24"/>
          <w:szCs w:val="24"/>
          <w:highlight w:val="white"/>
        </w:rPr>
        <w:t>[citováno 2025-11-27].</w:t>
      </w:r>
    </w:p>
    <w:p w14:paraId="645DF724" w14:textId="77777777" w:rsidR="002D1B9A" w:rsidRDefault="002D1B9A" w:rsidP="002D1B9A">
      <w:pPr>
        <w:pStyle w:val="Odstavecseseznamem"/>
        <w:rPr>
          <w:rFonts w:ascii="Times New Roman" w:hAnsi="Times New Roman" w:cs="Times New Roman"/>
        </w:rPr>
      </w:pPr>
    </w:p>
    <w:p w14:paraId="03DF0EC0" w14:textId="77777777" w:rsidR="002D1B9A" w:rsidRPr="002D1B9A" w:rsidRDefault="002D1B9A" w:rsidP="002D1B9A">
      <w:pPr>
        <w:pStyle w:val="Textpoznpodarou"/>
        <w:numPr>
          <w:ilvl w:val="0"/>
          <w:numId w:val="2"/>
        </w:numPr>
        <w:rPr>
          <w:sz w:val="24"/>
          <w:szCs w:val="24"/>
        </w:rPr>
      </w:pPr>
      <w:r w:rsidRPr="002D1B9A">
        <w:rPr>
          <w:sz w:val="24"/>
          <w:szCs w:val="24"/>
        </w:rPr>
        <w:t xml:space="preserve">SPOJENÉ STÁTY AMERICKÉ. </w:t>
      </w:r>
      <w:r w:rsidRPr="002D1B9A">
        <w:rPr>
          <w:i/>
          <w:iCs/>
          <w:sz w:val="24"/>
          <w:szCs w:val="24"/>
        </w:rPr>
        <w:t xml:space="preserve">Profil v Texasu. </w:t>
      </w:r>
      <w:r w:rsidRPr="002D1B9A">
        <w:rPr>
          <w:sz w:val="24"/>
          <w:szCs w:val="24"/>
        </w:rPr>
        <w:t xml:space="preserve">Online. In: </w:t>
      </w:r>
      <w:proofErr w:type="spellStart"/>
      <w:r w:rsidRPr="002D1B9A">
        <w:rPr>
          <w:sz w:val="24"/>
          <w:szCs w:val="24"/>
        </w:rPr>
        <w:t>Prison</w:t>
      </w:r>
      <w:proofErr w:type="spellEnd"/>
      <w:r w:rsidRPr="002D1B9A">
        <w:rPr>
          <w:sz w:val="24"/>
          <w:szCs w:val="24"/>
        </w:rPr>
        <w:t xml:space="preserve"> </w:t>
      </w:r>
      <w:proofErr w:type="spellStart"/>
      <w:r w:rsidRPr="002D1B9A">
        <w:rPr>
          <w:sz w:val="24"/>
          <w:szCs w:val="24"/>
        </w:rPr>
        <w:t>Policy</w:t>
      </w:r>
      <w:proofErr w:type="spellEnd"/>
      <w:r w:rsidRPr="002D1B9A">
        <w:rPr>
          <w:sz w:val="24"/>
          <w:szCs w:val="24"/>
        </w:rPr>
        <w:t xml:space="preserve"> </w:t>
      </w:r>
      <w:proofErr w:type="spellStart"/>
      <w:r w:rsidRPr="002D1B9A">
        <w:rPr>
          <w:sz w:val="24"/>
          <w:szCs w:val="24"/>
        </w:rPr>
        <w:t>Initiative</w:t>
      </w:r>
      <w:proofErr w:type="spellEnd"/>
      <w:r w:rsidRPr="002D1B9A">
        <w:rPr>
          <w:sz w:val="24"/>
          <w:szCs w:val="24"/>
        </w:rPr>
        <w:t xml:space="preserve">. 2025. Dostupné z: https: https://www.prisonpolicy.org/profiles/TX.html. </w:t>
      </w:r>
      <w:r w:rsidRPr="002D1B9A">
        <w:rPr>
          <w:rFonts w:eastAsia="Times New Roman"/>
          <w:sz w:val="24"/>
          <w:szCs w:val="24"/>
          <w:highlight w:val="white"/>
        </w:rPr>
        <w:t>[citováno 2025-11-27].</w:t>
      </w:r>
    </w:p>
    <w:p w14:paraId="6DD6CC06" w14:textId="77777777" w:rsidR="002D1B9A" w:rsidRPr="0073117A" w:rsidRDefault="002D1B9A" w:rsidP="002D1B9A">
      <w:pPr>
        <w:pStyle w:val="Textpoznpodarou"/>
        <w:ind w:left="785"/>
        <w:rPr>
          <w:rFonts w:ascii="Times New Roman" w:hAnsi="Times New Roman" w:cs="Times New Roman"/>
          <w:sz w:val="24"/>
          <w:szCs w:val="24"/>
        </w:rPr>
      </w:pPr>
    </w:p>
    <w:p w14:paraId="4E0A054A" w14:textId="77777777" w:rsidR="0073117A" w:rsidRDefault="0073117A" w:rsidP="0073117A">
      <w:pPr>
        <w:pStyle w:val="Odstavecseseznamem"/>
        <w:rPr>
          <w:rFonts w:ascii="Times New Roman" w:hAnsi="Times New Roman" w:cs="Times New Roman"/>
        </w:rPr>
      </w:pPr>
    </w:p>
    <w:p w14:paraId="57F0DAE2" w14:textId="77777777" w:rsidR="0073117A" w:rsidRPr="00A0082B" w:rsidRDefault="0073117A" w:rsidP="0073117A">
      <w:pPr>
        <w:pStyle w:val="Textpoznpodarou"/>
        <w:ind w:left="785"/>
        <w:rPr>
          <w:rFonts w:ascii="Times New Roman" w:hAnsi="Times New Roman" w:cs="Times New Roman"/>
          <w:sz w:val="24"/>
          <w:szCs w:val="24"/>
        </w:rPr>
      </w:pPr>
    </w:p>
    <w:p w14:paraId="13D45BCD" w14:textId="77777777" w:rsidR="004F58DF" w:rsidRPr="00A0082B" w:rsidRDefault="004F58DF" w:rsidP="004F58DF">
      <w:pPr>
        <w:pStyle w:val="Textpoznpodarou"/>
        <w:numPr>
          <w:ilvl w:val="0"/>
          <w:numId w:val="2"/>
        </w:numPr>
        <w:rPr>
          <w:rFonts w:ascii="Times New Roman" w:hAnsi="Times New Roman" w:cs="Times New Roman"/>
          <w:sz w:val="24"/>
          <w:szCs w:val="24"/>
        </w:rPr>
      </w:pPr>
      <w:r w:rsidRPr="00A0082B">
        <w:rPr>
          <w:rFonts w:ascii="Times New Roman" w:hAnsi="Times New Roman" w:cs="Times New Roman"/>
          <w:sz w:val="24"/>
          <w:szCs w:val="24"/>
        </w:rPr>
        <w:t xml:space="preserve">SPOJENÉ STÁTZ AMERICKÉ. </w:t>
      </w:r>
      <w:r w:rsidRPr="00A0082B">
        <w:rPr>
          <w:rFonts w:ascii="Times New Roman" w:hAnsi="Times New Roman" w:cs="Times New Roman"/>
          <w:i/>
          <w:iCs/>
          <w:sz w:val="24"/>
          <w:szCs w:val="24"/>
        </w:rPr>
        <w:t xml:space="preserve">Statistiky recidivy. </w:t>
      </w:r>
      <w:r w:rsidRPr="00A0082B">
        <w:rPr>
          <w:rFonts w:ascii="Times New Roman" w:hAnsi="Times New Roman" w:cs="Times New Roman"/>
          <w:sz w:val="24"/>
          <w:szCs w:val="24"/>
        </w:rPr>
        <w:t xml:space="preserve">Online. In: </w:t>
      </w:r>
      <w:proofErr w:type="spellStart"/>
      <w:r w:rsidRPr="00A0082B">
        <w:rPr>
          <w:rFonts w:ascii="Times New Roman" w:hAnsi="Times New Roman" w:cs="Times New Roman"/>
          <w:sz w:val="24"/>
          <w:szCs w:val="24"/>
        </w:rPr>
        <w:t>Bureau</w:t>
      </w:r>
      <w:proofErr w:type="spellEnd"/>
      <w:r w:rsidRPr="00A0082B">
        <w:rPr>
          <w:rFonts w:ascii="Times New Roman" w:hAnsi="Times New Roman" w:cs="Times New Roman"/>
          <w:sz w:val="24"/>
          <w:szCs w:val="24"/>
        </w:rPr>
        <w:t xml:space="preserve"> </w:t>
      </w:r>
      <w:proofErr w:type="spellStart"/>
      <w:r w:rsidRPr="00A0082B">
        <w:rPr>
          <w:rFonts w:ascii="Times New Roman" w:hAnsi="Times New Roman" w:cs="Times New Roman"/>
          <w:sz w:val="24"/>
          <w:szCs w:val="24"/>
        </w:rPr>
        <w:t>of</w:t>
      </w:r>
      <w:proofErr w:type="spellEnd"/>
      <w:r w:rsidRPr="00A0082B">
        <w:rPr>
          <w:rFonts w:ascii="Times New Roman" w:hAnsi="Times New Roman" w:cs="Times New Roman"/>
          <w:sz w:val="24"/>
          <w:szCs w:val="24"/>
        </w:rPr>
        <w:t xml:space="preserve"> Justice </w:t>
      </w:r>
      <w:proofErr w:type="spellStart"/>
      <w:r w:rsidRPr="00A0082B">
        <w:rPr>
          <w:rFonts w:ascii="Times New Roman" w:hAnsi="Times New Roman" w:cs="Times New Roman"/>
          <w:sz w:val="24"/>
          <w:szCs w:val="24"/>
        </w:rPr>
        <w:t>Statistics</w:t>
      </w:r>
      <w:proofErr w:type="spellEnd"/>
      <w:r w:rsidRPr="00A0082B">
        <w:rPr>
          <w:rFonts w:ascii="Times New Roman" w:hAnsi="Times New Roman" w:cs="Times New Roman"/>
          <w:sz w:val="24"/>
          <w:szCs w:val="24"/>
        </w:rPr>
        <w:t xml:space="preserve">. 2025. Dostupné z: </w:t>
      </w:r>
      <w:hyperlink r:id="rId99" w:history="1">
        <w:r w:rsidRPr="00A0082B">
          <w:rPr>
            <w:rStyle w:val="Hypertextovodkaz"/>
            <w:rFonts w:ascii="Times New Roman" w:hAnsi="Times New Roman" w:cs="Times New Roman"/>
            <w:color w:val="auto"/>
            <w:sz w:val="24"/>
            <w:szCs w:val="24"/>
            <w:u w:val="none"/>
          </w:rPr>
          <w:t>https://bjs.ojp.gov/taxonomy/term/recidivism-statistics</w:t>
        </w:r>
      </w:hyperlink>
      <w:r w:rsidRPr="00A0082B">
        <w:rPr>
          <w:rFonts w:ascii="Times New Roman" w:hAnsi="Times New Roman" w:cs="Times New Roman"/>
          <w:sz w:val="24"/>
          <w:szCs w:val="24"/>
        </w:rPr>
        <w:t xml:space="preserve">. </w:t>
      </w:r>
      <w:r w:rsidRPr="00A0082B">
        <w:rPr>
          <w:rFonts w:ascii="Times New Roman" w:eastAsia="Times New Roman" w:hAnsi="Times New Roman" w:cs="Times New Roman"/>
          <w:sz w:val="24"/>
          <w:szCs w:val="24"/>
          <w:highlight w:val="white"/>
        </w:rPr>
        <w:t>[citováno 2026-01-10].</w:t>
      </w:r>
    </w:p>
    <w:p w14:paraId="076ED332" w14:textId="77777777" w:rsidR="00F87F23" w:rsidRPr="00A0082B" w:rsidRDefault="00F87F23" w:rsidP="00F87F23">
      <w:pPr>
        <w:pStyle w:val="Odstavecseseznamem"/>
        <w:rPr>
          <w:rFonts w:ascii="Times New Roman" w:hAnsi="Times New Roman" w:cs="Times New Roman"/>
        </w:rPr>
      </w:pPr>
    </w:p>
    <w:p w14:paraId="41A8DF3C" w14:textId="08ECF391" w:rsidR="00F87F23" w:rsidRPr="00A0082B" w:rsidRDefault="00F87F23" w:rsidP="00293257">
      <w:pPr>
        <w:pStyle w:val="Textpoznpodarou"/>
        <w:numPr>
          <w:ilvl w:val="0"/>
          <w:numId w:val="2"/>
        </w:numPr>
        <w:rPr>
          <w:rFonts w:ascii="Times New Roman" w:hAnsi="Times New Roman" w:cs="Times New Roman"/>
          <w:sz w:val="24"/>
          <w:szCs w:val="24"/>
        </w:rPr>
      </w:pPr>
      <w:r w:rsidRPr="00A0082B">
        <w:rPr>
          <w:rFonts w:ascii="Times New Roman" w:hAnsi="Times New Roman" w:cs="Times New Roman"/>
          <w:sz w:val="24"/>
          <w:szCs w:val="24"/>
        </w:rPr>
        <w:t xml:space="preserve">SPOJENÉ STÁTY AMERICKÉ. </w:t>
      </w:r>
      <w:proofErr w:type="spellStart"/>
      <w:r w:rsidRPr="00A0082B">
        <w:rPr>
          <w:rFonts w:ascii="Times New Roman" w:hAnsi="Times New Roman" w:cs="Times New Roman"/>
          <w:i/>
          <w:iCs/>
          <w:sz w:val="24"/>
          <w:szCs w:val="24"/>
        </w:rPr>
        <w:t>Title</w:t>
      </w:r>
      <w:proofErr w:type="spellEnd"/>
      <w:r w:rsidRPr="00A0082B">
        <w:rPr>
          <w:rFonts w:ascii="Times New Roman" w:hAnsi="Times New Roman" w:cs="Times New Roman"/>
          <w:i/>
          <w:iCs/>
          <w:sz w:val="24"/>
          <w:szCs w:val="24"/>
        </w:rPr>
        <w:t xml:space="preserve"> 18 – </w:t>
      </w:r>
      <w:proofErr w:type="spellStart"/>
      <w:r w:rsidRPr="00A0082B">
        <w:rPr>
          <w:rFonts w:ascii="Times New Roman" w:hAnsi="Times New Roman" w:cs="Times New Roman"/>
          <w:i/>
          <w:iCs/>
          <w:sz w:val="24"/>
          <w:szCs w:val="24"/>
        </w:rPr>
        <w:t>Crimes</w:t>
      </w:r>
      <w:proofErr w:type="spellEnd"/>
      <w:r w:rsidRPr="00A0082B">
        <w:rPr>
          <w:rFonts w:ascii="Times New Roman" w:hAnsi="Times New Roman" w:cs="Times New Roman"/>
          <w:i/>
          <w:iCs/>
          <w:sz w:val="24"/>
          <w:szCs w:val="24"/>
        </w:rPr>
        <w:t xml:space="preserve"> and </w:t>
      </w:r>
      <w:proofErr w:type="spellStart"/>
      <w:r w:rsidRPr="00A0082B">
        <w:rPr>
          <w:rFonts w:ascii="Times New Roman" w:hAnsi="Times New Roman" w:cs="Times New Roman"/>
          <w:i/>
          <w:iCs/>
          <w:sz w:val="24"/>
          <w:szCs w:val="24"/>
        </w:rPr>
        <w:t>Criminal</w:t>
      </w:r>
      <w:proofErr w:type="spellEnd"/>
      <w:r w:rsidRPr="00A0082B">
        <w:rPr>
          <w:rFonts w:ascii="Times New Roman" w:hAnsi="Times New Roman" w:cs="Times New Roman"/>
          <w:i/>
          <w:iCs/>
          <w:sz w:val="24"/>
          <w:szCs w:val="24"/>
        </w:rPr>
        <w:t xml:space="preserve"> </w:t>
      </w:r>
      <w:proofErr w:type="spellStart"/>
      <w:r w:rsidRPr="00A0082B">
        <w:rPr>
          <w:rFonts w:ascii="Times New Roman" w:hAnsi="Times New Roman" w:cs="Times New Roman"/>
          <w:i/>
          <w:iCs/>
          <w:sz w:val="24"/>
          <w:szCs w:val="24"/>
        </w:rPr>
        <w:t>Procedure</w:t>
      </w:r>
      <w:proofErr w:type="spellEnd"/>
      <w:r w:rsidRPr="00A0082B">
        <w:rPr>
          <w:rFonts w:ascii="Times New Roman" w:hAnsi="Times New Roman" w:cs="Times New Roman"/>
          <w:i/>
          <w:iCs/>
          <w:sz w:val="24"/>
          <w:szCs w:val="24"/>
        </w:rPr>
        <w:t xml:space="preserve">. </w:t>
      </w:r>
      <w:r w:rsidRPr="00A0082B">
        <w:rPr>
          <w:rFonts w:ascii="Times New Roman" w:hAnsi="Times New Roman" w:cs="Times New Roman"/>
          <w:sz w:val="24"/>
          <w:szCs w:val="24"/>
        </w:rPr>
        <w:t xml:space="preserve">Online. In: </w:t>
      </w:r>
      <w:proofErr w:type="spellStart"/>
      <w:r w:rsidRPr="00A0082B">
        <w:rPr>
          <w:rFonts w:ascii="Times New Roman" w:hAnsi="Times New Roman" w:cs="Times New Roman"/>
          <w:sz w:val="24"/>
          <w:szCs w:val="24"/>
        </w:rPr>
        <w:t>Cornell</w:t>
      </w:r>
      <w:proofErr w:type="spellEnd"/>
      <w:r w:rsidRPr="00A0082B">
        <w:rPr>
          <w:rFonts w:ascii="Times New Roman" w:hAnsi="Times New Roman" w:cs="Times New Roman"/>
          <w:sz w:val="24"/>
          <w:szCs w:val="24"/>
        </w:rPr>
        <w:t xml:space="preserve"> </w:t>
      </w:r>
      <w:proofErr w:type="spellStart"/>
      <w:r w:rsidRPr="00A0082B">
        <w:rPr>
          <w:rFonts w:ascii="Times New Roman" w:hAnsi="Times New Roman" w:cs="Times New Roman"/>
          <w:sz w:val="24"/>
          <w:szCs w:val="24"/>
        </w:rPr>
        <w:t>Law</w:t>
      </w:r>
      <w:proofErr w:type="spellEnd"/>
      <w:r w:rsidRPr="00A0082B">
        <w:rPr>
          <w:rFonts w:ascii="Times New Roman" w:hAnsi="Times New Roman" w:cs="Times New Roman"/>
          <w:sz w:val="24"/>
          <w:szCs w:val="24"/>
        </w:rPr>
        <w:t xml:space="preserve"> </w:t>
      </w:r>
      <w:proofErr w:type="spellStart"/>
      <w:r w:rsidRPr="00A0082B">
        <w:rPr>
          <w:rFonts w:ascii="Times New Roman" w:hAnsi="Times New Roman" w:cs="Times New Roman"/>
          <w:sz w:val="24"/>
          <w:szCs w:val="24"/>
        </w:rPr>
        <w:t>School</w:t>
      </w:r>
      <w:proofErr w:type="spellEnd"/>
      <w:r w:rsidRPr="00A0082B">
        <w:rPr>
          <w:rFonts w:ascii="Times New Roman" w:hAnsi="Times New Roman" w:cs="Times New Roman"/>
          <w:sz w:val="24"/>
          <w:szCs w:val="24"/>
        </w:rPr>
        <w:t xml:space="preserve">. Dostupné z: </w:t>
      </w:r>
      <w:hyperlink r:id="rId100" w:history="1">
        <w:r w:rsidRPr="00A0082B">
          <w:rPr>
            <w:rStyle w:val="Hypertextovodkaz"/>
            <w:rFonts w:ascii="Times New Roman" w:hAnsi="Times New Roman" w:cs="Times New Roman"/>
            <w:color w:val="auto"/>
            <w:sz w:val="24"/>
            <w:szCs w:val="24"/>
            <w:u w:val="none"/>
          </w:rPr>
          <w:t>https://www.law.cornell.edu/uscode/text/18</w:t>
        </w:r>
      </w:hyperlink>
      <w:r w:rsidRPr="00A0082B">
        <w:rPr>
          <w:rFonts w:ascii="Times New Roman" w:hAnsi="Times New Roman" w:cs="Times New Roman"/>
          <w:sz w:val="24"/>
          <w:szCs w:val="24"/>
        </w:rPr>
        <w:t xml:space="preserve">. </w:t>
      </w:r>
      <w:r w:rsidRPr="00A0082B">
        <w:rPr>
          <w:rFonts w:ascii="Times New Roman" w:eastAsia="Times New Roman" w:hAnsi="Times New Roman" w:cs="Times New Roman"/>
          <w:sz w:val="24"/>
          <w:szCs w:val="24"/>
          <w:highlight w:val="white"/>
        </w:rPr>
        <w:t>[citováno 2025-11-11].</w:t>
      </w:r>
    </w:p>
    <w:p w14:paraId="36070634" w14:textId="77777777" w:rsidR="00293257" w:rsidRPr="00A0082B" w:rsidRDefault="00293257" w:rsidP="00293257">
      <w:pPr>
        <w:pStyle w:val="Textpoznpodarou"/>
        <w:ind w:left="785"/>
        <w:rPr>
          <w:rFonts w:ascii="Times New Roman" w:hAnsi="Times New Roman" w:cs="Times New Roman"/>
          <w:sz w:val="24"/>
          <w:szCs w:val="24"/>
        </w:rPr>
      </w:pPr>
    </w:p>
    <w:p w14:paraId="1CC9FC07" w14:textId="0BD65670" w:rsidR="00293257" w:rsidRPr="00A0082B" w:rsidRDefault="00293257" w:rsidP="00293257">
      <w:pPr>
        <w:pStyle w:val="Textpoznpodarou"/>
        <w:numPr>
          <w:ilvl w:val="0"/>
          <w:numId w:val="2"/>
        </w:numPr>
        <w:rPr>
          <w:rFonts w:ascii="Times New Roman" w:hAnsi="Times New Roman" w:cs="Times New Roman"/>
          <w:sz w:val="24"/>
          <w:szCs w:val="24"/>
        </w:rPr>
      </w:pPr>
      <w:r w:rsidRPr="00A0082B">
        <w:rPr>
          <w:rFonts w:ascii="Times New Roman" w:hAnsi="Times New Roman" w:cs="Times New Roman"/>
          <w:sz w:val="24"/>
          <w:szCs w:val="24"/>
        </w:rPr>
        <w:t xml:space="preserve">SPOJENÉ STÁTY AMERICKÉ. </w:t>
      </w:r>
      <w:r w:rsidRPr="00A0082B">
        <w:rPr>
          <w:rFonts w:ascii="Times New Roman" w:hAnsi="Times New Roman" w:cs="Times New Roman"/>
          <w:i/>
          <w:iCs/>
          <w:sz w:val="24"/>
          <w:szCs w:val="24"/>
        </w:rPr>
        <w:t xml:space="preserve">Typy a úrovně věznic. </w:t>
      </w:r>
      <w:r w:rsidRPr="00A0082B">
        <w:rPr>
          <w:rFonts w:ascii="Times New Roman" w:hAnsi="Times New Roman" w:cs="Times New Roman"/>
          <w:sz w:val="24"/>
          <w:szCs w:val="24"/>
        </w:rPr>
        <w:t xml:space="preserve">Online. In: T.Y.S.K. Dostupné z: </w:t>
      </w:r>
      <w:hyperlink r:id="rId101" w:history="1">
        <w:r w:rsidRPr="00A0082B">
          <w:rPr>
            <w:rStyle w:val="Hypertextovodkaz"/>
            <w:rFonts w:ascii="Times New Roman" w:hAnsi="Times New Roman" w:cs="Times New Roman"/>
            <w:color w:val="auto"/>
            <w:sz w:val="24"/>
            <w:szCs w:val="24"/>
            <w:u w:val="none"/>
          </w:rPr>
          <w:t>https://tysk.lamp.uscourts.gov/ex-offender-suggestions/types-and-levels-of-prisons-w-y-s-k.php</w:t>
        </w:r>
      </w:hyperlink>
      <w:r w:rsidRPr="00A0082B">
        <w:rPr>
          <w:rFonts w:ascii="Times New Roman" w:hAnsi="Times New Roman" w:cs="Times New Roman"/>
          <w:sz w:val="24"/>
          <w:szCs w:val="24"/>
        </w:rPr>
        <w:t xml:space="preserve">. </w:t>
      </w:r>
      <w:r w:rsidRPr="00A0082B">
        <w:rPr>
          <w:rFonts w:ascii="Times New Roman" w:eastAsia="Times New Roman" w:hAnsi="Times New Roman" w:cs="Times New Roman"/>
          <w:sz w:val="24"/>
          <w:szCs w:val="24"/>
          <w:highlight w:val="white"/>
        </w:rPr>
        <w:t>[citováno 2025-11-21].</w:t>
      </w:r>
    </w:p>
    <w:p w14:paraId="0CD0ECC3" w14:textId="77777777" w:rsidR="004F24D4" w:rsidRPr="00A0082B" w:rsidRDefault="004F24D4" w:rsidP="004F24D4">
      <w:pPr>
        <w:pStyle w:val="Odstavecseseznamem"/>
        <w:rPr>
          <w:rFonts w:ascii="Times New Roman" w:hAnsi="Times New Roman" w:cs="Times New Roman"/>
        </w:rPr>
      </w:pPr>
    </w:p>
    <w:p w14:paraId="28C79CA3" w14:textId="4617BC9F" w:rsidR="004F24D4" w:rsidRPr="00A0082B" w:rsidRDefault="004F24D4" w:rsidP="00293257">
      <w:pPr>
        <w:pStyle w:val="Textpoznpodarou"/>
        <w:numPr>
          <w:ilvl w:val="0"/>
          <w:numId w:val="2"/>
        </w:numPr>
        <w:rPr>
          <w:rFonts w:ascii="Times New Roman" w:hAnsi="Times New Roman" w:cs="Times New Roman"/>
          <w:sz w:val="24"/>
          <w:szCs w:val="24"/>
        </w:rPr>
      </w:pPr>
      <w:r w:rsidRPr="00A0082B">
        <w:rPr>
          <w:rFonts w:ascii="Times New Roman" w:hAnsi="Times New Roman" w:cs="Times New Roman"/>
          <w:sz w:val="24"/>
          <w:szCs w:val="24"/>
        </w:rPr>
        <w:t xml:space="preserve">SPOJENÉ STÁTY AMERICKÉ. </w:t>
      </w:r>
      <w:r w:rsidRPr="00A0082B">
        <w:rPr>
          <w:rFonts w:ascii="Times New Roman" w:hAnsi="Times New Roman" w:cs="Times New Roman"/>
          <w:i/>
          <w:iCs/>
          <w:sz w:val="24"/>
          <w:szCs w:val="24"/>
        </w:rPr>
        <w:t xml:space="preserve">Veřejně prospěšné práce. </w:t>
      </w:r>
      <w:r w:rsidRPr="00A0082B">
        <w:rPr>
          <w:rFonts w:ascii="Times New Roman" w:hAnsi="Times New Roman" w:cs="Times New Roman"/>
          <w:sz w:val="24"/>
          <w:szCs w:val="24"/>
        </w:rPr>
        <w:t xml:space="preserve">Online. In: </w:t>
      </w:r>
      <w:proofErr w:type="spellStart"/>
      <w:r w:rsidRPr="00A0082B">
        <w:rPr>
          <w:rFonts w:ascii="Times New Roman" w:hAnsi="Times New Roman" w:cs="Times New Roman"/>
          <w:sz w:val="24"/>
          <w:szCs w:val="24"/>
        </w:rPr>
        <w:t>Legan</w:t>
      </w:r>
      <w:proofErr w:type="spellEnd"/>
      <w:r w:rsidRPr="00A0082B">
        <w:rPr>
          <w:rFonts w:ascii="Times New Roman" w:hAnsi="Times New Roman" w:cs="Times New Roman"/>
          <w:sz w:val="24"/>
          <w:szCs w:val="24"/>
        </w:rPr>
        <w:t xml:space="preserve"> </w:t>
      </w:r>
      <w:proofErr w:type="spellStart"/>
      <w:r w:rsidRPr="00A0082B">
        <w:rPr>
          <w:rFonts w:ascii="Times New Roman" w:hAnsi="Times New Roman" w:cs="Times New Roman"/>
          <w:sz w:val="24"/>
          <w:szCs w:val="24"/>
        </w:rPr>
        <w:t>Information</w:t>
      </w:r>
      <w:proofErr w:type="spellEnd"/>
      <w:r w:rsidRPr="00A0082B">
        <w:rPr>
          <w:rFonts w:ascii="Times New Roman" w:hAnsi="Times New Roman" w:cs="Times New Roman"/>
          <w:sz w:val="24"/>
          <w:szCs w:val="24"/>
        </w:rPr>
        <w:t xml:space="preserve"> Institute. Dostupné z: </w:t>
      </w:r>
      <w:hyperlink r:id="rId102" w:history="1">
        <w:r w:rsidRPr="00A0082B">
          <w:rPr>
            <w:rStyle w:val="Hypertextovodkaz"/>
            <w:rFonts w:ascii="Times New Roman" w:hAnsi="Times New Roman" w:cs="Times New Roman"/>
            <w:color w:val="auto"/>
            <w:sz w:val="24"/>
            <w:szCs w:val="24"/>
            <w:u w:val="none"/>
          </w:rPr>
          <w:t>https://www.law.cornell.edu/wex/community_service</w:t>
        </w:r>
      </w:hyperlink>
      <w:r w:rsidRPr="00A0082B">
        <w:rPr>
          <w:rFonts w:ascii="Times New Roman" w:hAnsi="Times New Roman" w:cs="Times New Roman"/>
          <w:sz w:val="24"/>
          <w:szCs w:val="24"/>
        </w:rPr>
        <w:t xml:space="preserve">. </w:t>
      </w:r>
      <w:r w:rsidRPr="00A0082B">
        <w:rPr>
          <w:rFonts w:ascii="Times New Roman" w:eastAsia="Times New Roman" w:hAnsi="Times New Roman" w:cs="Times New Roman"/>
          <w:sz w:val="24"/>
          <w:szCs w:val="24"/>
          <w:highlight w:val="white"/>
        </w:rPr>
        <w:t>[citováno 2025-11-27].</w:t>
      </w:r>
    </w:p>
    <w:p w14:paraId="2D57D990" w14:textId="77777777" w:rsidR="007D48A2" w:rsidRPr="00A0082B" w:rsidRDefault="007D48A2" w:rsidP="007D48A2">
      <w:pPr>
        <w:pStyle w:val="Odstavecseseznamem"/>
        <w:rPr>
          <w:rFonts w:ascii="Times New Roman" w:hAnsi="Times New Roman" w:cs="Times New Roman"/>
        </w:rPr>
      </w:pPr>
    </w:p>
    <w:p w14:paraId="1E423704" w14:textId="08B684C6" w:rsidR="007D48A2" w:rsidRPr="00A0082B" w:rsidRDefault="007D48A2" w:rsidP="007D48A2">
      <w:pPr>
        <w:pStyle w:val="Textpoznpodarou"/>
        <w:numPr>
          <w:ilvl w:val="0"/>
          <w:numId w:val="2"/>
        </w:numPr>
        <w:rPr>
          <w:rFonts w:ascii="Times New Roman" w:hAnsi="Times New Roman" w:cs="Times New Roman"/>
          <w:sz w:val="24"/>
          <w:szCs w:val="24"/>
        </w:rPr>
      </w:pPr>
      <w:r w:rsidRPr="00A0082B">
        <w:rPr>
          <w:rFonts w:ascii="Times New Roman" w:hAnsi="Times New Roman" w:cs="Times New Roman"/>
          <w:sz w:val="24"/>
          <w:szCs w:val="24"/>
        </w:rPr>
        <w:t xml:space="preserve">ŠLEMR, Dominik a PULGRET, Lukáš. </w:t>
      </w:r>
      <w:r w:rsidRPr="00A0082B">
        <w:rPr>
          <w:rFonts w:ascii="Times New Roman" w:hAnsi="Times New Roman" w:cs="Times New Roman"/>
          <w:i/>
          <w:iCs/>
          <w:sz w:val="24"/>
          <w:szCs w:val="24"/>
        </w:rPr>
        <w:t xml:space="preserve">Právní příčiny vysokého počtu trestů v USA oproti Evropě. </w:t>
      </w:r>
      <w:r w:rsidRPr="00A0082B">
        <w:rPr>
          <w:rFonts w:ascii="Times New Roman" w:hAnsi="Times New Roman" w:cs="Times New Roman"/>
          <w:sz w:val="24"/>
          <w:szCs w:val="24"/>
        </w:rPr>
        <w:t xml:space="preserve">Online. In: Právní </w:t>
      </w:r>
      <w:r w:rsidR="00D609BD" w:rsidRPr="00A0082B">
        <w:rPr>
          <w:rFonts w:ascii="Times New Roman" w:hAnsi="Times New Roman" w:cs="Times New Roman"/>
          <w:sz w:val="24"/>
          <w:szCs w:val="24"/>
        </w:rPr>
        <w:t>prostor</w:t>
      </w:r>
      <w:r w:rsidRPr="00A0082B">
        <w:rPr>
          <w:rFonts w:ascii="Times New Roman" w:hAnsi="Times New Roman" w:cs="Times New Roman"/>
          <w:sz w:val="24"/>
          <w:szCs w:val="24"/>
        </w:rPr>
        <w:t xml:space="preserve">. 2024. Dostupné z: </w:t>
      </w:r>
      <w:hyperlink r:id="rId103" w:history="1">
        <w:r w:rsidRPr="00A0082B">
          <w:rPr>
            <w:rStyle w:val="Hypertextovodkaz"/>
            <w:rFonts w:ascii="Times New Roman" w:hAnsi="Times New Roman" w:cs="Times New Roman"/>
            <w:color w:val="auto"/>
            <w:sz w:val="24"/>
            <w:szCs w:val="24"/>
            <w:u w:val="none"/>
          </w:rPr>
          <w:t>https://www.pravniprostor.cz/clanky/ostatni-pravo/pravni-priciny-vysokeho-poctu-veznu-v-usa-oproti-evrope</w:t>
        </w:r>
      </w:hyperlink>
      <w:r w:rsidRPr="00A0082B">
        <w:rPr>
          <w:rFonts w:ascii="Times New Roman" w:hAnsi="Times New Roman" w:cs="Times New Roman"/>
          <w:sz w:val="24"/>
          <w:szCs w:val="24"/>
        </w:rPr>
        <w:t xml:space="preserve">. </w:t>
      </w:r>
      <w:r w:rsidRPr="00A0082B">
        <w:rPr>
          <w:rFonts w:ascii="Times New Roman" w:eastAsia="Times New Roman" w:hAnsi="Times New Roman" w:cs="Times New Roman"/>
          <w:sz w:val="24"/>
          <w:szCs w:val="24"/>
          <w:highlight w:val="white"/>
        </w:rPr>
        <w:t>[citováno 2025-11-21].</w:t>
      </w:r>
    </w:p>
    <w:p w14:paraId="2D39AB5E" w14:textId="77777777" w:rsidR="006F3B4C" w:rsidRPr="00A0082B" w:rsidRDefault="006F3B4C" w:rsidP="006F3B4C">
      <w:pPr>
        <w:pStyle w:val="Odstavecseseznamem"/>
        <w:rPr>
          <w:rFonts w:ascii="Times New Roman" w:hAnsi="Times New Roman" w:cs="Times New Roman"/>
        </w:rPr>
      </w:pPr>
    </w:p>
    <w:p w14:paraId="679190C5" w14:textId="7BFC310B" w:rsidR="00120313" w:rsidRPr="00914703" w:rsidRDefault="006F3B4C" w:rsidP="00914703">
      <w:pPr>
        <w:pStyle w:val="Textpoznpodarou"/>
        <w:numPr>
          <w:ilvl w:val="0"/>
          <w:numId w:val="2"/>
        </w:numPr>
        <w:ind w:left="782" w:hanging="357"/>
        <w:contextualSpacing/>
        <w:rPr>
          <w:rFonts w:ascii="Times New Roman" w:hAnsi="Times New Roman" w:cs="Times New Roman"/>
          <w:sz w:val="24"/>
          <w:szCs w:val="24"/>
        </w:rPr>
      </w:pPr>
      <w:r w:rsidRPr="00914703">
        <w:rPr>
          <w:rFonts w:ascii="Times New Roman" w:hAnsi="Times New Roman" w:cs="Times New Roman"/>
          <w:sz w:val="24"/>
          <w:szCs w:val="24"/>
        </w:rPr>
        <w:t xml:space="preserve">VEČERKA, Kazimír, HULMÁKOVA, Jana a ŠTĚCHOVÁ, Markéta. </w:t>
      </w:r>
      <w:r w:rsidRPr="00914703">
        <w:rPr>
          <w:rFonts w:ascii="Times New Roman" w:hAnsi="Times New Roman" w:cs="Times New Roman"/>
          <w:i/>
          <w:iCs/>
          <w:sz w:val="24"/>
          <w:szCs w:val="24"/>
        </w:rPr>
        <w:t xml:space="preserve">Mladiství v procesu poruchové socializace. </w:t>
      </w:r>
      <w:proofErr w:type="spellStart"/>
      <w:r w:rsidRPr="00914703">
        <w:rPr>
          <w:rFonts w:ascii="Times New Roman" w:hAnsi="Times New Roman" w:cs="Times New Roman"/>
          <w:sz w:val="24"/>
          <w:szCs w:val="24"/>
        </w:rPr>
        <w:t>Onlne</w:t>
      </w:r>
      <w:proofErr w:type="spellEnd"/>
      <w:r w:rsidRPr="00914703">
        <w:rPr>
          <w:rFonts w:ascii="Times New Roman" w:hAnsi="Times New Roman" w:cs="Times New Roman"/>
          <w:sz w:val="24"/>
          <w:szCs w:val="24"/>
        </w:rPr>
        <w:t xml:space="preserve">. In: Institut pro kriminologii a sociální prevenci. 2019. Dostupné z: </w:t>
      </w:r>
      <w:r w:rsidR="00DE6B98">
        <w:rPr>
          <w:rFonts w:ascii="Times New Roman" w:hAnsi="Times New Roman" w:cs="Times New Roman"/>
          <w:sz w:val="24"/>
          <w:szCs w:val="24"/>
        </w:rPr>
        <w:t>http</w:t>
      </w:r>
      <w:r w:rsidRPr="00914703">
        <w:rPr>
          <w:rFonts w:ascii="Times New Roman" w:hAnsi="Times New Roman" w:cs="Times New Roman"/>
          <w:sz w:val="24"/>
          <w:szCs w:val="24"/>
        </w:rPr>
        <w:t xml:space="preserve">://efaidnbmnnnibpcajpcglclefindmkaj/http://www.ok.cz/iksp/docs/458.pdf. </w:t>
      </w:r>
      <w:r w:rsidRPr="00914703">
        <w:rPr>
          <w:rFonts w:ascii="Times New Roman" w:eastAsia="Times New Roman" w:hAnsi="Times New Roman" w:cs="Times New Roman"/>
          <w:sz w:val="24"/>
          <w:szCs w:val="24"/>
          <w:highlight w:val="white"/>
        </w:rPr>
        <w:t>[citováno 2026-01-10].</w:t>
      </w:r>
    </w:p>
    <w:p w14:paraId="5DFE7702" w14:textId="77777777" w:rsidR="00914703" w:rsidRDefault="00914703" w:rsidP="00914703">
      <w:pPr>
        <w:pStyle w:val="Odstavecseseznamem"/>
        <w:rPr>
          <w:rFonts w:ascii="Times New Roman" w:hAnsi="Times New Roman" w:cs="Times New Roman"/>
        </w:rPr>
      </w:pPr>
    </w:p>
    <w:p w14:paraId="30EE16B7" w14:textId="32D9158F" w:rsidR="00883DA0" w:rsidRPr="00A0082B" w:rsidRDefault="009074CF" w:rsidP="00293257">
      <w:pPr>
        <w:pStyle w:val="Textpoznpodarou"/>
        <w:numPr>
          <w:ilvl w:val="0"/>
          <w:numId w:val="2"/>
        </w:numPr>
        <w:pBdr>
          <w:top w:val="nil"/>
          <w:left w:val="nil"/>
          <w:bottom w:val="nil"/>
          <w:right w:val="nil"/>
          <w:between w:val="nil"/>
        </w:pBdr>
        <w:ind w:left="360"/>
        <w:contextualSpacing/>
        <w:rPr>
          <w:rFonts w:ascii="Times New Roman" w:hAnsi="Times New Roman" w:cs="Times New Roman"/>
          <w:sz w:val="24"/>
          <w:szCs w:val="24"/>
        </w:rPr>
      </w:pPr>
      <w:r w:rsidRPr="00A0082B">
        <w:rPr>
          <w:rFonts w:ascii="Times New Roman" w:hAnsi="Times New Roman" w:cs="Times New Roman"/>
          <w:sz w:val="24"/>
          <w:szCs w:val="24"/>
        </w:rPr>
        <w:t xml:space="preserve">ZEMAN, Václav. </w:t>
      </w:r>
      <w:r w:rsidRPr="00A0082B">
        <w:rPr>
          <w:rFonts w:ascii="Times New Roman" w:hAnsi="Times New Roman" w:cs="Times New Roman"/>
          <w:i/>
          <w:iCs/>
          <w:sz w:val="24"/>
          <w:szCs w:val="24"/>
        </w:rPr>
        <w:t xml:space="preserve">Návrat vězňů do společnosti komplikuje nedostupné bydlení a zaměstnání i další systémové problémy. </w:t>
      </w:r>
      <w:r w:rsidRPr="00A0082B">
        <w:rPr>
          <w:rFonts w:ascii="Times New Roman" w:hAnsi="Times New Roman" w:cs="Times New Roman"/>
          <w:sz w:val="24"/>
          <w:szCs w:val="24"/>
        </w:rPr>
        <w:t xml:space="preserve">Online. In: Sociální práce. 2023. Dostupný z: </w:t>
      </w:r>
      <w:hyperlink r:id="rId104" w:history="1">
        <w:r w:rsidRPr="00A0082B">
          <w:rPr>
            <w:rStyle w:val="Hypertextovodkaz"/>
            <w:rFonts w:ascii="Times New Roman" w:hAnsi="Times New Roman" w:cs="Times New Roman"/>
            <w:color w:val="auto"/>
            <w:sz w:val="24"/>
            <w:szCs w:val="24"/>
            <w:u w:val="none"/>
          </w:rPr>
          <w:t>https://socialniprace.cz/o-cem-se</w:t>
        </w:r>
      </w:hyperlink>
      <w:r w:rsidRPr="00A0082B">
        <w:rPr>
          <w:rFonts w:ascii="Times New Roman" w:hAnsi="Times New Roman" w:cs="Times New Roman"/>
          <w:sz w:val="24"/>
          <w:szCs w:val="24"/>
        </w:rPr>
        <w:t>. -mluvi/navrat-veznu-do-spolecnosti-komplikuje-nedostupne-bydleni-a-zamestnani-i-dalsi-syst</w:t>
      </w:r>
      <w:r w:rsidRPr="00A0082B">
        <w:rPr>
          <w:rFonts w:ascii="Times New Roman" w:hAnsi="Times New Roman" w:cs="Times New Roman"/>
          <w:sz w:val="24"/>
          <w:szCs w:val="24"/>
          <w:u w:val="single"/>
        </w:rPr>
        <w:t>emove-problemy/</w:t>
      </w:r>
      <w:r w:rsidRPr="00A0082B">
        <w:rPr>
          <w:rFonts w:ascii="Times New Roman" w:hAnsi="Times New Roman" w:cs="Times New Roman"/>
          <w:sz w:val="24"/>
          <w:szCs w:val="24"/>
        </w:rPr>
        <w:t xml:space="preserve"> </w:t>
      </w:r>
      <w:r w:rsidRPr="00A0082B">
        <w:rPr>
          <w:rFonts w:ascii="Times New Roman" w:eastAsia="Times New Roman" w:hAnsi="Times New Roman" w:cs="Times New Roman"/>
          <w:sz w:val="24"/>
          <w:szCs w:val="24"/>
          <w:highlight w:val="white"/>
        </w:rPr>
        <w:t>[citováno 2025-05-26].</w:t>
      </w:r>
    </w:p>
    <w:sectPr w:rsidR="00883DA0" w:rsidRPr="00A0082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44F78" w14:textId="77777777" w:rsidR="003C7768" w:rsidRDefault="003C7768" w:rsidP="00A616C6">
      <w:pPr>
        <w:spacing w:after="0" w:line="240" w:lineRule="auto"/>
      </w:pPr>
      <w:r>
        <w:separator/>
      </w:r>
    </w:p>
  </w:endnote>
  <w:endnote w:type="continuationSeparator" w:id="0">
    <w:p w14:paraId="59D43744" w14:textId="77777777" w:rsidR="003C7768" w:rsidRDefault="003C7768" w:rsidP="00A61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A0144" w14:textId="77777777" w:rsidR="003C7768" w:rsidRDefault="003C7768" w:rsidP="00A616C6">
      <w:pPr>
        <w:spacing w:after="0" w:line="240" w:lineRule="auto"/>
      </w:pPr>
      <w:r>
        <w:separator/>
      </w:r>
    </w:p>
  </w:footnote>
  <w:footnote w:type="continuationSeparator" w:id="0">
    <w:p w14:paraId="405794AD" w14:textId="77777777" w:rsidR="003C7768" w:rsidRDefault="003C7768" w:rsidP="00A616C6">
      <w:pPr>
        <w:spacing w:after="0" w:line="240" w:lineRule="auto"/>
      </w:pPr>
      <w:r>
        <w:continuationSeparator/>
      </w:r>
    </w:p>
  </w:footnote>
  <w:footnote w:id="1">
    <w:p w14:paraId="46F2389F" w14:textId="77777777" w:rsidR="00F70638" w:rsidRPr="00FE74E1" w:rsidRDefault="00A616C6" w:rsidP="00F70638">
      <w:pPr>
        <w:pStyle w:val="Textpoznpodarou"/>
      </w:pPr>
      <w:r w:rsidRPr="00FE74E1">
        <w:rPr>
          <w:rStyle w:val="Znakapoznpodarou"/>
        </w:rPr>
        <w:footnoteRef/>
      </w:r>
      <w:r w:rsidRPr="00FE74E1">
        <w:t xml:space="preserve"> </w:t>
      </w:r>
      <w:r w:rsidR="00F70638" w:rsidRPr="00FE74E1">
        <w:t xml:space="preserve">ČESKO. </w:t>
      </w:r>
      <w:r w:rsidR="00F70638" w:rsidRPr="00FE74E1">
        <w:rPr>
          <w:i/>
          <w:iCs/>
        </w:rPr>
        <w:t xml:space="preserve">Trest jako součást sociální prevence, Vězeňství a ochranná výchova. </w:t>
      </w:r>
      <w:r w:rsidR="00F70638" w:rsidRPr="00FE74E1">
        <w:t xml:space="preserve">Online. In: </w:t>
      </w:r>
      <w:proofErr w:type="spellStart"/>
      <w:r w:rsidR="00F70638" w:rsidRPr="00FE74E1">
        <w:t>Jabok</w:t>
      </w:r>
      <w:proofErr w:type="spellEnd"/>
      <w:r w:rsidR="00F70638" w:rsidRPr="00FE74E1">
        <w:t>-Vyšší odborná škola sociálně pedagogická a teologická. 2025. Dostupné z:</w:t>
      </w:r>
    </w:p>
    <w:p w14:paraId="557312CA" w14:textId="3CE9953F" w:rsidR="00F70638" w:rsidRPr="00FE74E1" w:rsidRDefault="00746645" w:rsidP="00F70638">
      <w:pPr>
        <w:pStyle w:val="Textpoznpodarou"/>
      </w:pPr>
      <w:hyperlink r:id="rId1" w:history="1">
        <w:r w:rsidRPr="00FE74E1">
          <w:rPr>
            <w:rStyle w:val="Hypertextovodkaz"/>
            <w:color w:val="auto"/>
          </w:rPr>
          <w:t>https://is.jabok.cz/el/JA10/leto2010/S2042/um/214086/SD_Trest__vezenstvi.pdf?utm_source=chatgpt.com</w:t>
        </w:r>
      </w:hyperlink>
      <w:r w:rsidR="00F70638" w:rsidRPr="00FE74E1">
        <w:t xml:space="preserve">. </w:t>
      </w:r>
      <w:r w:rsidR="00F70638" w:rsidRPr="00FE74E1">
        <w:rPr>
          <w:rFonts w:eastAsia="Times New Roman"/>
          <w:highlight w:val="white"/>
        </w:rPr>
        <w:t>[citováno 2025-05-02].</w:t>
      </w:r>
    </w:p>
    <w:p w14:paraId="5835B45F" w14:textId="7006E6FA" w:rsidR="00A616C6" w:rsidRDefault="00A616C6">
      <w:pPr>
        <w:pStyle w:val="Textpoznpodarou"/>
      </w:pPr>
    </w:p>
  </w:footnote>
  <w:footnote w:id="2">
    <w:p w14:paraId="45EBA033" w14:textId="0CD8CBC1" w:rsidR="004F5AD4" w:rsidRPr="00FE74E1" w:rsidRDefault="004F5AD4">
      <w:pPr>
        <w:pStyle w:val="Textpoznpodarou"/>
      </w:pPr>
      <w:r w:rsidRPr="00FE74E1">
        <w:rPr>
          <w:rStyle w:val="Znakapoznpodarou"/>
        </w:rPr>
        <w:footnoteRef/>
      </w:r>
      <w:r w:rsidRPr="00FE74E1">
        <w:t xml:space="preserve"> SOKOL, Jan. </w:t>
      </w:r>
      <w:r w:rsidRPr="00FE74E1">
        <w:rPr>
          <w:i/>
          <w:iCs/>
        </w:rPr>
        <w:t>Moc, peníze a právo: esej o společnosti a jejích institucích</w:t>
      </w:r>
      <w:r w:rsidRPr="00FE74E1">
        <w:t>. Plzeň: Vydavatelství a nakladatelství Aleš Čeněk, 2007, s. 253−254. ISBN 978-80-7380-066-6.</w:t>
      </w:r>
    </w:p>
  </w:footnote>
  <w:footnote w:id="3">
    <w:p w14:paraId="1A9B6398" w14:textId="77777777" w:rsidR="00814CA1" w:rsidRPr="00FE74E1" w:rsidRDefault="00066947" w:rsidP="00814CA1">
      <w:pPr>
        <w:pStyle w:val="Textpoznpodarou"/>
      </w:pPr>
      <w:r w:rsidRPr="00FE74E1">
        <w:rPr>
          <w:rStyle w:val="Znakapoznpodarou"/>
        </w:rPr>
        <w:footnoteRef/>
      </w:r>
      <w:r w:rsidRPr="00FE74E1">
        <w:t xml:space="preserve"> </w:t>
      </w:r>
      <w:r w:rsidR="00814CA1" w:rsidRPr="00FE74E1">
        <w:t xml:space="preserve">ČESKO. </w:t>
      </w:r>
      <w:r w:rsidR="00814CA1" w:rsidRPr="00FE74E1">
        <w:rPr>
          <w:i/>
          <w:iCs/>
        </w:rPr>
        <w:t xml:space="preserve">Trest jako součást sociální prevence, Vězeňství a ochranná výchova. </w:t>
      </w:r>
      <w:r w:rsidR="00814CA1" w:rsidRPr="00FE74E1">
        <w:t xml:space="preserve">Online. In: </w:t>
      </w:r>
      <w:proofErr w:type="spellStart"/>
      <w:r w:rsidR="00814CA1" w:rsidRPr="00FE74E1">
        <w:t>Jabok</w:t>
      </w:r>
      <w:proofErr w:type="spellEnd"/>
      <w:r w:rsidR="00814CA1" w:rsidRPr="00FE74E1">
        <w:t>-Vyšší odborná škola sociálně pedagogická a teologická. 2025. Dostupné z:</w:t>
      </w:r>
    </w:p>
    <w:p w14:paraId="1AFD7ADB" w14:textId="39F1FCCC" w:rsidR="00066947" w:rsidRPr="00FE74E1" w:rsidRDefault="00814CA1">
      <w:pPr>
        <w:pStyle w:val="Textpoznpodarou"/>
      </w:pPr>
      <w:hyperlink r:id="rId2" w:history="1">
        <w:r w:rsidRPr="00FE74E1">
          <w:rPr>
            <w:rStyle w:val="Hypertextovodkaz"/>
            <w:color w:val="auto"/>
          </w:rPr>
          <w:t>https://is.jabok.cz/el/JA10/leto2010/S2042/um/214086/SD_Trest__vezenstvi.pdf?utm_source=chatgpt.com</w:t>
        </w:r>
      </w:hyperlink>
      <w:r w:rsidRPr="00FE74E1">
        <w:t xml:space="preserve">. </w:t>
      </w:r>
      <w:r w:rsidRPr="00FE74E1">
        <w:rPr>
          <w:rFonts w:eastAsia="Times New Roman"/>
          <w:highlight w:val="white"/>
        </w:rPr>
        <w:t>[citováno 2025-05-02].</w:t>
      </w:r>
    </w:p>
  </w:footnote>
  <w:footnote w:id="4">
    <w:p w14:paraId="0E5B45B1" w14:textId="374B24A8" w:rsidR="001F7140" w:rsidRPr="00DB5BEB" w:rsidRDefault="001F7140" w:rsidP="00DB5BEB">
      <w:pPr>
        <w:pBdr>
          <w:top w:val="nil"/>
          <w:left w:val="nil"/>
          <w:bottom w:val="nil"/>
          <w:right w:val="nil"/>
          <w:between w:val="nil"/>
        </w:pBdr>
        <w:spacing w:after="0" w:line="240" w:lineRule="auto"/>
        <w:contextualSpacing/>
        <w:rPr>
          <w:color w:val="000000"/>
          <w:sz w:val="20"/>
          <w:szCs w:val="20"/>
        </w:rPr>
      </w:pPr>
      <w:r w:rsidRPr="00DB5BEB">
        <w:rPr>
          <w:rStyle w:val="Znakapoznpodarou"/>
          <w:sz w:val="20"/>
          <w:szCs w:val="20"/>
        </w:rPr>
        <w:footnoteRef/>
      </w:r>
      <w:r w:rsidR="00DB5BEB" w:rsidRPr="00DB5BEB">
        <w:rPr>
          <w:rFonts w:eastAsia="Times New Roman"/>
          <w:color w:val="000000"/>
          <w:sz w:val="20"/>
          <w:szCs w:val="20"/>
        </w:rPr>
        <w:t xml:space="preserve">ČESKO. </w:t>
      </w:r>
      <w:r w:rsidR="00DB5BEB" w:rsidRPr="00DB5BEB">
        <w:rPr>
          <w:rFonts w:eastAsia="Times New Roman"/>
          <w:i/>
          <w:color w:val="000000"/>
          <w:sz w:val="20"/>
          <w:szCs w:val="20"/>
        </w:rPr>
        <w:t>Zákon č. 40/2009 Sb., zákon trestní zákoník</w:t>
      </w:r>
      <w:r w:rsidR="00DB5BEB" w:rsidRPr="00DB5BEB">
        <w:rPr>
          <w:rFonts w:eastAsia="Times New Roman"/>
          <w:color w:val="000000"/>
          <w:sz w:val="20"/>
          <w:szCs w:val="20"/>
          <w:highlight w:val="white"/>
        </w:rPr>
        <w:t xml:space="preserve">. Online. In: Zákony pro lidi. 2010–2025. Dostupné z: </w:t>
      </w:r>
      <w:r w:rsidR="00DB5BEB" w:rsidRPr="00EC02DB">
        <w:rPr>
          <w:rFonts w:eastAsia="Times New Roman"/>
          <w:color w:val="000000"/>
          <w:sz w:val="20"/>
          <w:szCs w:val="20"/>
          <w:u w:val="single"/>
        </w:rPr>
        <w:t>https://www.zakonyprolidi.cz/cs/2009-40</w:t>
      </w:r>
      <w:r w:rsidR="00DB5BEB" w:rsidRPr="00DB5BEB">
        <w:rPr>
          <w:rFonts w:eastAsia="Times New Roman"/>
          <w:color w:val="000000"/>
          <w:sz w:val="20"/>
          <w:szCs w:val="20"/>
          <w:highlight w:val="white"/>
        </w:rPr>
        <w:t xml:space="preserve"> [citováno 2025-05-0</w:t>
      </w:r>
      <w:r w:rsidR="004927AD">
        <w:rPr>
          <w:rFonts w:eastAsia="Times New Roman"/>
          <w:color w:val="000000"/>
          <w:sz w:val="20"/>
          <w:szCs w:val="20"/>
          <w:highlight w:val="white"/>
        </w:rPr>
        <w:t>5</w:t>
      </w:r>
      <w:r w:rsidR="00DB5BEB" w:rsidRPr="00DB5BEB">
        <w:rPr>
          <w:rFonts w:eastAsia="Times New Roman"/>
          <w:color w:val="000000"/>
          <w:sz w:val="20"/>
          <w:szCs w:val="20"/>
          <w:highlight w:val="white"/>
        </w:rPr>
        <w:t>].</w:t>
      </w:r>
    </w:p>
  </w:footnote>
  <w:footnote w:id="5">
    <w:p w14:paraId="1799F57F" w14:textId="437AA5A8" w:rsidR="005F4DC6" w:rsidRDefault="005F4DC6">
      <w:pPr>
        <w:pStyle w:val="Textpoznpodarou"/>
      </w:pPr>
      <w:r>
        <w:rPr>
          <w:rStyle w:val="Znakapoznpodarou"/>
        </w:rPr>
        <w:footnoteRef/>
      </w:r>
      <w:r>
        <w:t xml:space="preserve"> </w:t>
      </w:r>
      <w:r w:rsidR="003C1488">
        <w:rPr>
          <w:rFonts w:eastAsia="Times New Roman"/>
          <w:color w:val="000000"/>
        </w:rPr>
        <w:t>tamtéž</w:t>
      </w:r>
    </w:p>
  </w:footnote>
  <w:footnote w:id="6">
    <w:p w14:paraId="3737C7E3" w14:textId="591D1539" w:rsidR="00174838" w:rsidRDefault="00174838" w:rsidP="00174838">
      <w:pPr>
        <w:pStyle w:val="Textpoznpodarou"/>
      </w:pPr>
      <w:r>
        <w:rPr>
          <w:rStyle w:val="Znakapoznpodarou"/>
        </w:rPr>
        <w:footnoteRef/>
      </w:r>
      <w:r>
        <w:t xml:space="preserve"> </w:t>
      </w:r>
      <w:r w:rsidR="007E1F10" w:rsidRPr="00DB5BEB">
        <w:rPr>
          <w:rFonts w:eastAsia="Times New Roman"/>
          <w:color w:val="000000"/>
        </w:rPr>
        <w:t xml:space="preserve">ČESKO. </w:t>
      </w:r>
      <w:r w:rsidR="007E1F10">
        <w:rPr>
          <w:rFonts w:eastAsia="Times New Roman"/>
          <w:i/>
          <w:iCs/>
          <w:color w:val="000000"/>
        </w:rPr>
        <w:t>Obecně prospěšné práce</w:t>
      </w:r>
      <w:r w:rsidR="007E1F10" w:rsidRPr="00DB5BEB">
        <w:rPr>
          <w:rFonts w:eastAsia="Times New Roman"/>
          <w:color w:val="000000"/>
          <w:highlight w:val="white"/>
        </w:rPr>
        <w:t xml:space="preserve">. Online. In: </w:t>
      </w:r>
      <w:r w:rsidR="007E1F10">
        <w:rPr>
          <w:rFonts w:eastAsia="Times New Roman"/>
          <w:color w:val="000000"/>
          <w:highlight w:val="white"/>
        </w:rPr>
        <w:t>Probační a mediační služba</w:t>
      </w:r>
      <w:r w:rsidR="007E1F10" w:rsidRPr="00DB5BEB">
        <w:rPr>
          <w:rFonts w:eastAsia="Times New Roman"/>
          <w:color w:val="000000"/>
          <w:highlight w:val="white"/>
        </w:rPr>
        <w:t xml:space="preserve">. Dostupné z: </w:t>
      </w:r>
      <w:r w:rsidR="007E1F10" w:rsidRPr="00EC02DB">
        <w:rPr>
          <w:u w:val="single"/>
        </w:rPr>
        <w:t>https://www.pmscr.cz/pro-pachatele/obecne-prospesne-prace</w:t>
      </w:r>
      <w:r w:rsidR="007E1F10" w:rsidRPr="0019229E">
        <w:t>/</w:t>
      </w:r>
      <w:r w:rsidR="007E1F10" w:rsidRPr="00DB5BEB">
        <w:rPr>
          <w:rFonts w:eastAsia="Times New Roman"/>
          <w:color w:val="000000"/>
          <w:highlight w:val="white"/>
        </w:rPr>
        <w:t xml:space="preserve"> [citováno 2025-05-0</w:t>
      </w:r>
      <w:r w:rsidR="004927AD">
        <w:rPr>
          <w:rFonts w:eastAsia="Times New Roman"/>
          <w:color w:val="000000"/>
          <w:highlight w:val="white"/>
        </w:rPr>
        <w:t>5</w:t>
      </w:r>
      <w:r w:rsidR="007E1F10" w:rsidRPr="00DB5BEB">
        <w:rPr>
          <w:rFonts w:eastAsia="Times New Roman"/>
          <w:color w:val="000000"/>
          <w:highlight w:val="white"/>
        </w:rPr>
        <w:t>].</w:t>
      </w:r>
    </w:p>
  </w:footnote>
  <w:footnote w:id="7">
    <w:p w14:paraId="71FC2900" w14:textId="4E451918" w:rsidR="00174838" w:rsidRDefault="00174838" w:rsidP="00FE74E1">
      <w:pPr>
        <w:pBdr>
          <w:top w:val="nil"/>
          <w:left w:val="nil"/>
          <w:bottom w:val="nil"/>
          <w:right w:val="nil"/>
          <w:between w:val="nil"/>
        </w:pBdr>
        <w:spacing w:after="0" w:line="240" w:lineRule="auto"/>
        <w:contextualSpacing/>
      </w:pPr>
      <w:r>
        <w:rPr>
          <w:rStyle w:val="Znakapoznpodarou"/>
        </w:rPr>
        <w:footnoteRef/>
      </w:r>
      <w:r>
        <w:t xml:space="preserve"> </w:t>
      </w:r>
      <w:r w:rsidR="008C6312" w:rsidRPr="00DB5BEB">
        <w:rPr>
          <w:rFonts w:eastAsia="Times New Roman"/>
          <w:color w:val="000000"/>
          <w:sz w:val="20"/>
          <w:szCs w:val="20"/>
        </w:rPr>
        <w:t xml:space="preserve">ČESKO. </w:t>
      </w:r>
      <w:r w:rsidR="008C6312" w:rsidRPr="00DB5BEB">
        <w:rPr>
          <w:rFonts w:eastAsia="Times New Roman"/>
          <w:i/>
          <w:color w:val="000000"/>
          <w:sz w:val="20"/>
          <w:szCs w:val="20"/>
        </w:rPr>
        <w:t>Zákon č. 40/2009 Sb., zákon trestní zákoník</w:t>
      </w:r>
      <w:r w:rsidR="008C6312" w:rsidRPr="00DB5BEB">
        <w:rPr>
          <w:rFonts w:eastAsia="Times New Roman"/>
          <w:color w:val="000000"/>
          <w:sz w:val="20"/>
          <w:szCs w:val="20"/>
          <w:highlight w:val="white"/>
        </w:rPr>
        <w:t xml:space="preserve">. Online. In: Zákony pro lidi. 2010–2025. Dostupné z: </w:t>
      </w:r>
      <w:r w:rsidR="008C6312" w:rsidRPr="00EC02DB">
        <w:rPr>
          <w:rFonts w:eastAsia="Times New Roman"/>
          <w:color w:val="000000"/>
          <w:sz w:val="20"/>
          <w:szCs w:val="20"/>
          <w:u w:val="single"/>
        </w:rPr>
        <w:t>https://www.zakonyprolidi.cz/cs/2009-40</w:t>
      </w:r>
      <w:r w:rsidR="008C6312" w:rsidRPr="00DB5BEB">
        <w:rPr>
          <w:rFonts w:eastAsia="Times New Roman"/>
          <w:color w:val="000000"/>
          <w:sz w:val="20"/>
          <w:szCs w:val="20"/>
          <w:highlight w:val="white"/>
        </w:rPr>
        <w:t xml:space="preserve"> [citováno 2025-05-0</w:t>
      </w:r>
      <w:r w:rsidR="004927AD">
        <w:rPr>
          <w:rFonts w:eastAsia="Times New Roman"/>
          <w:color w:val="000000"/>
          <w:sz w:val="20"/>
          <w:szCs w:val="20"/>
          <w:highlight w:val="white"/>
        </w:rPr>
        <w:t>5</w:t>
      </w:r>
      <w:r w:rsidR="008C6312" w:rsidRPr="00DB5BEB">
        <w:rPr>
          <w:rFonts w:eastAsia="Times New Roman"/>
          <w:color w:val="000000"/>
          <w:sz w:val="20"/>
          <w:szCs w:val="20"/>
          <w:highlight w:val="white"/>
        </w:rPr>
        <w:t>].</w:t>
      </w:r>
    </w:p>
  </w:footnote>
  <w:footnote w:id="8">
    <w:p w14:paraId="407C97DD" w14:textId="17BAB756" w:rsidR="000F26E6" w:rsidRPr="00FE74E1" w:rsidRDefault="000F26E6">
      <w:pPr>
        <w:pStyle w:val="Textpoznpodarou"/>
      </w:pPr>
      <w:r>
        <w:rPr>
          <w:rStyle w:val="Znakapoznpodarou"/>
        </w:rPr>
        <w:footnoteRef/>
      </w:r>
      <w:r>
        <w:t xml:space="preserve"> </w:t>
      </w:r>
      <w:r w:rsidR="00BA7B42" w:rsidRPr="00DB5BEB">
        <w:rPr>
          <w:rFonts w:eastAsia="Times New Roman"/>
          <w:color w:val="000000"/>
        </w:rPr>
        <w:t xml:space="preserve">ČESKO. </w:t>
      </w:r>
      <w:r w:rsidR="00BA7B42">
        <w:rPr>
          <w:rFonts w:eastAsia="Times New Roman"/>
          <w:i/>
          <w:iCs/>
          <w:color w:val="000000"/>
        </w:rPr>
        <w:t>Trest domácího vězení</w:t>
      </w:r>
      <w:r w:rsidR="00BA7B42" w:rsidRPr="00DB5BEB">
        <w:rPr>
          <w:rFonts w:eastAsia="Times New Roman"/>
          <w:color w:val="000000"/>
          <w:highlight w:val="white"/>
        </w:rPr>
        <w:t xml:space="preserve">. Online. In: </w:t>
      </w:r>
      <w:r w:rsidR="00BA7B42">
        <w:rPr>
          <w:rFonts w:eastAsia="Times New Roman"/>
          <w:color w:val="000000"/>
          <w:highlight w:val="white"/>
        </w:rPr>
        <w:t>Probační a mediační služba</w:t>
      </w:r>
      <w:r w:rsidR="00BA7B42" w:rsidRPr="00DB5BEB">
        <w:rPr>
          <w:rFonts w:eastAsia="Times New Roman"/>
          <w:color w:val="000000"/>
          <w:highlight w:val="white"/>
        </w:rPr>
        <w:t xml:space="preserve">. Dostupné z: </w:t>
      </w:r>
      <w:hyperlink r:id="rId3" w:history="1">
        <w:r w:rsidR="00BA7B42" w:rsidRPr="00FE74E1">
          <w:rPr>
            <w:rStyle w:val="Hypertextovodkaz"/>
            <w:color w:val="auto"/>
          </w:rPr>
          <w:t>https://www.pmscr.cz/pro-pachatele/trest-domaciho-vezeni/</w:t>
        </w:r>
      </w:hyperlink>
      <w:r w:rsidR="00BA7B42" w:rsidRPr="00FE74E1">
        <w:rPr>
          <w:rFonts w:eastAsia="Times New Roman"/>
          <w:highlight w:val="white"/>
        </w:rPr>
        <w:t>. [citováno 2025-05-0</w:t>
      </w:r>
      <w:r w:rsidR="004927AD" w:rsidRPr="00FE74E1">
        <w:rPr>
          <w:rFonts w:eastAsia="Times New Roman"/>
          <w:highlight w:val="white"/>
        </w:rPr>
        <w:t>5</w:t>
      </w:r>
      <w:r w:rsidR="00BA7B42" w:rsidRPr="00FE74E1">
        <w:rPr>
          <w:rFonts w:eastAsia="Times New Roman"/>
          <w:highlight w:val="white"/>
        </w:rPr>
        <w:t>].</w:t>
      </w:r>
    </w:p>
  </w:footnote>
  <w:footnote w:id="9">
    <w:p w14:paraId="6C61180E" w14:textId="470FE79D" w:rsidR="00482E0E" w:rsidRDefault="00482E0E" w:rsidP="00BA7B42">
      <w:pPr>
        <w:pBdr>
          <w:top w:val="nil"/>
          <w:left w:val="nil"/>
          <w:bottom w:val="nil"/>
          <w:right w:val="nil"/>
          <w:between w:val="nil"/>
        </w:pBdr>
        <w:spacing w:after="0" w:line="240" w:lineRule="auto"/>
        <w:contextualSpacing/>
      </w:pPr>
      <w:r>
        <w:rPr>
          <w:rStyle w:val="Znakapoznpodarou"/>
        </w:rPr>
        <w:footnoteRef/>
      </w:r>
      <w:r w:rsidR="00BA7B42" w:rsidRPr="00DB5BEB">
        <w:rPr>
          <w:rFonts w:eastAsia="Times New Roman"/>
          <w:color w:val="000000"/>
          <w:sz w:val="20"/>
          <w:szCs w:val="20"/>
        </w:rPr>
        <w:t xml:space="preserve">ČESKO. </w:t>
      </w:r>
      <w:r w:rsidR="00BA7B42" w:rsidRPr="00DB5BEB">
        <w:rPr>
          <w:rFonts w:eastAsia="Times New Roman"/>
          <w:i/>
          <w:color w:val="000000"/>
          <w:sz w:val="20"/>
          <w:szCs w:val="20"/>
        </w:rPr>
        <w:t>Zákon č. 40/2009 Sb., zákon trestní zákoník</w:t>
      </w:r>
      <w:r w:rsidR="00BA7B42" w:rsidRPr="00DB5BEB">
        <w:rPr>
          <w:rFonts w:eastAsia="Times New Roman"/>
          <w:color w:val="000000"/>
          <w:sz w:val="20"/>
          <w:szCs w:val="20"/>
          <w:highlight w:val="white"/>
        </w:rPr>
        <w:t xml:space="preserve">. Online. In: Zákony pro lidi. 2010–2025. Dostupné z: </w:t>
      </w:r>
      <w:r w:rsidR="00BA7B42" w:rsidRPr="00EC02DB">
        <w:rPr>
          <w:rFonts w:eastAsia="Times New Roman"/>
          <w:color w:val="000000"/>
          <w:sz w:val="20"/>
          <w:szCs w:val="20"/>
          <w:u w:val="single"/>
        </w:rPr>
        <w:t>https://www.zakonyprolidi.cz/cs/2009-40</w:t>
      </w:r>
      <w:r w:rsidR="00BA7B42" w:rsidRPr="00DB5BEB">
        <w:rPr>
          <w:rFonts w:eastAsia="Times New Roman"/>
          <w:color w:val="000000"/>
          <w:sz w:val="20"/>
          <w:szCs w:val="20"/>
          <w:highlight w:val="white"/>
        </w:rPr>
        <w:t xml:space="preserve"> [citováno 2025-05-0</w:t>
      </w:r>
      <w:r w:rsidR="004927AD">
        <w:rPr>
          <w:rFonts w:eastAsia="Times New Roman"/>
          <w:color w:val="000000"/>
          <w:sz w:val="20"/>
          <w:szCs w:val="20"/>
          <w:highlight w:val="white"/>
        </w:rPr>
        <w:t>5</w:t>
      </w:r>
      <w:r w:rsidR="00BA7B42" w:rsidRPr="00DB5BEB">
        <w:rPr>
          <w:rFonts w:eastAsia="Times New Roman"/>
          <w:color w:val="000000"/>
          <w:sz w:val="20"/>
          <w:szCs w:val="20"/>
          <w:highlight w:val="white"/>
        </w:rPr>
        <w:t>].</w:t>
      </w:r>
    </w:p>
  </w:footnote>
  <w:footnote w:id="10">
    <w:p w14:paraId="128B4D2D" w14:textId="4A523E5C" w:rsidR="00733295" w:rsidRDefault="00733295">
      <w:pPr>
        <w:pStyle w:val="Textpoznpodarou"/>
      </w:pPr>
      <w:r>
        <w:rPr>
          <w:rStyle w:val="Znakapoznpodarou"/>
        </w:rPr>
        <w:footnoteRef/>
      </w:r>
      <w:r>
        <w:t xml:space="preserve"> </w:t>
      </w:r>
      <w:r w:rsidR="00C83DFB" w:rsidRPr="00DB5BEB">
        <w:rPr>
          <w:rFonts w:eastAsia="Times New Roman"/>
          <w:color w:val="000000"/>
        </w:rPr>
        <w:t xml:space="preserve">ČESKO. </w:t>
      </w:r>
      <w:r w:rsidR="00C83DFB">
        <w:rPr>
          <w:rFonts w:eastAsia="Times New Roman"/>
          <w:i/>
          <w:iCs/>
          <w:color w:val="000000"/>
        </w:rPr>
        <w:t>Podmíněný trest</w:t>
      </w:r>
      <w:r w:rsidR="00C83DFB" w:rsidRPr="00DB5BEB">
        <w:rPr>
          <w:rFonts w:eastAsia="Times New Roman"/>
          <w:color w:val="000000"/>
          <w:highlight w:val="white"/>
        </w:rPr>
        <w:t xml:space="preserve">. Online. In: </w:t>
      </w:r>
      <w:proofErr w:type="spellStart"/>
      <w:r w:rsidR="00C83DFB">
        <w:rPr>
          <w:rFonts w:eastAsia="Times New Roman"/>
          <w:color w:val="000000"/>
          <w:highlight w:val="white"/>
        </w:rPr>
        <w:t>trestni-rizeni-com</w:t>
      </w:r>
      <w:proofErr w:type="spellEnd"/>
      <w:r w:rsidR="00C83DFB">
        <w:rPr>
          <w:rFonts w:eastAsia="Times New Roman"/>
          <w:color w:val="000000"/>
          <w:highlight w:val="white"/>
        </w:rPr>
        <w:t>. O trestním právu srozumitelně</w:t>
      </w:r>
      <w:r w:rsidR="00C83DFB" w:rsidRPr="00DB5BEB">
        <w:rPr>
          <w:rFonts w:eastAsia="Times New Roman"/>
          <w:color w:val="000000"/>
          <w:highlight w:val="white"/>
        </w:rPr>
        <w:t>. Dostupné</w:t>
      </w:r>
      <w:r w:rsidR="00B54295">
        <w:rPr>
          <w:rFonts w:eastAsia="Times New Roman"/>
          <w:color w:val="000000"/>
          <w:highlight w:val="white"/>
        </w:rPr>
        <w:t xml:space="preserve"> z</w:t>
      </w:r>
      <w:r w:rsidR="00C83DFB">
        <w:rPr>
          <w:rFonts w:eastAsia="Times New Roman"/>
          <w:color w:val="000000"/>
          <w:highlight w:val="white"/>
        </w:rPr>
        <w:t xml:space="preserve">: </w:t>
      </w:r>
      <w:r w:rsidR="00C83DFB" w:rsidRPr="00194033">
        <w:rPr>
          <w:rFonts w:eastAsia="Times New Roman"/>
          <w:color w:val="000000"/>
          <w:u w:val="single"/>
        </w:rPr>
        <w:t>h</w:t>
      </w:r>
      <w:r w:rsidR="00C83DFB" w:rsidRPr="00194033">
        <w:rPr>
          <w:u w:val="single"/>
        </w:rPr>
        <w:t>ttp://www.trestni-rizeni.com/vyklad-pojmu/podmineny-trest</w:t>
      </w:r>
      <w:r w:rsidR="00C83DFB" w:rsidRPr="00194033">
        <w:rPr>
          <w:rFonts w:eastAsia="Times New Roman"/>
          <w:color w:val="000000"/>
          <w:highlight w:val="white"/>
          <w:u w:val="single"/>
        </w:rPr>
        <w:t>.</w:t>
      </w:r>
      <w:r w:rsidR="00C83DFB">
        <w:rPr>
          <w:rFonts w:eastAsia="Times New Roman"/>
          <w:color w:val="000000"/>
          <w:highlight w:val="white"/>
        </w:rPr>
        <w:t xml:space="preserve"> </w:t>
      </w:r>
      <w:r w:rsidR="00C83DFB" w:rsidRPr="00DB5BEB">
        <w:rPr>
          <w:rFonts w:eastAsia="Times New Roman"/>
          <w:color w:val="000000"/>
          <w:highlight w:val="white"/>
        </w:rPr>
        <w:t>[citováno 2025-05-0</w:t>
      </w:r>
      <w:r w:rsidR="00C83DFB">
        <w:rPr>
          <w:rFonts w:eastAsia="Times New Roman"/>
          <w:color w:val="000000"/>
          <w:highlight w:val="white"/>
        </w:rPr>
        <w:t>5</w:t>
      </w:r>
      <w:r w:rsidR="00C83DFB" w:rsidRPr="00DB5BEB">
        <w:rPr>
          <w:rFonts w:eastAsia="Times New Roman"/>
          <w:color w:val="000000"/>
          <w:highlight w:val="white"/>
        </w:rPr>
        <w:t>].</w:t>
      </w:r>
    </w:p>
  </w:footnote>
  <w:footnote w:id="11">
    <w:p w14:paraId="4499CD8C" w14:textId="40C095A2" w:rsidR="00CC6EB6" w:rsidRDefault="00CC6EB6">
      <w:pPr>
        <w:pStyle w:val="Textpoznpodarou"/>
      </w:pPr>
      <w:r>
        <w:rPr>
          <w:rStyle w:val="Znakapoznpodarou"/>
        </w:rPr>
        <w:footnoteRef/>
      </w:r>
      <w:r>
        <w:t xml:space="preserve"> </w:t>
      </w:r>
      <w:r w:rsidR="00C65D58" w:rsidRPr="00DB5BEB">
        <w:rPr>
          <w:rFonts w:eastAsia="Times New Roman"/>
          <w:color w:val="000000"/>
        </w:rPr>
        <w:t xml:space="preserve">ČESKO. </w:t>
      </w:r>
      <w:r w:rsidR="00C65D58">
        <w:rPr>
          <w:rFonts w:eastAsia="Times New Roman"/>
          <w:i/>
          <w:iCs/>
          <w:color w:val="000000"/>
        </w:rPr>
        <w:t>Odnětí svobody jako nejvyšší možný trest nebo jako nejvyšší možná ochrana</w:t>
      </w:r>
      <w:r w:rsidR="00C65D58" w:rsidRPr="00DB5BEB">
        <w:rPr>
          <w:rFonts w:eastAsia="Times New Roman"/>
          <w:color w:val="000000"/>
          <w:highlight w:val="white"/>
        </w:rPr>
        <w:t>. Online. In:</w:t>
      </w:r>
      <w:r w:rsidR="00B54295">
        <w:rPr>
          <w:rFonts w:eastAsia="Times New Roman"/>
          <w:color w:val="000000"/>
          <w:highlight w:val="white"/>
        </w:rPr>
        <w:t xml:space="preserve"> </w:t>
      </w:r>
      <w:r w:rsidR="00C65D58">
        <w:rPr>
          <w:rFonts w:eastAsia="Times New Roman"/>
          <w:color w:val="000000"/>
          <w:highlight w:val="white"/>
        </w:rPr>
        <w:t xml:space="preserve">Český Fair </w:t>
      </w:r>
      <w:proofErr w:type="spellStart"/>
      <w:r w:rsidR="00C65D58">
        <w:rPr>
          <w:rFonts w:eastAsia="Times New Roman"/>
          <w:color w:val="000000"/>
          <w:highlight w:val="white"/>
        </w:rPr>
        <w:t>Trade</w:t>
      </w:r>
      <w:proofErr w:type="spellEnd"/>
      <w:r w:rsidR="00C65D58">
        <w:rPr>
          <w:rFonts w:eastAsia="Times New Roman"/>
          <w:color w:val="000000"/>
          <w:highlight w:val="white"/>
        </w:rPr>
        <w:t xml:space="preserve"> Institut</w:t>
      </w:r>
      <w:r w:rsidR="00C65D58" w:rsidRPr="00DB5BEB">
        <w:rPr>
          <w:rFonts w:eastAsia="Times New Roman"/>
          <w:color w:val="000000"/>
          <w:highlight w:val="white"/>
        </w:rPr>
        <w:t>.</w:t>
      </w:r>
      <w:r w:rsidR="00C65D58">
        <w:rPr>
          <w:rFonts w:eastAsia="Times New Roman"/>
          <w:color w:val="000000"/>
          <w:highlight w:val="white"/>
        </w:rPr>
        <w:t xml:space="preserve"> 2020-2021. </w:t>
      </w:r>
      <w:r w:rsidR="00C65D58" w:rsidRPr="00DB5BEB">
        <w:rPr>
          <w:rFonts w:eastAsia="Times New Roman"/>
          <w:color w:val="000000"/>
          <w:highlight w:val="white"/>
        </w:rPr>
        <w:t>Dostupné</w:t>
      </w:r>
      <w:r w:rsidR="00B54295">
        <w:rPr>
          <w:rFonts w:eastAsia="Times New Roman"/>
          <w:color w:val="000000"/>
          <w:highlight w:val="white"/>
        </w:rPr>
        <w:t xml:space="preserve"> z</w:t>
      </w:r>
      <w:r w:rsidR="00C65D58">
        <w:rPr>
          <w:rFonts w:eastAsia="Times New Roman"/>
          <w:color w:val="000000"/>
          <w:highlight w:val="white"/>
        </w:rPr>
        <w:t>:</w:t>
      </w:r>
      <w:r w:rsidR="00C65D58" w:rsidRPr="00C65D58">
        <w:t xml:space="preserve"> </w:t>
      </w:r>
      <w:r w:rsidR="00C65D58" w:rsidRPr="00194033">
        <w:rPr>
          <w:u w:val="single"/>
        </w:rPr>
        <w:t>https://www.cfti.cz/faq-odneti-svobody.html</w:t>
      </w:r>
      <w:r w:rsidR="00C65D58">
        <w:rPr>
          <w:rFonts w:eastAsia="Times New Roman"/>
          <w:color w:val="000000"/>
          <w:highlight w:val="white"/>
        </w:rPr>
        <w:t xml:space="preserve">. </w:t>
      </w:r>
      <w:r w:rsidR="00C65D58" w:rsidRPr="00DB5BEB">
        <w:rPr>
          <w:rFonts w:eastAsia="Times New Roman"/>
          <w:color w:val="000000"/>
          <w:highlight w:val="white"/>
        </w:rPr>
        <w:t>[citováno 2025-05-0</w:t>
      </w:r>
      <w:r w:rsidR="004927AD">
        <w:rPr>
          <w:rFonts w:eastAsia="Times New Roman"/>
          <w:color w:val="000000"/>
          <w:highlight w:val="white"/>
        </w:rPr>
        <w:t>8</w:t>
      </w:r>
      <w:r w:rsidR="00C65D58" w:rsidRPr="00DB5BEB">
        <w:rPr>
          <w:rFonts w:eastAsia="Times New Roman"/>
          <w:color w:val="000000"/>
          <w:highlight w:val="white"/>
        </w:rPr>
        <w:t>].</w:t>
      </w:r>
    </w:p>
  </w:footnote>
  <w:footnote w:id="12">
    <w:p w14:paraId="04520E2F" w14:textId="28BCCA71" w:rsidR="0034110D" w:rsidRDefault="0034110D" w:rsidP="00194033">
      <w:pPr>
        <w:pBdr>
          <w:top w:val="nil"/>
          <w:left w:val="nil"/>
          <w:bottom w:val="nil"/>
          <w:right w:val="nil"/>
          <w:between w:val="nil"/>
        </w:pBdr>
        <w:spacing w:after="0" w:line="240" w:lineRule="auto"/>
        <w:contextualSpacing/>
      </w:pPr>
      <w:r>
        <w:rPr>
          <w:rStyle w:val="Znakapoznpodarou"/>
        </w:rPr>
        <w:footnoteRef/>
      </w:r>
      <w:r>
        <w:t xml:space="preserve"> </w:t>
      </w:r>
      <w:r w:rsidR="00194033" w:rsidRPr="00DB5BEB">
        <w:rPr>
          <w:rFonts w:eastAsia="Times New Roman"/>
          <w:color w:val="000000"/>
          <w:sz w:val="20"/>
          <w:szCs w:val="20"/>
        </w:rPr>
        <w:t xml:space="preserve">ČESKO. </w:t>
      </w:r>
      <w:r w:rsidR="00194033" w:rsidRPr="00DB5BEB">
        <w:rPr>
          <w:rFonts w:eastAsia="Times New Roman"/>
          <w:i/>
          <w:color w:val="000000"/>
          <w:sz w:val="20"/>
          <w:szCs w:val="20"/>
        </w:rPr>
        <w:t>Zákon č. 40/2009 Sb., zákon trestní zákoník</w:t>
      </w:r>
      <w:r w:rsidR="00194033" w:rsidRPr="00DB5BEB">
        <w:rPr>
          <w:rFonts w:eastAsia="Times New Roman"/>
          <w:color w:val="000000"/>
          <w:sz w:val="20"/>
          <w:szCs w:val="20"/>
          <w:highlight w:val="white"/>
        </w:rPr>
        <w:t xml:space="preserve">. Online. In: Zákony pro lidi. 2010–2025. Dostupné z: </w:t>
      </w:r>
      <w:r w:rsidR="00194033" w:rsidRPr="00EC02DB">
        <w:rPr>
          <w:rFonts w:eastAsia="Times New Roman"/>
          <w:color w:val="000000"/>
          <w:sz w:val="20"/>
          <w:szCs w:val="20"/>
          <w:u w:val="single"/>
        </w:rPr>
        <w:t>https://www.zakonyprolidi.cz/cs/2009-40</w:t>
      </w:r>
      <w:r w:rsidR="00194033" w:rsidRPr="00DB5BEB">
        <w:rPr>
          <w:rFonts w:eastAsia="Times New Roman"/>
          <w:color w:val="000000"/>
          <w:sz w:val="20"/>
          <w:szCs w:val="20"/>
          <w:highlight w:val="white"/>
        </w:rPr>
        <w:t xml:space="preserve"> [citováno 2025-05-0</w:t>
      </w:r>
      <w:r w:rsidR="004927AD">
        <w:rPr>
          <w:rFonts w:eastAsia="Times New Roman"/>
          <w:color w:val="000000"/>
          <w:sz w:val="20"/>
          <w:szCs w:val="20"/>
          <w:highlight w:val="white"/>
        </w:rPr>
        <w:t>8</w:t>
      </w:r>
      <w:r w:rsidR="00194033" w:rsidRPr="00DB5BEB">
        <w:rPr>
          <w:rFonts w:eastAsia="Times New Roman"/>
          <w:color w:val="000000"/>
          <w:sz w:val="20"/>
          <w:szCs w:val="20"/>
          <w:highlight w:val="white"/>
        </w:rPr>
        <w:t>].</w:t>
      </w:r>
    </w:p>
  </w:footnote>
  <w:footnote w:id="13">
    <w:p w14:paraId="6C01EFD6" w14:textId="62F57E24" w:rsidR="0062698B" w:rsidRDefault="0062698B" w:rsidP="0005000C">
      <w:pPr>
        <w:pBdr>
          <w:top w:val="nil"/>
          <w:left w:val="nil"/>
          <w:bottom w:val="nil"/>
          <w:right w:val="nil"/>
          <w:between w:val="nil"/>
        </w:pBdr>
        <w:spacing w:after="0" w:line="240" w:lineRule="auto"/>
        <w:contextualSpacing/>
      </w:pPr>
      <w:r>
        <w:rPr>
          <w:rStyle w:val="Znakapoznpodarou"/>
        </w:rPr>
        <w:footnoteRef/>
      </w:r>
      <w:r>
        <w:t xml:space="preserve"> </w:t>
      </w:r>
      <w:r w:rsidR="004927AD">
        <w:rPr>
          <w:rFonts w:eastAsia="Times New Roman"/>
          <w:color w:val="000000"/>
          <w:sz w:val="20"/>
          <w:szCs w:val="20"/>
        </w:rPr>
        <w:t>tamtéž</w:t>
      </w:r>
    </w:p>
  </w:footnote>
  <w:footnote w:id="14">
    <w:p w14:paraId="1F86AC07" w14:textId="62BE0DE2" w:rsidR="00016244" w:rsidRDefault="00016244">
      <w:pPr>
        <w:pStyle w:val="Textpoznpodarou"/>
      </w:pPr>
      <w:r>
        <w:rPr>
          <w:rStyle w:val="Znakapoznpodarou"/>
        </w:rPr>
        <w:footnoteRef/>
      </w:r>
      <w:r>
        <w:t xml:space="preserve"> </w:t>
      </w:r>
      <w:r w:rsidRPr="00016244">
        <w:t>D</w:t>
      </w:r>
      <w:r w:rsidR="00BB4C35">
        <w:t>RÁPAL, Jakub</w:t>
      </w:r>
      <w:r w:rsidRPr="00016244">
        <w:t xml:space="preserve">. a kol. </w:t>
      </w:r>
      <w:r w:rsidRPr="00BB4C35">
        <w:rPr>
          <w:i/>
          <w:iCs/>
        </w:rPr>
        <w:t>České vězeňství</w:t>
      </w:r>
      <w:r w:rsidRPr="00016244">
        <w:t xml:space="preserve">. Praha: </w:t>
      </w:r>
      <w:proofErr w:type="spellStart"/>
      <w:r w:rsidRPr="00016244">
        <w:t>Wolters</w:t>
      </w:r>
      <w:proofErr w:type="spellEnd"/>
      <w:r w:rsidRPr="00016244">
        <w:t xml:space="preserve"> </w:t>
      </w:r>
      <w:proofErr w:type="spellStart"/>
      <w:r w:rsidRPr="00016244">
        <w:t>Kluwer</w:t>
      </w:r>
      <w:proofErr w:type="spellEnd"/>
      <w:r w:rsidRPr="00016244">
        <w:t>, 2021, s. 31</w:t>
      </w:r>
      <w:r>
        <w:t xml:space="preserve">. </w:t>
      </w:r>
      <w:r w:rsidRPr="00BB4C35">
        <w:t>ISNB</w:t>
      </w:r>
      <w:r w:rsidR="00BB4C35" w:rsidRPr="00BB4C35">
        <w:t xml:space="preserve"> 978-80-7676-066-0</w:t>
      </w:r>
      <w:r w:rsidR="00BB4C35">
        <w:t>.</w:t>
      </w:r>
    </w:p>
  </w:footnote>
  <w:footnote w:id="15">
    <w:p w14:paraId="34EE0C3E" w14:textId="1C6AF346" w:rsidR="00625DA9" w:rsidRPr="00FE74E1" w:rsidRDefault="00625DA9" w:rsidP="00625DA9">
      <w:pPr>
        <w:pStyle w:val="Textpoznpodarou"/>
      </w:pPr>
      <w:r w:rsidRPr="00FE74E1">
        <w:rPr>
          <w:rStyle w:val="Znakapoznpodarou"/>
        </w:rPr>
        <w:footnoteRef/>
      </w:r>
      <w:r w:rsidRPr="00FE74E1">
        <w:t xml:space="preserve"> </w:t>
      </w:r>
      <w:r w:rsidRPr="00FE74E1">
        <w:rPr>
          <w:rFonts w:eastAsia="Times New Roman"/>
        </w:rPr>
        <w:t>ČESKO</w:t>
      </w:r>
      <w:r w:rsidRPr="00FE74E1">
        <w:rPr>
          <w:rFonts w:eastAsia="Times New Roman"/>
          <w:i/>
          <w:iCs/>
        </w:rPr>
        <w:t>. Ústav pro výkon zabezpečovací detence</w:t>
      </w:r>
      <w:r w:rsidRPr="00FE74E1">
        <w:rPr>
          <w:rFonts w:eastAsia="Times New Roman"/>
          <w:i/>
          <w:iCs/>
          <w:highlight w:val="white"/>
        </w:rPr>
        <w:t>.</w:t>
      </w:r>
      <w:r w:rsidRPr="00FE74E1">
        <w:rPr>
          <w:rFonts w:eastAsia="Times New Roman"/>
          <w:highlight w:val="white"/>
        </w:rPr>
        <w:t xml:space="preserve"> Online. In: Vězeňská služba České republiky. Dostupné z:  </w:t>
      </w:r>
      <w:hyperlink r:id="rId4" w:history="1">
        <w:r w:rsidRPr="00FE74E1">
          <w:rPr>
            <w:rStyle w:val="Hypertextovodkaz"/>
            <w:color w:val="auto"/>
          </w:rPr>
          <w:t>https://www.vscr.cz/organizacni-jednotky/vazebni-veznice-praha-pankrac/sekce/ustav-pro-vykon-zabezpecovaci-detence-1</w:t>
        </w:r>
      </w:hyperlink>
      <w:r w:rsidRPr="00FE74E1">
        <w:t xml:space="preserve">. </w:t>
      </w:r>
      <w:r w:rsidRPr="00FE74E1">
        <w:rPr>
          <w:rFonts w:eastAsia="Times New Roman"/>
          <w:highlight w:val="white"/>
        </w:rPr>
        <w:t>[citováno 2025-05-0</w:t>
      </w:r>
      <w:r w:rsidR="004927AD" w:rsidRPr="00FE74E1">
        <w:rPr>
          <w:rFonts w:eastAsia="Times New Roman"/>
          <w:highlight w:val="white"/>
        </w:rPr>
        <w:t>9</w:t>
      </w:r>
      <w:r w:rsidRPr="00FE74E1">
        <w:rPr>
          <w:rFonts w:eastAsia="Times New Roman"/>
          <w:highlight w:val="white"/>
        </w:rPr>
        <w:t>].</w:t>
      </w:r>
    </w:p>
  </w:footnote>
  <w:footnote w:id="16">
    <w:p w14:paraId="438AE0AE" w14:textId="77CAFD8D" w:rsidR="00390AB2" w:rsidRPr="00FE74E1" w:rsidRDefault="00390AB2">
      <w:pPr>
        <w:pStyle w:val="Textpoznpodarou"/>
      </w:pPr>
      <w:r w:rsidRPr="00FE74E1">
        <w:rPr>
          <w:rStyle w:val="Znakapoznpodarou"/>
        </w:rPr>
        <w:footnoteRef/>
      </w:r>
      <w:r w:rsidRPr="00FE74E1">
        <w:t xml:space="preserve"> ČESKO. </w:t>
      </w:r>
      <w:r w:rsidRPr="00FE74E1">
        <w:rPr>
          <w:i/>
          <w:iCs/>
        </w:rPr>
        <w:t xml:space="preserve">Výroční zpráva za rok 2022. </w:t>
      </w:r>
      <w:r w:rsidRPr="00FE74E1">
        <w:t xml:space="preserve">Online. In: Vězeňská služba České republiky. Dostupné z: </w:t>
      </w:r>
      <w:hyperlink r:id="rId5" w:history="1">
        <w:r w:rsidRPr="00FE74E1">
          <w:rPr>
            <w:rStyle w:val="Hypertextovodkaz"/>
            <w:color w:val="auto"/>
          </w:rPr>
          <w:t>https://www.vscr.cz/media/organizacni-jednotky/generalni-reditelstvi/odbor-spravni/uredni-deska/vyrocni-zpravy/vyrocni-zprava-vs-cr-2022-final.pdf</w:t>
        </w:r>
      </w:hyperlink>
      <w:r w:rsidRPr="00FE74E1">
        <w:t xml:space="preserve">. </w:t>
      </w:r>
      <w:r w:rsidRPr="00FE74E1">
        <w:rPr>
          <w:rFonts w:eastAsia="Times New Roman"/>
          <w:highlight w:val="white"/>
        </w:rPr>
        <w:t>[citováno 2025-05-0</w:t>
      </w:r>
      <w:r w:rsidR="004927AD" w:rsidRPr="00FE74E1">
        <w:rPr>
          <w:rFonts w:eastAsia="Times New Roman"/>
          <w:highlight w:val="white"/>
        </w:rPr>
        <w:t>9</w:t>
      </w:r>
      <w:r w:rsidRPr="00FE74E1">
        <w:rPr>
          <w:rFonts w:eastAsia="Times New Roman"/>
          <w:highlight w:val="white"/>
        </w:rPr>
        <w:t>].</w:t>
      </w:r>
    </w:p>
  </w:footnote>
  <w:footnote w:id="17">
    <w:p w14:paraId="2DA189B4" w14:textId="34DAD19F" w:rsidR="00C407C8" w:rsidRPr="00FE74E1" w:rsidRDefault="00C407C8">
      <w:pPr>
        <w:pStyle w:val="Textpoznpodarou"/>
      </w:pPr>
      <w:r w:rsidRPr="00FE74E1">
        <w:rPr>
          <w:rStyle w:val="Znakapoznpodarou"/>
        </w:rPr>
        <w:footnoteRef/>
      </w:r>
      <w:r w:rsidRPr="00FE74E1">
        <w:t xml:space="preserve"> </w:t>
      </w:r>
      <w:r w:rsidR="006732F4" w:rsidRPr="00FE74E1">
        <w:t xml:space="preserve">BREJČÁKOVÁ, Pavla. </w:t>
      </w:r>
      <w:r w:rsidR="006732F4" w:rsidRPr="00FE74E1">
        <w:rPr>
          <w:i/>
          <w:iCs/>
        </w:rPr>
        <w:t xml:space="preserve">Programy zacházení ve výkonu trestu odnětí svobody a jejich vliv na recidivu propuštěných osob. </w:t>
      </w:r>
      <w:r w:rsidR="006732F4" w:rsidRPr="00FE74E1">
        <w:t xml:space="preserve">Diplomová práce. Online. In: Masarykova univerzita, právnická fakulta. Brno. 2025. Dostupné z: </w:t>
      </w:r>
      <w:hyperlink r:id="rId6" w:history="1">
        <w:r w:rsidR="00E31DBF" w:rsidRPr="00FE74E1">
          <w:rPr>
            <w:rStyle w:val="Hypertextovodkaz"/>
            <w:color w:val="auto"/>
          </w:rPr>
          <w:t>https://is.muni.cz/th/wfpyl/Programy_zachazeni_ve_vykonu_trestu_odneti_svobody_a_jejich_vliv_na_recidivu_propustenych_osob.pdf</w:t>
        </w:r>
      </w:hyperlink>
      <w:r w:rsidR="006732F4" w:rsidRPr="00FE74E1">
        <w:t xml:space="preserve">. </w:t>
      </w:r>
      <w:r w:rsidR="006732F4" w:rsidRPr="00FE74E1">
        <w:rPr>
          <w:rFonts w:eastAsia="Times New Roman"/>
          <w:highlight w:val="white"/>
        </w:rPr>
        <w:t>[citováno 2025-05-</w:t>
      </w:r>
      <w:r w:rsidR="004927AD" w:rsidRPr="00FE74E1">
        <w:rPr>
          <w:rFonts w:eastAsia="Times New Roman"/>
          <w:highlight w:val="white"/>
        </w:rPr>
        <w:t>1</w:t>
      </w:r>
      <w:r w:rsidR="006732F4" w:rsidRPr="00FE74E1">
        <w:rPr>
          <w:rFonts w:eastAsia="Times New Roman"/>
          <w:highlight w:val="white"/>
        </w:rPr>
        <w:t>0].</w:t>
      </w:r>
    </w:p>
  </w:footnote>
  <w:footnote w:id="18">
    <w:p w14:paraId="76BB82FB" w14:textId="6D7DE216" w:rsidR="00C90062" w:rsidRPr="00FE74E1" w:rsidRDefault="00C90062">
      <w:pPr>
        <w:pStyle w:val="Textpoznpodarou"/>
      </w:pPr>
      <w:r w:rsidRPr="00FE74E1">
        <w:rPr>
          <w:rStyle w:val="Znakapoznpodarou"/>
        </w:rPr>
        <w:footnoteRef/>
      </w:r>
      <w:r w:rsidRPr="00FE74E1">
        <w:t xml:space="preserve"> </w:t>
      </w:r>
      <w:r w:rsidR="00BA38CF" w:rsidRPr="00FE74E1">
        <w:t xml:space="preserve">ČESKO. </w:t>
      </w:r>
      <w:r w:rsidR="00BA38CF" w:rsidRPr="00FE74E1">
        <w:rPr>
          <w:i/>
          <w:iCs/>
        </w:rPr>
        <w:t xml:space="preserve">Jak to chodí ve vazbě. </w:t>
      </w:r>
      <w:r w:rsidR="00BA38CF" w:rsidRPr="00FE74E1">
        <w:t xml:space="preserve">Online. In: Obase.cz. 2021. Dostupné z: </w:t>
      </w:r>
      <w:hyperlink r:id="rId7" w:history="1">
        <w:r w:rsidR="00BA38CF" w:rsidRPr="00FE74E1">
          <w:rPr>
            <w:rStyle w:val="Hypertextovodkaz"/>
            <w:color w:val="auto"/>
          </w:rPr>
          <w:t>https://obase.cz/o-vazbe/</w:t>
        </w:r>
      </w:hyperlink>
      <w:r w:rsidR="00BA38CF" w:rsidRPr="00FE74E1">
        <w:rPr>
          <w:u w:val="single"/>
        </w:rPr>
        <w:t xml:space="preserve">. </w:t>
      </w:r>
      <w:r w:rsidR="00BA38CF" w:rsidRPr="00FE74E1">
        <w:rPr>
          <w:rFonts w:eastAsia="Times New Roman"/>
          <w:highlight w:val="white"/>
        </w:rPr>
        <w:t>[citováno 2025-05-10].</w:t>
      </w:r>
    </w:p>
  </w:footnote>
  <w:footnote w:id="19">
    <w:p w14:paraId="5955AB53" w14:textId="6481F4A4" w:rsidR="00E97436" w:rsidRPr="00FE74E1" w:rsidRDefault="00E97436">
      <w:pPr>
        <w:pStyle w:val="Textpoznpodarou"/>
      </w:pPr>
      <w:r w:rsidRPr="00FE74E1">
        <w:rPr>
          <w:rStyle w:val="Znakapoznpodarou"/>
        </w:rPr>
        <w:footnoteRef/>
      </w:r>
      <w:r w:rsidRPr="00FE74E1">
        <w:t xml:space="preserve"> ČESKO. </w:t>
      </w:r>
      <w:r w:rsidRPr="00FE74E1">
        <w:rPr>
          <w:i/>
          <w:iCs/>
        </w:rPr>
        <w:t xml:space="preserve">Organizační jednotky. </w:t>
      </w:r>
      <w:r w:rsidRPr="00FE74E1">
        <w:t xml:space="preserve">Online. In: Vězeňská služba České republiky. Dostupné z: </w:t>
      </w:r>
      <w:hyperlink r:id="rId8" w:history="1">
        <w:r w:rsidRPr="00FE74E1">
          <w:rPr>
            <w:rStyle w:val="Hypertextovodkaz"/>
            <w:color w:val="auto"/>
          </w:rPr>
          <w:t>https://www.vscr.cz/organizacni-jednotky</w:t>
        </w:r>
      </w:hyperlink>
      <w:r w:rsidRPr="00FE74E1">
        <w:t xml:space="preserve">. </w:t>
      </w:r>
      <w:r w:rsidRPr="00FE74E1">
        <w:rPr>
          <w:rFonts w:eastAsia="Times New Roman"/>
          <w:highlight w:val="white"/>
        </w:rPr>
        <w:t>[citováno 2025-05-</w:t>
      </w:r>
      <w:r w:rsidR="004927AD" w:rsidRPr="00FE74E1">
        <w:rPr>
          <w:rFonts w:eastAsia="Times New Roman"/>
          <w:highlight w:val="white"/>
        </w:rPr>
        <w:t>1</w:t>
      </w:r>
      <w:r w:rsidRPr="00FE74E1">
        <w:rPr>
          <w:rFonts w:eastAsia="Times New Roman"/>
          <w:highlight w:val="white"/>
        </w:rPr>
        <w:t>0].</w:t>
      </w:r>
    </w:p>
  </w:footnote>
  <w:footnote w:id="20">
    <w:p w14:paraId="112BE613" w14:textId="2AFCDB28" w:rsidR="00A234E5" w:rsidRDefault="001838FA" w:rsidP="001838FA">
      <w:pPr>
        <w:pBdr>
          <w:top w:val="nil"/>
          <w:left w:val="nil"/>
          <w:bottom w:val="nil"/>
          <w:right w:val="nil"/>
          <w:between w:val="nil"/>
        </w:pBdr>
        <w:spacing w:after="0" w:line="240" w:lineRule="auto"/>
        <w:contextualSpacing/>
      </w:pPr>
      <w:r>
        <w:rPr>
          <w:rStyle w:val="Znakapoznpodarou"/>
        </w:rPr>
        <w:footnoteRef/>
      </w:r>
      <w:r>
        <w:t xml:space="preserve"> </w:t>
      </w:r>
      <w:r w:rsidRPr="00DB5BEB">
        <w:rPr>
          <w:rFonts w:eastAsia="Times New Roman"/>
          <w:color w:val="000000"/>
          <w:sz w:val="20"/>
          <w:szCs w:val="20"/>
        </w:rPr>
        <w:t xml:space="preserve">ČESKO. </w:t>
      </w:r>
      <w:r w:rsidRPr="00DB5BEB">
        <w:rPr>
          <w:rFonts w:eastAsia="Times New Roman"/>
          <w:i/>
          <w:color w:val="000000"/>
          <w:sz w:val="20"/>
          <w:szCs w:val="20"/>
        </w:rPr>
        <w:t>Zákon č. 40/2009 Sb., zákon trestní zákoník</w:t>
      </w:r>
      <w:r w:rsidRPr="00DB5BEB">
        <w:rPr>
          <w:rFonts w:eastAsia="Times New Roman"/>
          <w:color w:val="000000"/>
          <w:sz w:val="20"/>
          <w:szCs w:val="20"/>
          <w:highlight w:val="white"/>
        </w:rPr>
        <w:t xml:space="preserve">. Online. In: Zákony pro lidi. 2010–2025. Dostupné z: </w:t>
      </w:r>
      <w:r w:rsidRPr="00EC02DB">
        <w:rPr>
          <w:rFonts w:eastAsia="Times New Roman"/>
          <w:color w:val="000000"/>
          <w:sz w:val="20"/>
          <w:szCs w:val="20"/>
          <w:u w:val="single"/>
        </w:rPr>
        <w:t>https://www.zakonyprolidi.cz/cs/2009-40</w:t>
      </w:r>
      <w:r w:rsidRPr="00DB5BEB">
        <w:rPr>
          <w:rFonts w:eastAsia="Times New Roman"/>
          <w:color w:val="000000"/>
          <w:sz w:val="20"/>
          <w:szCs w:val="20"/>
          <w:highlight w:val="white"/>
        </w:rPr>
        <w:t xml:space="preserve"> [citováno 2025-05-</w:t>
      </w:r>
      <w:r>
        <w:rPr>
          <w:rFonts w:eastAsia="Times New Roman"/>
          <w:color w:val="000000"/>
          <w:sz w:val="20"/>
          <w:szCs w:val="20"/>
          <w:highlight w:val="white"/>
        </w:rPr>
        <w:t>10</w:t>
      </w:r>
      <w:r w:rsidRPr="00DB5BEB">
        <w:rPr>
          <w:rFonts w:eastAsia="Times New Roman"/>
          <w:color w:val="000000"/>
          <w:sz w:val="20"/>
          <w:szCs w:val="20"/>
          <w:highlight w:val="white"/>
        </w:rPr>
        <w:t>].</w:t>
      </w:r>
    </w:p>
  </w:footnote>
  <w:footnote w:id="21">
    <w:p w14:paraId="59825181" w14:textId="0FD83094" w:rsidR="00DA4777" w:rsidRPr="00395F9E" w:rsidRDefault="00DA4777" w:rsidP="004131A8">
      <w:pPr>
        <w:pBdr>
          <w:top w:val="nil"/>
          <w:left w:val="nil"/>
          <w:bottom w:val="nil"/>
          <w:right w:val="nil"/>
          <w:between w:val="nil"/>
        </w:pBdr>
        <w:spacing w:after="0" w:line="240" w:lineRule="auto"/>
        <w:contextualSpacing/>
        <w:rPr>
          <w:u w:val="single"/>
        </w:rPr>
      </w:pPr>
      <w:r>
        <w:rPr>
          <w:rStyle w:val="Znakapoznpodarou"/>
        </w:rPr>
        <w:footnoteRef/>
      </w:r>
      <w:r w:rsidR="004131A8">
        <w:rPr>
          <w:rFonts w:eastAsia="Times New Roman"/>
          <w:color w:val="000000"/>
          <w:sz w:val="20"/>
          <w:szCs w:val="20"/>
        </w:rPr>
        <w:t xml:space="preserve"> </w:t>
      </w:r>
      <w:r w:rsidR="004131A8" w:rsidRPr="00DB5BEB">
        <w:rPr>
          <w:rFonts w:eastAsia="Times New Roman"/>
          <w:color w:val="000000"/>
          <w:sz w:val="20"/>
          <w:szCs w:val="20"/>
        </w:rPr>
        <w:t xml:space="preserve">ČESKO. </w:t>
      </w:r>
      <w:r w:rsidR="004131A8" w:rsidRPr="00395F9E">
        <w:rPr>
          <w:rFonts w:eastAsia="Times New Roman"/>
          <w:i/>
          <w:sz w:val="20"/>
          <w:szCs w:val="20"/>
        </w:rPr>
        <w:t>Zákon č. 169/1999 Sb., zákon o výkonu trestu odnětí svobody</w:t>
      </w:r>
      <w:r w:rsidR="004131A8" w:rsidRPr="00395F9E">
        <w:rPr>
          <w:rFonts w:eastAsia="Times New Roman"/>
          <w:sz w:val="20"/>
          <w:szCs w:val="20"/>
          <w:highlight w:val="white"/>
        </w:rPr>
        <w:t xml:space="preserve">. Online. In: Zákony pro lidi. 2010–2025. Dostupné z: </w:t>
      </w:r>
      <w:r w:rsidRPr="00395F9E">
        <w:rPr>
          <w:sz w:val="20"/>
          <w:szCs w:val="20"/>
          <w:u w:val="single"/>
        </w:rPr>
        <w:t xml:space="preserve"> </w:t>
      </w:r>
      <w:hyperlink r:id="rId9" w:history="1">
        <w:r w:rsidR="004131A8" w:rsidRPr="00395F9E">
          <w:rPr>
            <w:rStyle w:val="Hypertextovodkaz"/>
            <w:color w:val="auto"/>
            <w:sz w:val="20"/>
            <w:szCs w:val="20"/>
          </w:rPr>
          <w:t>https://www.zakonyprolidi.cz/cs/1999-169</w:t>
        </w:r>
      </w:hyperlink>
      <w:r w:rsidR="004131A8" w:rsidRPr="00395F9E">
        <w:rPr>
          <w:sz w:val="20"/>
          <w:szCs w:val="20"/>
          <w:u w:val="single"/>
        </w:rPr>
        <w:t>.</w:t>
      </w:r>
      <w:r w:rsidR="004131A8" w:rsidRPr="00395F9E">
        <w:rPr>
          <w:u w:val="single"/>
        </w:rPr>
        <w:t xml:space="preserve"> </w:t>
      </w:r>
      <w:r w:rsidR="004131A8" w:rsidRPr="00395F9E">
        <w:rPr>
          <w:rFonts w:eastAsia="Times New Roman"/>
          <w:sz w:val="20"/>
          <w:szCs w:val="20"/>
          <w:highlight w:val="white"/>
        </w:rPr>
        <w:t>[citováno 2025-05-1</w:t>
      </w:r>
      <w:r w:rsidR="004927AD" w:rsidRPr="00395F9E">
        <w:rPr>
          <w:rFonts w:eastAsia="Times New Roman"/>
          <w:sz w:val="20"/>
          <w:szCs w:val="20"/>
          <w:highlight w:val="white"/>
        </w:rPr>
        <w:t>2</w:t>
      </w:r>
      <w:r w:rsidR="004131A8" w:rsidRPr="00395F9E">
        <w:rPr>
          <w:rFonts w:eastAsia="Times New Roman"/>
          <w:sz w:val="20"/>
          <w:szCs w:val="20"/>
          <w:highlight w:val="white"/>
        </w:rPr>
        <w:t>].</w:t>
      </w:r>
    </w:p>
  </w:footnote>
  <w:footnote w:id="22">
    <w:p w14:paraId="2EF9178E" w14:textId="4438D6E8" w:rsidR="00E771BC" w:rsidRPr="00395F9E" w:rsidRDefault="00E771BC">
      <w:pPr>
        <w:pStyle w:val="Textpoznpodarou"/>
      </w:pPr>
      <w:r w:rsidRPr="00395F9E">
        <w:rPr>
          <w:rStyle w:val="Znakapoznpodarou"/>
        </w:rPr>
        <w:footnoteRef/>
      </w:r>
      <w:r w:rsidRPr="00395F9E">
        <w:t xml:space="preserve"> </w:t>
      </w:r>
      <w:r w:rsidR="00A946E7" w:rsidRPr="00395F9E">
        <w:t xml:space="preserve">RASZKOVÁ, Tereza a HOFERKOVÁ, Stanislava. </w:t>
      </w:r>
      <w:r w:rsidRPr="00395F9E">
        <w:rPr>
          <w:i/>
          <w:iCs/>
        </w:rPr>
        <w:t>Kapitoly z penologie I: Vězeňství</w:t>
      </w:r>
      <w:r w:rsidR="00A946E7" w:rsidRPr="00395F9E">
        <w:rPr>
          <w:i/>
          <w:iCs/>
        </w:rPr>
        <w:t xml:space="preserve">. </w:t>
      </w:r>
      <w:r w:rsidR="00A946E7" w:rsidRPr="00395F9E">
        <w:t>Hradec Králové: Gaudeamus, 2018,</w:t>
      </w:r>
      <w:r w:rsidRPr="00395F9E">
        <w:t xml:space="preserve"> s. 127.</w:t>
      </w:r>
      <w:r w:rsidR="00A946E7" w:rsidRPr="00395F9E">
        <w:t xml:space="preserve">  ISBN 978-80-7435-716-9.</w:t>
      </w:r>
    </w:p>
  </w:footnote>
  <w:footnote w:id="23">
    <w:p w14:paraId="15A4074D" w14:textId="7E6FBF0C" w:rsidR="004131A8" w:rsidRPr="00395F9E" w:rsidRDefault="004131A8" w:rsidP="00E328DE">
      <w:pPr>
        <w:pBdr>
          <w:top w:val="nil"/>
          <w:left w:val="nil"/>
          <w:bottom w:val="nil"/>
          <w:right w:val="nil"/>
          <w:between w:val="nil"/>
        </w:pBdr>
        <w:spacing w:after="0" w:line="240" w:lineRule="auto"/>
        <w:contextualSpacing/>
      </w:pPr>
      <w:r w:rsidRPr="00395F9E">
        <w:rPr>
          <w:rStyle w:val="Znakapoznpodarou"/>
        </w:rPr>
        <w:footnoteRef/>
      </w:r>
      <w:r w:rsidR="001D1A0C" w:rsidRPr="00395F9E">
        <w:rPr>
          <w:rFonts w:eastAsia="Times New Roman"/>
          <w:sz w:val="20"/>
          <w:szCs w:val="20"/>
        </w:rPr>
        <w:t xml:space="preserve"> ČESKO. </w:t>
      </w:r>
      <w:r w:rsidR="001D1A0C" w:rsidRPr="00395F9E">
        <w:rPr>
          <w:rFonts w:eastAsia="Times New Roman"/>
          <w:i/>
          <w:sz w:val="20"/>
          <w:szCs w:val="20"/>
        </w:rPr>
        <w:t>Zákon č. 555/1992 Sb., zákon o Vězeňské službě a justiční stráži ČR</w:t>
      </w:r>
      <w:r w:rsidR="001D1A0C" w:rsidRPr="00395F9E">
        <w:rPr>
          <w:rFonts w:eastAsia="Times New Roman"/>
          <w:sz w:val="20"/>
          <w:szCs w:val="20"/>
          <w:highlight w:val="white"/>
        </w:rPr>
        <w:t xml:space="preserve">. Online. In: Zákony pro lidi. 2010–2025. Dostupné z: </w:t>
      </w:r>
      <w:hyperlink r:id="rId10" w:history="1">
        <w:r w:rsidR="001D1A0C" w:rsidRPr="00395F9E">
          <w:rPr>
            <w:rStyle w:val="Hypertextovodkaz"/>
            <w:rFonts w:eastAsia="Times New Roman"/>
            <w:color w:val="auto"/>
            <w:sz w:val="20"/>
            <w:szCs w:val="20"/>
          </w:rPr>
          <w:t>https://www.zakonyprolidi.cz/cs/1992-555</w:t>
        </w:r>
      </w:hyperlink>
      <w:r w:rsidR="001D1A0C" w:rsidRPr="00395F9E">
        <w:rPr>
          <w:sz w:val="20"/>
          <w:szCs w:val="20"/>
          <w:u w:val="single"/>
        </w:rPr>
        <w:t xml:space="preserve">. </w:t>
      </w:r>
      <w:r w:rsidR="001D1A0C" w:rsidRPr="00395F9E">
        <w:rPr>
          <w:rFonts w:eastAsia="Times New Roman"/>
          <w:sz w:val="20"/>
          <w:szCs w:val="20"/>
          <w:highlight w:val="white"/>
        </w:rPr>
        <w:t>[citováno 2025-05-1</w:t>
      </w:r>
      <w:r w:rsidR="004927AD" w:rsidRPr="00395F9E">
        <w:rPr>
          <w:rFonts w:eastAsia="Times New Roman"/>
          <w:sz w:val="20"/>
          <w:szCs w:val="20"/>
          <w:highlight w:val="white"/>
        </w:rPr>
        <w:t>2</w:t>
      </w:r>
      <w:r w:rsidR="001D1A0C" w:rsidRPr="00395F9E">
        <w:rPr>
          <w:rFonts w:eastAsia="Times New Roman"/>
          <w:sz w:val="20"/>
          <w:szCs w:val="20"/>
          <w:highlight w:val="white"/>
        </w:rPr>
        <w:t>].</w:t>
      </w:r>
    </w:p>
  </w:footnote>
  <w:footnote w:id="24">
    <w:p w14:paraId="36004A50" w14:textId="16125281" w:rsidR="00E328DE" w:rsidRPr="00395F9E" w:rsidRDefault="00E328DE">
      <w:pPr>
        <w:pStyle w:val="Textpoznpodarou"/>
      </w:pPr>
      <w:r w:rsidRPr="00395F9E">
        <w:rPr>
          <w:rStyle w:val="Znakapoznpodarou"/>
        </w:rPr>
        <w:footnoteRef/>
      </w:r>
      <w:r w:rsidRPr="00395F9E">
        <w:t xml:space="preserve"> </w:t>
      </w:r>
      <w:r w:rsidR="004927AD" w:rsidRPr="00395F9E">
        <w:rPr>
          <w:rFonts w:eastAsia="Times New Roman"/>
        </w:rPr>
        <w:t>tamtéž</w:t>
      </w:r>
    </w:p>
  </w:footnote>
  <w:footnote w:id="25">
    <w:p w14:paraId="51D84154" w14:textId="4B750860" w:rsidR="00C06AF1" w:rsidRDefault="00C06AF1">
      <w:pPr>
        <w:pStyle w:val="Textpoznpodarou"/>
      </w:pPr>
      <w:r>
        <w:rPr>
          <w:rStyle w:val="Znakapoznpodarou"/>
        </w:rPr>
        <w:footnoteRef/>
      </w:r>
      <w:r>
        <w:t xml:space="preserve"> </w:t>
      </w:r>
      <w:r w:rsidR="00395F9E" w:rsidRPr="00395F9E">
        <w:rPr>
          <w:rFonts w:eastAsia="Times New Roman"/>
        </w:rPr>
        <w:t xml:space="preserve">ČESKO. </w:t>
      </w:r>
      <w:r w:rsidR="00395F9E" w:rsidRPr="00395F9E">
        <w:rPr>
          <w:rFonts w:eastAsia="Times New Roman"/>
          <w:i/>
        </w:rPr>
        <w:t>Zákon č. 555/1992 Sb., zákon o Vězeňské službě a justiční stráži ČR</w:t>
      </w:r>
      <w:r w:rsidR="00395F9E" w:rsidRPr="00395F9E">
        <w:rPr>
          <w:rFonts w:eastAsia="Times New Roman"/>
          <w:highlight w:val="white"/>
        </w:rPr>
        <w:t xml:space="preserve">. Online. In: Zákony pro lidi. 2010–2025. Dostupné z: </w:t>
      </w:r>
      <w:hyperlink r:id="rId11" w:history="1">
        <w:r w:rsidR="00395F9E" w:rsidRPr="00395F9E">
          <w:rPr>
            <w:rStyle w:val="Hypertextovodkaz"/>
            <w:rFonts w:eastAsia="Times New Roman"/>
            <w:color w:val="auto"/>
          </w:rPr>
          <w:t>https://www.zakonyprolidi.cz/cs/1992-555</w:t>
        </w:r>
      </w:hyperlink>
      <w:r w:rsidR="00395F9E" w:rsidRPr="00395F9E">
        <w:rPr>
          <w:u w:val="single"/>
        </w:rPr>
        <w:t xml:space="preserve">. </w:t>
      </w:r>
      <w:r w:rsidR="00395F9E" w:rsidRPr="00395F9E">
        <w:rPr>
          <w:rFonts w:eastAsia="Times New Roman"/>
          <w:highlight w:val="white"/>
        </w:rPr>
        <w:t>[citováno 2025-05-12].</w:t>
      </w:r>
    </w:p>
  </w:footnote>
  <w:footnote w:id="26">
    <w:p w14:paraId="4568B001" w14:textId="1B2DE443" w:rsidR="00FC349C" w:rsidRDefault="00FC349C" w:rsidP="003A0A38">
      <w:r w:rsidRPr="00FC349C">
        <w:rPr>
          <w:rStyle w:val="Znakapoznpodarou"/>
          <w:sz w:val="20"/>
          <w:szCs w:val="20"/>
        </w:rPr>
        <w:footnoteRef/>
      </w:r>
      <w:r w:rsidRPr="00FC349C">
        <w:rPr>
          <w:sz w:val="20"/>
          <w:szCs w:val="20"/>
        </w:rPr>
        <w:t xml:space="preserve"> POPELKA, Jiří. </w:t>
      </w:r>
      <w:r w:rsidRPr="00FC349C">
        <w:rPr>
          <w:i/>
          <w:iCs/>
          <w:sz w:val="20"/>
          <w:szCs w:val="20"/>
        </w:rPr>
        <w:t>Penologie.</w:t>
      </w:r>
      <w:r w:rsidRPr="00FC349C">
        <w:rPr>
          <w:sz w:val="20"/>
          <w:szCs w:val="20"/>
        </w:rPr>
        <w:t xml:space="preserve"> Olomouc: Univerzita Palackého v Olomouci, 2011.</w:t>
      </w:r>
      <w:r>
        <w:rPr>
          <w:sz w:val="20"/>
          <w:szCs w:val="20"/>
        </w:rPr>
        <w:t xml:space="preserve"> s.75.</w:t>
      </w:r>
      <w:r w:rsidRPr="00FC349C">
        <w:rPr>
          <w:sz w:val="20"/>
          <w:szCs w:val="20"/>
        </w:rPr>
        <w:t xml:space="preserve"> ISBN 978-80-244-2932-8</w:t>
      </w:r>
      <w:r w:rsidR="00395F9E">
        <w:rPr>
          <w:sz w:val="20"/>
          <w:szCs w:val="20"/>
        </w:rPr>
        <w:t>.</w:t>
      </w:r>
    </w:p>
  </w:footnote>
  <w:footnote w:id="27">
    <w:p w14:paraId="747D3EDA" w14:textId="762D92BB" w:rsidR="004A072C" w:rsidRDefault="004A072C" w:rsidP="00FD0D9D">
      <w:r w:rsidRPr="003A0A38">
        <w:rPr>
          <w:rStyle w:val="Znakapoznpodarou"/>
          <w:sz w:val="20"/>
          <w:szCs w:val="20"/>
        </w:rPr>
        <w:footnoteRef/>
      </w:r>
      <w:r w:rsidRPr="003A0A38">
        <w:rPr>
          <w:sz w:val="20"/>
          <w:szCs w:val="20"/>
        </w:rPr>
        <w:t xml:space="preserve"> </w:t>
      </w:r>
      <w:r w:rsidR="003A0A38" w:rsidRPr="003A0A38">
        <w:rPr>
          <w:sz w:val="20"/>
          <w:szCs w:val="20"/>
        </w:rPr>
        <w:t xml:space="preserve">ČERNÍKOVÁ, Vratislava a kol. </w:t>
      </w:r>
      <w:r w:rsidR="003A0A38" w:rsidRPr="003A0A38">
        <w:rPr>
          <w:i/>
          <w:iCs/>
          <w:sz w:val="20"/>
          <w:szCs w:val="20"/>
        </w:rPr>
        <w:t>Sociální ochrana: terciární prevence, její možnosti a limity.</w:t>
      </w:r>
      <w:r w:rsidR="003A0A38" w:rsidRPr="003A0A38">
        <w:rPr>
          <w:sz w:val="20"/>
          <w:szCs w:val="20"/>
        </w:rPr>
        <w:t xml:space="preserve"> Plzeň: Vydavatelství a nakladatelství Aleš Čeněk, 2008. </w:t>
      </w:r>
      <w:r w:rsidR="003A0A38">
        <w:rPr>
          <w:sz w:val="20"/>
          <w:szCs w:val="20"/>
        </w:rPr>
        <w:t xml:space="preserve">s. 68. </w:t>
      </w:r>
      <w:r w:rsidR="003A0A38" w:rsidRPr="003A0A38">
        <w:rPr>
          <w:sz w:val="20"/>
          <w:szCs w:val="20"/>
        </w:rPr>
        <w:t>ISBN 978-80-7380-138-0.</w:t>
      </w:r>
    </w:p>
  </w:footnote>
  <w:footnote w:id="28">
    <w:p w14:paraId="4C251416" w14:textId="7ED0895D" w:rsidR="00DE14F5" w:rsidRPr="00395F9E" w:rsidRDefault="00DE14F5">
      <w:pPr>
        <w:pStyle w:val="Textpoznpodarou"/>
      </w:pPr>
      <w:r w:rsidRPr="00395F9E">
        <w:rPr>
          <w:rStyle w:val="Znakapoznpodarou"/>
        </w:rPr>
        <w:footnoteRef/>
      </w:r>
      <w:r w:rsidRPr="00395F9E">
        <w:t xml:space="preserve"> ČESKO. </w:t>
      </w:r>
      <w:r w:rsidRPr="00395F9E">
        <w:rPr>
          <w:i/>
          <w:iCs/>
        </w:rPr>
        <w:t xml:space="preserve">Výroční zpráva za rok 2022. </w:t>
      </w:r>
      <w:r w:rsidRPr="00395F9E">
        <w:t xml:space="preserve">Online. In: Vězeňská služba České republiky. Dostupné z: </w:t>
      </w:r>
      <w:hyperlink r:id="rId12" w:history="1">
        <w:r w:rsidRPr="00395F9E">
          <w:rPr>
            <w:rStyle w:val="Hypertextovodkaz"/>
            <w:color w:val="auto"/>
          </w:rPr>
          <w:t>https://www.vscr.cz/media/organizacni-jednotky/generalni-reditelstvi/odbor-spravni/uredni-deska/vyrocni-zpravy/vyrocni-zprava-vs-cr-2022-final.pdf</w:t>
        </w:r>
      </w:hyperlink>
      <w:r w:rsidRPr="00395F9E">
        <w:t xml:space="preserve">. </w:t>
      </w:r>
      <w:r w:rsidRPr="00395F9E">
        <w:rPr>
          <w:rFonts w:eastAsia="Times New Roman"/>
          <w:highlight w:val="white"/>
        </w:rPr>
        <w:t>[citováno 2025-05-08].</w:t>
      </w:r>
    </w:p>
  </w:footnote>
  <w:footnote w:id="29">
    <w:p w14:paraId="11AF43BA" w14:textId="56B65B42" w:rsidR="00753DFA" w:rsidRPr="00395F9E" w:rsidRDefault="00753DFA" w:rsidP="00F647C6">
      <w:pPr>
        <w:pBdr>
          <w:top w:val="nil"/>
          <w:left w:val="nil"/>
          <w:bottom w:val="nil"/>
          <w:right w:val="nil"/>
          <w:between w:val="nil"/>
        </w:pBdr>
        <w:spacing w:after="0" w:line="240" w:lineRule="auto"/>
        <w:contextualSpacing/>
      </w:pPr>
      <w:r w:rsidRPr="00395F9E">
        <w:rPr>
          <w:rStyle w:val="Znakapoznpodarou"/>
        </w:rPr>
        <w:footnoteRef/>
      </w:r>
      <w:r w:rsidRPr="00395F9E">
        <w:t xml:space="preserve"> </w:t>
      </w:r>
      <w:r w:rsidRPr="00395F9E">
        <w:rPr>
          <w:rFonts w:eastAsia="Times New Roman"/>
          <w:sz w:val="20"/>
          <w:szCs w:val="20"/>
        </w:rPr>
        <w:t xml:space="preserve">ČESKO. </w:t>
      </w:r>
      <w:r w:rsidRPr="00395F9E">
        <w:rPr>
          <w:rFonts w:eastAsia="Times New Roman"/>
          <w:i/>
          <w:sz w:val="20"/>
          <w:szCs w:val="20"/>
        </w:rPr>
        <w:t>Zákon č. 169/1999 Sb., zákon o výkonu trestu odnětí svobody</w:t>
      </w:r>
      <w:r w:rsidRPr="00395F9E">
        <w:rPr>
          <w:rFonts w:eastAsia="Times New Roman"/>
          <w:sz w:val="20"/>
          <w:szCs w:val="20"/>
          <w:highlight w:val="white"/>
        </w:rPr>
        <w:t xml:space="preserve">. Online. In: Zákony pro lidi. 2010–2025. </w:t>
      </w:r>
      <w:r w:rsidR="00F647C6" w:rsidRPr="00395F9E">
        <w:rPr>
          <w:rFonts w:eastAsia="Times New Roman"/>
          <w:sz w:val="20"/>
          <w:szCs w:val="20"/>
          <w:highlight w:val="white"/>
        </w:rPr>
        <w:t>d</w:t>
      </w:r>
      <w:r w:rsidRPr="00395F9E">
        <w:rPr>
          <w:rFonts w:eastAsia="Times New Roman"/>
          <w:sz w:val="20"/>
          <w:szCs w:val="20"/>
          <w:highlight w:val="white"/>
        </w:rPr>
        <w:t xml:space="preserve">ostupné z: </w:t>
      </w:r>
      <w:r w:rsidRPr="00395F9E">
        <w:rPr>
          <w:sz w:val="20"/>
          <w:szCs w:val="20"/>
          <w:u w:val="single"/>
        </w:rPr>
        <w:t xml:space="preserve"> </w:t>
      </w:r>
      <w:hyperlink r:id="rId13" w:history="1">
        <w:r w:rsidRPr="00395F9E">
          <w:rPr>
            <w:rStyle w:val="Hypertextovodkaz"/>
            <w:color w:val="auto"/>
            <w:sz w:val="20"/>
            <w:szCs w:val="20"/>
          </w:rPr>
          <w:t>https://www.zakonyprolidi.cz/cs/1999-169</w:t>
        </w:r>
      </w:hyperlink>
      <w:r w:rsidRPr="00395F9E">
        <w:rPr>
          <w:sz w:val="20"/>
          <w:szCs w:val="20"/>
          <w:u w:val="single"/>
        </w:rPr>
        <w:t>.</w:t>
      </w:r>
      <w:r w:rsidRPr="00395F9E">
        <w:rPr>
          <w:u w:val="single"/>
        </w:rPr>
        <w:t xml:space="preserve"> </w:t>
      </w:r>
      <w:r w:rsidRPr="00395F9E">
        <w:rPr>
          <w:rFonts w:eastAsia="Times New Roman"/>
          <w:sz w:val="20"/>
          <w:szCs w:val="20"/>
          <w:highlight w:val="white"/>
        </w:rPr>
        <w:t>[citováno 2025-05-1</w:t>
      </w:r>
      <w:r w:rsidR="004927AD" w:rsidRPr="00395F9E">
        <w:rPr>
          <w:rFonts w:eastAsia="Times New Roman"/>
          <w:sz w:val="20"/>
          <w:szCs w:val="20"/>
          <w:highlight w:val="white"/>
        </w:rPr>
        <w:t>3</w:t>
      </w:r>
      <w:r w:rsidRPr="00395F9E">
        <w:rPr>
          <w:rFonts w:eastAsia="Times New Roman"/>
          <w:sz w:val="20"/>
          <w:szCs w:val="20"/>
          <w:highlight w:val="white"/>
        </w:rPr>
        <w:t>].</w:t>
      </w:r>
    </w:p>
  </w:footnote>
  <w:footnote w:id="30">
    <w:p w14:paraId="0C119036" w14:textId="707CC134" w:rsidR="00536EC5" w:rsidRPr="00395F9E" w:rsidRDefault="00536EC5" w:rsidP="00536EC5">
      <w:pPr>
        <w:pBdr>
          <w:top w:val="nil"/>
          <w:left w:val="nil"/>
          <w:bottom w:val="nil"/>
          <w:right w:val="nil"/>
          <w:between w:val="nil"/>
        </w:pBdr>
        <w:spacing w:after="0" w:line="240" w:lineRule="auto"/>
        <w:contextualSpacing/>
      </w:pPr>
      <w:r w:rsidRPr="00395F9E">
        <w:rPr>
          <w:rStyle w:val="Znakapoznpodarou"/>
        </w:rPr>
        <w:footnoteRef/>
      </w:r>
      <w:r w:rsidRPr="00395F9E">
        <w:t xml:space="preserve"> </w:t>
      </w:r>
      <w:r w:rsidRPr="00395F9E">
        <w:rPr>
          <w:rFonts w:eastAsia="Times New Roman"/>
          <w:sz w:val="20"/>
          <w:szCs w:val="20"/>
        </w:rPr>
        <w:t xml:space="preserve">ČESKO. </w:t>
      </w:r>
      <w:r w:rsidRPr="00395F9E">
        <w:rPr>
          <w:rFonts w:eastAsia="Times New Roman"/>
          <w:i/>
          <w:sz w:val="20"/>
          <w:szCs w:val="20"/>
        </w:rPr>
        <w:t>Vyhláška č.345/1999Sb.</w:t>
      </w:r>
      <w:r w:rsidRPr="00395F9E">
        <w:rPr>
          <w:rFonts w:eastAsia="Times New Roman"/>
          <w:sz w:val="20"/>
          <w:szCs w:val="20"/>
          <w:highlight w:val="white"/>
        </w:rPr>
        <w:t xml:space="preserve"> Online. In: Zákony pro lidi. 2010–2025. Dostupné z: </w:t>
      </w:r>
      <w:r w:rsidRPr="00395F9E">
        <w:rPr>
          <w:rFonts w:eastAsia="Times New Roman"/>
          <w:sz w:val="20"/>
          <w:szCs w:val="20"/>
        </w:rPr>
        <w:t>https://www.zakonyprolidi.cz/cs/1999-345</w:t>
      </w:r>
      <w:r w:rsidRPr="00395F9E">
        <w:rPr>
          <w:rFonts w:eastAsia="Times New Roman"/>
          <w:sz w:val="20"/>
          <w:szCs w:val="20"/>
          <w:highlight w:val="white"/>
        </w:rPr>
        <w:t xml:space="preserve"> [citováno 2025-05-1</w:t>
      </w:r>
      <w:r w:rsidR="004927AD" w:rsidRPr="00395F9E">
        <w:rPr>
          <w:rFonts w:eastAsia="Times New Roman"/>
          <w:sz w:val="20"/>
          <w:szCs w:val="20"/>
          <w:highlight w:val="white"/>
        </w:rPr>
        <w:t>3</w:t>
      </w:r>
      <w:r w:rsidRPr="00395F9E">
        <w:rPr>
          <w:rFonts w:eastAsia="Times New Roman"/>
          <w:sz w:val="20"/>
          <w:szCs w:val="20"/>
          <w:highlight w:val="white"/>
        </w:rPr>
        <w:t>].</w:t>
      </w:r>
    </w:p>
  </w:footnote>
  <w:footnote w:id="31">
    <w:p w14:paraId="09C50CDE" w14:textId="71B82354" w:rsidR="00B1363F" w:rsidRPr="00395F9E" w:rsidRDefault="00536EC5" w:rsidP="003D743D">
      <w:pPr>
        <w:pBdr>
          <w:top w:val="nil"/>
          <w:left w:val="nil"/>
          <w:bottom w:val="nil"/>
          <w:right w:val="nil"/>
          <w:between w:val="nil"/>
        </w:pBdr>
        <w:spacing w:after="0" w:line="240" w:lineRule="auto"/>
        <w:contextualSpacing/>
      </w:pPr>
      <w:r w:rsidRPr="00395F9E">
        <w:rPr>
          <w:rStyle w:val="Znakapoznpodarou"/>
        </w:rPr>
        <w:footnoteRef/>
      </w:r>
      <w:r w:rsidRPr="00395F9E">
        <w:t xml:space="preserve"> </w:t>
      </w:r>
      <w:r w:rsidRPr="00395F9E">
        <w:rPr>
          <w:rFonts w:eastAsia="Times New Roman"/>
          <w:sz w:val="20"/>
          <w:szCs w:val="20"/>
        </w:rPr>
        <w:t xml:space="preserve">ČESKO. </w:t>
      </w:r>
      <w:r w:rsidRPr="00395F9E">
        <w:rPr>
          <w:rFonts w:eastAsia="Times New Roman"/>
          <w:i/>
          <w:sz w:val="20"/>
          <w:szCs w:val="20"/>
        </w:rPr>
        <w:t>Zákon č. 169/1999 Sb., zákon o výkonu trestu odnětí svobody</w:t>
      </w:r>
      <w:r w:rsidRPr="00395F9E">
        <w:rPr>
          <w:rFonts w:eastAsia="Times New Roman"/>
          <w:sz w:val="20"/>
          <w:szCs w:val="20"/>
          <w:highlight w:val="white"/>
        </w:rPr>
        <w:t xml:space="preserve">. Online. In: Zákony pro lidi. 2010–2025. Dostupné z: </w:t>
      </w:r>
      <w:r w:rsidRPr="00395F9E">
        <w:rPr>
          <w:sz w:val="20"/>
          <w:szCs w:val="20"/>
          <w:u w:val="single"/>
        </w:rPr>
        <w:t xml:space="preserve"> </w:t>
      </w:r>
      <w:hyperlink r:id="rId14" w:history="1">
        <w:r w:rsidRPr="00395F9E">
          <w:rPr>
            <w:rStyle w:val="Hypertextovodkaz"/>
            <w:color w:val="auto"/>
            <w:sz w:val="20"/>
            <w:szCs w:val="20"/>
          </w:rPr>
          <w:t>https://www.zakonyprolidi.cz/cs/1999-169</w:t>
        </w:r>
      </w:hyperlink>
      <w:r w:rsidRPr="00395F9E">
        <w:rPr>
          <w:sz w:val="20"/>
          <w:szCs w:val="20"/>
          <w:u w:val="single"/>
        </w:rPr>
        <w:t>.</w:t>
      </w:r>
      <w:r w:rsidRPr="00395F9E">
        <w:rPr>
          <w:u w:val="single"/>
        </w:rPr>
        <w:t xml:space="preserve"> </w:t>
      </w:r>
      <w:r w:rsidRPr="00395F9E">
        <w:rPr>
          <w:rFonts w:eastAsia="Times New Roman"/>
          <w:sz w:val="20"/>
          <w:szCs w:val="20"/>
          <w:highlight w:val="white"/>
        </w:rPr>
        <w:t>[citováno 2025-05-1</w:t>
      </w:r>
      <w:r w:rsidR="004927AD" w:rsidRPr="00395F9E">
        <w:rPr>
          <w:rFonts w:eastAsia="Times New Roman"/>
          <w:sz w:val="20"/>
          <w:szCs w:val="20"/>
          <w:highlight w:val="white"/>
        </w:rPr>
        <w:t>3</w:t>
      </w:r>
      <w:r w:rsidRPr="00395F9E">
        <w:rPr>
          <w:rFonts w:eastAsia="Times New Roman"/>
          <w:sz w:val="20"/>
          <w:szCs w:val="20"/>
          <w:highlight w:val="white"/>
        </w:rPr>
        <w:t>].</w:t>
      </w:r>
    </w:p>
  </w:footnote>
  <w:footnote w:id="32">
    <w:p w14:paraId="64BEF0C2" w14:textId="77762529" w:rsidR="003D743D" w:rsidRPr="00395F9E" w:rsidRDefault="003D743D">
      <w:pPr>
        <w:pStyle w:val="Textpoznpodarou"/>
      </w:pPr>
      <w:r w:rsidRPr="00395F9E">
        <w:rPr>
          <w:rStyle w:val="Znakapoznpodarou"/>
        </w:rPr>
        <w:footnoteRef/>
      </w:r>
      <w:r w:rsidRPr="00395F9E">
        <w:t xml:space="preserve"> </w:t>
      </w:r>
      <w:r w:rsidR="007A2E46" w:rsidRPr="00395F9E">
        <w:rPr>
          <w:rFonts w:eastAsia="Times New Roman"/>
        </w:rPr>
        <w:t xml:space="preserve">ČESKO. </w:t>
      </w:r>
      <w:r w:rsidR="007A2E46" w:rsidRPr="00395F9E">
        <w:rPr>
          <w:rFonts w:eastAsia="Times New Roman"/>
          <w:i/>
        </w:rPr>
        <w:t>Zákon č. 169/1999 Sb., zákon o výkonu trestu odnětí svobody</w:t>
      </w:r>
      <w:r w:rsidR="007A2E46" w:rsidRPr="00395F9E">
        <w:rPr>
          <w:rFonts w:eastAsia="Times New Roman"/>
          <w:highlight w:val="white"/>
        </w:rPr>
        <w:t xml:space="preserve">. Online. In: Zákony pro lidi. 2010–2025. Dostupné z: </w:t>
      </w:r>
      <w:r w:rsidR="007A2E46" w:rsidRPr="00395F9E">
        <w:rPr>
          <w:u w:val="single"/>
        </w:rPr>
        <w:t xml:space="preserve"> </w:t>
      </w:r>
      <w:hyperlink r:id="rId15" w:history="1">
        <w:r w:rsidR="007A2E46" w:rsidRPr="00395F9E">
          <w:rPr>
            <w:rStyle w:val="Hypertextovodkaz"/>
            <w:color w:val="auto"/>
          </w:rPr>
          <w:t>https://www.zakonyprolidi.cz/cs/1999-169</w:t>
        </w:r>
      </w:hyperlink>
      <w:r w:rsidR="007A2E46" w:rsidRPr="00395F9E">
        <w:rPr>
          <w:u w:val="single"/>
        </w:rPr>
        <w:t xml:space="preserve">. </w:t>
      </w:r>
      <w:r w:rsidR="007A2E46" w:rsidRPr="00395F9E">
        <w:rPr>
          <w:rFonts w:eastAsia="Times New Roman"/>
          <w:highlight w:val="white"/>
        </w:rPr>
        <w:t>[citováno 2025-05-13].</w:t>
      </w:r>
    </w:p>
  </w:footnote>
  <w:footnote w:id="33">
    <w:p w14:paraId="1D0C97CA" w14:textId="411C14CF" w:rsidR="006712AA" w:rsidRPr="00395F9E" w:rsidRDefault="006712AA">
      <w:pPr>
        <w:pStyle w:val="Textpoznpodarou"/>
      </w:pPr>
      <w:r w:rsidRPr="00395F9E">
        <w:rPr>
          <w:rStyle w:val="Znakapoznpodarou"/>
        </w:rPr>
        <w:footnoteRef/>
      </w:r>
      <w:r w:rsidRPr="00395F9E">
        <w:t xml:space="preserve"> </w:t>
      </w:r>
      <w:r w:rsidR="00E127E6" w:rsidRPr="00395F9E">
        <w:t>ŘEZNÍČEK, Michal</w:t>
      </w:r>
      <w:r w:rsidR="00E127E6" w:rsidRPr="00395F9E">
        <w:rPr>
          <w:i/>
          <w:iCs/>
        </w:rPr>
        <w:t xml:space="preserve">. </w:t>
      </w:r>
      <w:r w:rsidR="00E127E6" w:rsidRPr="00395F9E">
        <w:rPr>
          <w:rFonts w:eastAsia="Calibri"/>
          <w:i/>
          <w:iCs/>
        </w:rPr>
        <w:t xml:space="preserve">Informace o realizaci standardizovaných programů zacházení s odsouzenými a o realizaci přípravy odsouzených na propuštění z výkonu trestu odnětí svobody. </w:t>
      </w:r>
      <w:r w:rsidR="00E127E6" w:rsidRPr="00395F9E">
        <w:rPr>
          <w:rFonts w:eastAsia="Times New Roman"/>
          <w:highlight w:val="white"/>
        </w:rPr>
        <w:t>Online. In: Ministerstvo vnitra ČR. Dostupné z:</w:t>
      </w:r>
      <w:r w:rsidR="00E127E6" w:rsidRPr="00395F9E">
        <w:rPr>
          <w:rFonts w:eastAsia="Times New Roman"/>
        </w:rPr>
        <w:t xml:space="preserve"> </w:t>
      </w:r>
      <w:hyperlink r:id="rId16" w:history="1">
        <w:r w:rsidR="007A2E46" w:rsidRPr="00395F9E">
          <w:rPr>
            <w:rStyle w:val="Hypertextovodkaz"/>
            <w:rFonts w:eastAsia="Times New Roman"/>
            <w:color w:val="auto"/>
          </w:rPr>
          <w:t>https://mv.gov.cz/</w:t>
        </w:r>
      </w:hyperlink>
      <w:r w:rsidR="007A2E46" w:rsidRPr="00395F9E">
        <w:rPr>
          <w:rFonts w:eastAsia="Times New Roman"/>
        </w:rPr>
        <w:t xml:space="preserve">. </w:t>
      </w:r>
      <w:r w:rsidR="007A2E46" w:rsidRPr="00395F9E">
        <w:rPr>
          <w:rFonts w:eastAsia="Times New Roman"/>
          <w:highlight w:val="white"/>
        </w:rPr>
        <w:t>[citováno 2025-05-13].</w:t>
      </w:r>
    </w:p>
  </w:footnote>
  <w:footnote w:id="34">
    <w:p w14:paraId="7D52314D" w14:textId="75563BB8" w:rsidR="009F2E56" w:rsidRPr="00395F9E" w:rsidRDefault="009F2E56">
      <w:pPr>
        <w:pStyle w:val="Textpoznpodarou"/>
      </w:pPr>
      <w:r w:rsidRPr="00395F9E">
        <w:rPr>
          <w:rStyle w:val="Znakapoznpodarou"/>
        </w:rPr>
        <w:footnoteRef/>
      </w:r>
      <w:r w:rsidRPr="00395F9E">
        <w:t xml:space="preserve"> </w:t>
      </w:r>
      <w:r w:rsidR="00774726" w:rsidRPr="00395F9E">
        <w:t xml:space="preserve">DRAHÝ, František, HURKA, Jindřich a PETRAS, Michal. </w:t>
      </w:r>
      <w:r w:rsidR="00774726" w:rsidRPr="00395F9E">
        <w:rPr>
          <w:i/>
          <w:iCs/>
        </w:rPr>
        <w:t xml:space="preserve">SARPO, Charakteristiky odsouzených v českých věznicích. </w:t>
      </w:r>
      <w:r w:rsidR="00774726" w:rsidRPr="00395F9E">
        <w:t>Vězeňská služba ČR, Praha, 2018. Online. Dostupné z: https://www.vscr.cz/media/organizacni-jednotky/generalni-reditelstvi/ostatni/sarpo/sarpo-charakteristiky-odsouzenych-v-ceskych-veznicich.pdf</w:t>
      </w:r>
    </w:p>
  </w:footnote>
  <w:footnote w:id="35">
    <w:p w14:paraId="431BC269" w14:textId="6DFC77C7" w:rsidR="00BC3888" w:rsidRPr="00395F9E" w:rsidRDefault="00BC3888" w:rsidP="00BA2576">
      <w:pPr>
        <w:pBdr>
          <w:top w:val="nil"/>
          <w:left w:val="nil"/>
          <w:bottom w:val="nil"/>
          <w:right w:val="nil"/>
          <w:between w:val="nil"/>
        </w:pBdr>
        <w:spacing w:after="0" w:line="240" w:lineRule="auto"/>
        <w:contextualSpacing/>
        <w:rPr>
          <w:sz w:val="20"/>
          <w:szCs w:val="20"/>
        </w:rPr>
      </w:pPr>
      <w:r>
        <w:rPr>
          <w:rStyle w:val="Znakapoznpodarou"/>
        </w:rPr>
        <w:footnoteRef/>
      </w:r>
      <w:r>
        <w:t xml:space="preserve"> </w:t>
      </w:r>
      <w:r w:rsidR="009F4CA7" w:rsidRPr="007A2E46">
        <w:rPr>
          <w:sz w:val="20"/>
          <w:szCs w:val="20"/>
        </w:rPr>
        <w:t xml:space="preserve">DRAHÝ, František, HURKA, Jindřich a PETRAS, Michal. </w:t>
      </w:r>
      <w:r w:rsidR="009F4CA7" w:rsidRPr="007A2E46">
        <w:rPr>
          <w:i/>
          <w:iCs/>
          <w:sz w:val="20"/>
          <w:szCs w:val="20"/>
        </w:rPr>
        <w:t xml:space="preserve">SARPO, Charakteristiky odsouzených v českých </w:t>
      </w:r>
      <w:r w:rsidR="009F4CA7" w:rsidRPr="00395F9E">
        <w:rPr>
          <w:i/>
          <w:iCs/>
          <w:sz w:val="20"/>
          <w:szCs w:val="20"/>
        </w:rPr>
        <w:t xml:space="preserve">věznicích. </w:t>
      </w:r>
      <w:r w:rsidR="009F4CA7" w:rsidRPr="00395F9E">
        <w:rPr>
          <w:sz w:val="20"/>
          <w:szCs w:val="20"/>
        </w:rPr>
        <w:t xml:space="preserve">Vězeňská služba ČR, Praha, 2018. Online. Dostupné z: </w:t>
      </w:r>
      <w:hyperlink r:id="rId17" w:history="1">
        <w:r w:rsidR="00BA2576" w:rsidRPr="00395F9E">
          <w:rPr>
            <w:rStyle w:val="Hypertextovodkaz"/>
            <w:color w:val="auto"/>
            <w:sz w:val="20"/>
            <w:szCs w:val="20"/>
          </w:rPr>
          <w:t>https://www.vscr.cz/media/organizacni-jednotky/generalni-reditelstvi/ostatni/sarpo/sarpo-charakteristiky-odsouzenych-v-ceskych-veznicich.pdf</w:t>
        </w:r>
      </w:hyperlink>
      <w:r w:rsidR="00BA2576" w:rsidRPr="00395F9E">
        <w:rPr>
          <w:sz w:val="20"/>
          <w:szCs w:val="20"/>
        </w:rPr>
        <w:t xml:space="preserve">. </w:t>
      </w:r>
      <w:r w:rsidR="00BA2576" w:rsidRPr="00395F9E">
        <w:rPr>
          <w:rFonts w:eastAsia="Times New Roman"/>
          <w:sz w:val="20"/>
          <w:szCs w:val="20"/>
          <w:highlight w:val="white"/>
        </w:rPr>
        <w:t>[citováno 2025-05-1</w:t>
      </w:r>
      <w:r w:rsidR="007A2E46" w:rsidRPr="00395F9E">
        <w:rPr>
          <w:rFonts w:eastAsia="Times New Roman"/>
          <w:sz w:val="20"/>
          <w:szCs w:val="20"/>
          <w:highlight w:val="white"/>
        </w:rPr>
        <w:t>5</w:t>
      </w:r>
      <w:r w:rsidR="00BA2576" w:rsidRPr="00395F9E">
        <w:rPr>
          <w:rFonts w:eastAsia="Times New Roman"/>
          <w:sz w:val="20"/>
          <w:szCs w:val="20"/>
          <w:highlight w:val="white"/>
        </w:rPr>
        <w:t>].</w:t>
      </w:r>
    </w:p>
  </w:footnote>
  <w:footnote w:id="36">
    <w:p w14:paraId="3A4D75E4" w14:textId="2D8E73E6" w:rsidR="007567C5" w:rsidRDefault="007567C5">
      <w:pPr>
        <w:pStyle w:val="Textpoznpodarou"/>
      </w:pPr>
      <w:r>
        <w:rPr>
          <w:rStyle w:val="Znakapoznpodarou"/>
        </w:rPr>
        <w:footnoteRef/>
      </w:r>
      <w:r>
        <w:t xml:space="preserve"> tamtéž</w:t>
      </w:r>
    </w:p>
  </w:footnote>
  <w:footnote w:id="37">
    <w:p w14:paraId="7707197C" w14:textId="02D6F3FC" w:rsidR="00BF793F" w:rsidRDefault="00BF793F">
      <w:pPr>
        <w:pStyle w:val="Textpoznpodarou"/>
      </w:pPr>
      <w:r>
        <w:rPr>
          <w:rStyle w:val="Znakapoznpodarou"/>
        </w:rPr>
        <w:footnoteRef/>
      </w:r>
      <w:r>
        <w:t xml:space="preserve"> tamtéž</w:t>
      </w:r>
    </w:p>
  </w:footnote>
  <w:footnote w:id="38">
    <w:p w14:paraId="1AEA9BA0" w14:textId="770F60BD" w:rsidR="00321C47" w:rsidRDefault="00321C47" w:rsidP="007A2E46">
      <w:pPr>
        <w:pBdr>
          <w:top w:val="nil"/>
          <w:left w:val="nil"/>
          <w:bottom w:val="nil"/>
          <w:right w:val="nil"/>
          <w:between w:val="nil"/>
        </w:pBdr>
        <w:spacing w:after="0" w:line="240" w:lineRule="auto"/>
        <w:contextualSpacing/>
      </w:pPr>
      <w:r>
        <w:rPr>
          <w:rStyle w:val="Znakapoznpodarou"/>
        </w:rPr>
        <w:footnoteRef/>
      </w:r>
      <w:r>
        <w:t xml:space="preserve"> </w:t>
      </w:r>
      <w:r w:rsidR="00395F9E">
        <w:rPr>
          <w:sz w:val="20"/>
          <w:szCs w:val="20"/>
        </w:rPr>
        <w:t>tamtéž</w:t>
      </w:r>
    </w:p>
  </w:footnote>
  <w:footnote w:id="39">
    <w:p w14:paraId="5FE8F47B" w14:textId="62A0AC7F" w:rsidR="00D84EE4" w:rsidRDefault="00D84EE4">
      <w:pPr>
        <w:pStyle w:val="Textpoznpodarou"/>
      </w:pPr>
      <w:r>
        <w:rPr>
          <w:rStyle w:val="Znakapoznpodarou"/>
        </w:rPr>
        <w:footnoteRef/>
      </w:r>
      <w:r>
        <w:t xml:space="preserve"> tamtéž</w:t>
      </w:r>
    </w:p>
  </w:footnote>
  <w:footnote w:id="40">
    <w:p w14:paraId="163F6D5A" w14:textId="6A0CB3B0" w:rsidR="007E31F1" w:rsidRDefault="007E31F1">
      <w:pPr>
        <w:pStyle w:val="Textpoznpodarou"/>
      </w:pPr>
      <w:r>
        <w:rPr>
          <w:rStyle w:val="Znakapoznpodarou"/>
        </w:rPr>
        <w:footnoteRef/>
      </w:r>
      <w:r>
        <w:t xml:space="preserve"> tamtéž</w:t>
      </w:r>
    </w:p>
  </w:footnote>
  <w:footnote w:id="41">
    <w:p w14:paraId="0058CC82" w14:textId="1AE91A56" w:rsidR="00341256" w:rsidRPr="00395F9E" w:rsidRDefault="00341256">
      <w:pPr>
        <w:pStyle w:val="Textpoznpodarou"/>
      </w:pPr>
      <w:r w:rsidRPr="00395F9E">
        <w:rPr>
          <w:rStyle w:val="Znakapoznpodarou"/>
        </w:rPr>
        <w:footnoteRef/>
      </w:r>
      <w:r w:rsidRPr="00395F9E">
        <w:t xml:space="preserve"> DRÁPAL, Jakub. a kol. </w:t>
      </w:r>
      <w:r w:rsidRPr="00395F9E">
        <w:rPr>
          <w:i/>
          <w:iCs/>
        </w:rPr>
        <w:t>České vězeňství</w:t>
      </w:r>
      <w:r w:rsidRPr="00395F9E">
        <w:t xml:space="preserve">. Praha: </w:t>
      </w:r>
      <w:proofErr w:type="spellStart"/>
      <w:r w:rsidRPr="00395F9E">
        <w:t>Wolters</w:t>
      </w:r>
      <w:proofErr w:type="spellEnd"/>
      <w:r w:rsidRPr="00395F9E">
        <w:t xml:space="preserve"> </w:t>
      </w:r>
      <w:proofErr w:type="spellStart"/>
      <w:r w:rsidRPr="00395F9E">
        <w:t>Kluwer</w:t>
      </w:r>
      <w:proofErr w:type="spellEnd"/>
      <w:r w:rsidRPr="00395F9E">
        <w:t>, 2021, s. 259. ISNB 978-80-7676-066-0.</w:t>
      </w:r>
    </w:p>
  </w:footnote>
  <w:footnote w:id="42">
    <w:p w14:paraId="7F3DC1B8" w14:textId="329049A8" w:rsidR="000366D0" w:rsidRPr="00395F9E" w:rsidRDefault="000366D0" w:rsidP="00920ECE">
      <w:pPr>
        <w:pBdr>
          <w:top w:val="nil"/>
          <w:left w:val="nil"/>
          <w:bottom w:val="nil"/>
          <w:right w:val="nil"/>
          <w:between w:val="nil"/>
        </w:pBdr>
        <w:spacing w:after="0" w:line="240" w:lineRule="auto"/>
        <w:contextualSpacing/>
      </w:pPr>
      <w:r w:rsidRPr="00395F9E">
        <w:rPr>
          <w:rStyle w:val="Znakapoznpodarou"/>
          <w:sz w:val="20"/>
          <w:szCs w:val="20"/>
        </w:rPr>
        <w:footnoteRef/>
      </w:r>
      <w:r w:rsidRPr="00395F9E">
        <w:rPr>
          <w:sz w:val="20"/>
          <w:szCs w:val="20"/>
        </w:rPr>
        <w:t xml:space="preserve"> </w:t>
      </w:r>
      <w:r w:rsidR="005B20B7" w:rsidRPr="00395F9E">
        <w:rPr>
          <w:sz w:val="20"/>
          <w:szCs w:val="20"/>
        </w:rPr>
        <w:t xml:space="preserve">ČESKO. </w:t>
      </w:r>
      <w:r w:rsidR="00FC54B7" w:rsidRPr="00395F9E">
        <w:rPr>
          <w:sz w:val="20"/>
          <w:szCs w:val="20"/>
        </w:rPr>
        <w:t xml:space="preserve">Věznice Valdice. </w:t>
      </w:r>
      <w:r w:rsidR="00FC54B7" w:rsidRPr="00395F9E">
        <w:rPr>
          <w:i/>
          <w:iCs/>
          <w:sz w:val="20"/>
          <w:szCs w:val="20"/>
        </w:rPr>
        <w:t>Program zacházení</w:t>
      </w:r>
      <w:r w:rsidR="00FC54B7" w:rsidRPr="00395F9E">
        <w:rPr>
          <w:sz w:val="20"/>
          <w:szCs w:val="20"/>
        </w:rPr>
        <w:t xml:space="preserve">. Online. In: Vězeňská služba České republiky. </w:t>
      </w:r>
      <w:r w:rsidR="00727A80" w:rsidRPr="00395F9E">
        <w:rPr>
          <w:sz w:val="20"/>
          <w:szCs w:val="20"/>
        </w:rPr>
        <w:t xml:space="preserve">2025. Dostupné z: </w:t>
      </w:r>
      <w:hyperlink r:id="rId18" w:history="1">
        <w:r w:rsidR="00BA2576" w:rsidRPr="00395F9E">
          <w:rPr>
            <w:rStyle w:val="Hypertextovodkaz"/>
            <w:color w:val="auto"/>
            <w:sz w:val="20"/>
            <w:szCs w:val="20"/>
          </w:rPr>
          <w:t>https://www.vscr.cz/organizacni-jednotky/veznice-valdice/sekce/program-zachazeni</w:t>
        </w:r>
      </w:hyperlink>
      <w:r w:rsidR="00BA2576" w:rsidRPr="00395F9E">
        <w:rPr>
          <w:sz w:val="20"/>
          <w:szCs w:val="20"/>
        </w:rPr>
        <w:t xml:space="preserve">. </w:t>
      </w:r>
      <w:r w:rsidR="00BA2576" w:rsidRPr="00395F9E">
        <w:rPr>
          <w:rFonts w:eastAsia="Times New Roman"/>
          <w:sz w:val="20"/>
          <w:szCs w:val="20"/>
          <w:highlight w:val="white"/>
        </w:rPr>
        <w:t>[citováno 2025-05-1</w:t>
      </w:r>
      <w:r w:rsidR="004D6DDB" w:rsidRPr="00395F9E">
        <w:rPr>
          <w:rFonts w:eastAsia="Times New Roman"/>
          <w:sz w:val="20"/>
          <w:szCs w:val="20"/>
          <w:highlight w:val="white"/>
        </w:rPr>
        <w:t>7</w:t>
      </w:r>
      <w:r w:rsidR="00BA2576" w:rsidRPr="00395F9E">
        <w:rPr>
          <w:rFonts w:eastAsia="Times New Roman"/>
          <w:sz w:val="20"/>
          <w:szCs w:val="20"/>
          <w:highlight w:val="white"/>
        </w:rPr>
        <w:t>].</w:t>
      </w:r>
    </w:p>
  </w:footnote>
  <w:footnote w:id="43">
    <w:p w14:paraId="5EEA2AE9" w14:textId="48E08BEC" w:rsidR="00DC11A6" w:rsidRPr="00395F9E" w:rsidRDefault="00DC11A6" w:rsidP="00E44B78">
      <w:pPr>
        <w:pBdr>
          <w:top w:val="nil"/>
          <w:left w:val="nil"/>
          <w:bottom w:val="nil"/>
          <w:right w:val="nil"/>
          <w:between w:val="nil"/>
        </w:pBdr>
        <w:spacing w:after="0" w:line="240" w:lineRule="auto"/>
        <w:contextualSpacing/>
      </w:pPr>
      <w:r w:rsidRPr="00395F9E">
        <w:rPr>
          <w:rStyle w:val="Znakapoznpodarou"/>
        </w:rPr>
        <w:footnoteRef/>
      </w:r>
      <w:r w:rsidRPr="00395F9E">
        <w:t xml:space="preserve"> </w:t>
      </w:r>
      <w:r w:rsidRPr="00395F9E">
        <w:rPr>
          <w:sz w:val="20"/>
          <w:szCs w:val="20"/>
        </w:rPr>
        <w:t>ČESKO. V</w:t>
      </w:r>
      <w:r w:rsidR="00992258" w:rsidRPr="00395F9E">
        <w:rPr>
          <w:sz w:val="20"/>
          <w:szCs w:val="20"/>
        </w:rPr>
        <w:t>azební věznice Olomouc</w:t>
      </w:r>
      <w:r w:rsidRPr="00395F9E">
        <w:rPr>
          <w:sz w:val="20"/>
          <w:szCs w:val="20"/>
        </w:rPr>
        <w:t xml:space="preserve">. </w:t>
      </w:r>
      <w:r w:rsidRPr="00395F9E">
        <w:rPr>
          <w:i/>
          <w:iCs/>
          <w:sz w:val="20"/>
          <w:szCs w:val="20"/>
        </w:rPr>
        <w:t>Program zacházení</w:t>
      </w:r>
      <w:r w:rsidRPr="00395F9E">
        <w:rPr>
          <w:sz w:val="20"/>
          <w:szCs w:val="20"/>
        </w:rPr>
        <w:t>. Online. In: Vězeňská služba České republiky. 2025. Dostupné z:</w:t>
      </w:r>
      <w:r w:rsidR="00992258" w:rsidRPr="00395F9E">
        <w:rPr>
          <w:sz w:val="20"/>
          <w:szCs w:val="20"/>
        </w:rPr>
        <w:t xml:space="preserve"> </w:t>
      </w:r>
      <w:hyperlink r:id="rId19" w:history="1">
        <w:r w:rsidR="00920ECE" w:rsidRPr="00395F9E">
          <w:rPr>
            <w:rStyle w:val="Hypertextovodkaz"/>
            <w:color w:val="auto"/>
            <w:sz w:val="20"/>
            <w:szCs w:val="20"/>
          </w:rPr>
          <w:t>https://www.vscr.cz/organizacni-jednotky/vazebni-veznice-olomouc/sekce/program-zachazeni</w:t>
        </w:r>
      </w:hyperlink>
      <w:r w:rsidR="00920ECE" w:rsidRPr="00395F9E">
        <w:rPr>
          <w:sz w:val="20"/>
          <w:szCs w:val="20"/>
        </w:rPr>
        <w:t xml:space="preserve">. . </w:t>
      </w:r>
      <w:r w:rsidR="00920ECE" w:rsidRPr="00395F9E">
        <w:rPr>
          <w:rFonts w:eastAsia="Times New Roman"/>
          <w:sz w:val="20"/>
          <w:szCs w:val="20"/>
          <w:highlight w:val="white"/>
        </w:rPr>
        <w:t>[citováno 2025-05-1</w:t>
      </w:r>
      <w:r w:rsidR="004D6DDB" w:rsidRPr="00395F9E">
        <w:rPr>
          <w:rFonts w:eastAsia="Times New Roman"/>
          <w:sz w:val="20"/>
          <w:szCs w:val="20"/>
          <w:highlight w:val="white"/>
        </w:rPr>
        <w:t>7</w:t>
      </w:r>
      <w:r w:rsidR="00920ECE" w:rsidRPr="00395F9E">
        <w:rPr>
          <w:rFonts w:eastAsia="Times New Roman"/>
          <w:sz w:val="20"/>
          <w:szCs w:val="20"/>
          <w:highlight w:val="white"/>
        </w:rPr>
        <w:t>].</w:t>
      </w:r>
    </w:p>
  </w:footnote>
  <w:footnote w:id="44">
    <w:p w14:paraId="293081AB" w14:textId="74090D44" w:rsidR="00E44B78" w:rsidRPr="00395F9E" w:rsidRDefault="00E44B78">
      <w:pPr>
        <w:pStyle w:val="Textpoznpodarou"/>
      </w:pPr>
      <w:r w:rsidRPr="00395F9E">
        <w:rPr>
          <w:rStyle w:val="Znakapoznpodarou"/>
        </w:rPr>
        <w:footnoteRef/>
      </w:r>
      <w:r w:rsidRPr="00395F9E">
        <w:t xml:space="preserve"> tamtéž</w:t>
      </w:r>
    </w:p>
  </w:footnote>
  <w:footnote w:id="45">
    <w:p w14:paraId="75ECC6C8" w14:textId="7DD758FC" w:rsidR="00452655" w:rsidRDefault="00452655">
      <w:pPr>
        <w:pStyle w:val="Textpoznpodarou"/>
      </w:pPr>
      <w:r>
        <w:rPr>
          <w:rStyle w:val="Znakapoznpodarou"/>
        </w:rPr>
        <w:footnoteRef/>
      </w:r>
      <w:r>
        <w:t xml:space="preserve"> tamtéž</w:t>
      </w:r>
    </w:p>
  </w:footnote>
  <w:footnote w:id="46">
    <w:p w14:paraId="12E07803" w14:textId="5C3AC273" w:rsidR="003F446C" w:rsidRDefault="003F446C">
      <w:pPr>
        <w:pStyle w:val="Textpoznpodarou"/>
      </w:pPr>
      <w:r>
        <w:rPr>
          <w:rStyle w:val="Znakapoznpodarou"/>
        </w:rPr>
        <w:footnoteRef/>
      </w:r>
      <w:r>
        <w:t xml:space="preserve"> tamtéž</w:t>
      </w:r>
    </w:p>
  </w:footnote>
  <w:footnote w:id="47">
    <w:p w14:paraId="76411290" w14:textId="321F9437" w:rsidR="009D3A74" w:rsidRPr="00395F9E" w:rsidRDefault="009D3A74">
      <w:pPr>
        <w:pStyle w:val="Textpoznpodarou"/>
      </w:pPr>
      <w:r w:rsidRPr="00395F9E">
        <w:rPr>
          <w:rStyle w:val="Znakapoznpodarou"/>
        </w:rPr>
        <w:footnoteRef/>
      </w:r>
      <w:r w:rsidRPr="00395F9E">
        <w:t xml:space="preserve"> </w:t>
      </w:r>
      <w:r w:rsidR="00395F9E" w:rsidRPr="00395F9E">
        <w:t xml:space="preserve">ČESKO. Vazební věznice Olomouc. </w:t>
      </w:r>
      <w:r w:rsidR="00395F9E" w:rsidRPr="00395F9E">
        <w:rPr>
          <w:i/>
          <w:iCs/>
        </w:rPr>
        <w:t>Program zacházení</w:t>
      </w:r>
      <w:r w:rsidR="00395F9E" w:rsidRPr="00395F9E">
        <w:t xml:space="preserve">. Online. In: Vězeňská služba České republiky. 2025. Dostupné z: </w:t>
      </w:r>
      <w:hyperlink r:id="rId20" w:history="1">
        <w:r w:rsidR="00395F9E" w:rsidRPr="00395F9E">
          <w:rPr>
            <w:rStyle w:val="Hypertextovodkaz"/>
            <w:color w:val="auto"/>
          </w:rPr>
          <w:t>https://www.vscr.cz/organizacni-jednotky/vazebni-veznice-olomouc/sekce/program-zachazeni</w:t>
        </w:r>
      </w:hyperlink>
      <w:r w:rsidR="00395F9E" w:rsidRPr="00395F9E">
        <w:t xml:space="preserve">. . </w:t>
      </w:r>
      <w:r w:rsidR="00395F9E" w:rsidRPr="00395F9E">
        <w:rPr>
          <w:rFonts w:eastAsia="Times New Roman"/>
          <w:highlight w:val="white"/>
        </w:rPr>
        <w:t>[citováno 2025-05-17].</w:t>
      </w:r>
    </w:p>
  </w:footnote>
  <w:footnote w:id="48">
    <w:p w14:paraId="0AB09702" w14:textId="6B08621C" w:rsidR="002A0901" w:rsidRPr="00395F9E" w:rsidRDefault="002A0901" w:rsidP="0091043B">
      <w:pPr>
        <w:pBdr>
          <w:top w:val="nil"/>
          <w:left w:val="nil"/>
          <w:bottom w:val="nil"/>
          <w:right w:val="nil"/>
          <w:between w:val="nil"/>
        </w:pBdr>
        <w:spacing w:after="0" w:line="240" w:lineRule="auto"/>
        <w:contextualSpacing/>
      </w:pPr>
      <w:r w:rsidRPr="00395F9E">
        <w:rPr>
          <w:rStyle w:val="Znakapoznpodarou"/>
        </w:rPr>
        <w:footnoteRef/>
      </w:r>
      <w:r w:rsidRPr="00395F9E">
        <w:t xml:space="preserve"> </w:t>
      </w:r>
      <w:r w:rsidRPr="00395F9E">
        <w:rPr>
          <w:sz w:val="20"/>
          <w:szCs w:val="20"/>
        </w:rPr>
        <w:t xml:space="preserve">ČESKO. Věznice Valdice. </w:t>
      </w:r>
      <w:r w:rsidRPr="00395F9E">
        <w:rPr>
          <w:i/>
          <w:iCs/>
          <w:sz w:val="20"/>
          <w:szCs w:val="20"/>
        </w:rPr>
        <w:t>Program zacházení</w:t>
      </w:r>
      <w:r w:rsidRPr="00395F9E">
        <w:rPr>
          <w:sz w:val="20"/>
          <w:szCs w:val="20"/>
        </w:rPr>
        <w:t xml:space="preserve">. Online. In: Vězeňská služba České republiky. 2025. Dostupné z: </w:t>
      </w:r>
      <w:hyperlink r:id="rId21" w:history="1">
        <w:r w:rsidRPr="00395F9E">
          <w:rPr>
            <w:rStyle w:val="Hypertextovodkaz"/>
            <w:color w:val="auto"/>
            <w:sz w:val="20"/>
            <w:szCs w:val="20"/>
          </w:rPr>
          <w:t>https://www.vscr.cz/organizacni-jednotky/veznice-valdice/sekce/program-zachazeni</w:t>
        </w:r>
      </w:hyperlink>
      <w:r w:rsidRPr="00395F9E">
        <w:rPr>
          <w:sz w:val="20"/>
          <w:szCs w:val="20"/>
        </w:rPr>
        <w:t xml:space="preserve">. </w:t>
      </w:r>
      <w:r w:rsidRPr="00395F9E">
        <w:rPr>
          <w:rFonts w:eastAsia="Times New Roman"/>
          <w:sz w:val="20"/>
          <w:szCs w:val="20"/>
          <w:highlight w:val="white"/>
        </w:rPr>
        <w:t>[citováno 2025-05-1</w:t>
      </w:r>
      <w:r w:rsidR="00CA49C3" w:rsidRPr="00395F9E">
        <w:rPr>
          <w:rFonts w:eastAsia="Times New Roman"/>
          <w:sz w:val="20"/>
          <w:szCs w:val="20"/>
          <w:highlight w:val="white"/>
        </w:rPr>
        <w:t>7</w:t>
      </w:r>
      <w:r w:rsidRPr="00395F9E">
        <w:rPr>
          <w:rFonts w:eastAsia="Times New Roman"/>
          <w:sz w:val="20"/>
          <w:szCs w:val="20"/>
          <w:highlight w:val="white"/>
        </w:rPr>
        <w:t>].</w:t>
      </w:r>
    </w:p>
  </w:footnote>
  <w:footnote w:id="49">
    <w:p w14:paraId="1935BCE0" w14:textId="54062405" w:rsidR="0091043B" w:rsidRPr="00395F9E" w:rsidRDefault="0091043B" w:rsidP="006F3D29">
      <w:pPr>
        <w:pBdr>
          <w:top w:val="nil"/>
          <w:left w:val="nil"/>
          <w:bottom w:val="nil"/>
          <w:right w:val="nil"/>
          <w:between w:val="nil"/>
        </w:pBdr>
        <w:spacing w:after="0" w:line="240" w:lineRule="auto"/>
        <w:contextualSpacing/>
      </w:pPr>
      <w:r w:rsidRPr="00395F9E">
        <w:rPr>
          <w:rStyle w:val="Znakapoznpodarou"/>
        </w:rPr>
        <w:footnoteRef/>
      </w:r>
      <w:r w:rsidRPr="00395F9E">
        <w:t xml:space="preserve"> </w:t>
      </w:r>
      <w:r w:rsidRPr="00395F9E">
        <w:rPr>
          <w:rFonts w:eastAsia="Times New Roman"/>
          <w:sz w:val="20"/>
          <w:szCs w:val="20"/>
        </w:rPr>
        <w:t xml:space="preserve">ČESKO. </w:t>
      </w:r>
      <w:r w:rsidRPr="00395F9E">
        <w:rPr>
          <w:rFonts w:eastAsia="Times New Roman"/>
          <w:i/>
          <w:sz w:val="20"/>
          <w:szCs w:val="20"/>
        </w:rPr>
        <w:t>Zákon č. 169/1999 Sb., zákon o výkonu trestu odnětí svobody</w:t>
      </w:r>
      <w:r w:rsidRPr="00395F9E">
        <w:rPr>
          <w:rFonts w:eastAsia="Times New Roman"/>
          <w:sz w:val="20"/>
          <w:szCs w:val="20"/>
          <w:highlight w:val="white"/>
        </w:rPr>
        <w:t xml:space="preserve">. Online. In: Zákony pro lidi. 2010–2025. Dostupné z: </w:t>
      </w:r>
      <w:r w:rsidRPr="00395F9E">
        <w:rPr>
          <w:sz w:val="20"/>
          <w:szCs w:val="20"/>
          <w:u w:val="single"/>
        </w:rPr>
        <w:t xml:space="preserve"> </w:t>
      </w:r>
      <w:hyperlink r:id="rId22" w:history="1">
        <w:r w:rsidRPr="00395F9E">
          <w:rPr>
            <w:rStyle w:val="Hypertextovodkaz"/>
            <w:color w:val="auto"/>
            <w:sz w:val="20"/>
            <w:szCs w:val="20"/>
          </w:rPr>
          <w:t>https://www.zakonyprolidi.cz/cs/1999-169</w:t>
        </w:r>
      </w:hyperlink>
      <w:r w:rsidRPr="00395F9E">
        <w:rPr>
          <w:sz w:val="20"/>
          <w:szCs w:val="20"/>
          <w:u w:val="single"/>
        </w:rPr>
        <w:t>.</w:t>
      </w:r>
      <w:r w:rsidRPr="00395F9E">
        <w:rPr>
          <w:u w:val="single"/>
        </w:rPr>
        <w:t xml:space="preserve"> </w:t>
      </w:r>
      <w:r w:rsidRPr="00395F9E">
        <w:rPr>
          <w:rFonts w:eastAsia="Times New Roman"/>
          <w:sz w:val="20"/>
          <w:szCs w:val="20"/>
          <w:highlight w:val="white"/>
        </w:rPr>
        <w:t>[citováno 2025-05-1</w:t>
      </w:r>
      <w:r w:rsidR="00CA49C3" w:rsidRPr="00395F9E">
        <w:rPr>
          <w:rFonts w:eastAsia="Times New Roman"/>
          <w:sz w:val="20"/>
          <w:szCs w:val="20"/>
          <w:highlight w:val="white"/>
        </w:rPr>
        <w:t>7</w:t>
      </w:r>
      <w:r w:rsidRPr="00395F9E">
        <w:rPr>
          <w:rFonts w:eastAsia="Times New Roman"/>
          <w:sz w:val="20"/>
          <w:szCs w:val="20"/>
          <w:highlight w:val="white"/>
        </w:rPr>
        <w:t>].</w:t>
      </w:r>
    </w:p>
  </w:footnote>
  <w:footnote w:id="50">
    <w:p w14:paraId="04588BCF" w14:textId="52D3A4F3" w:rsidR="00747E2C" w:rsidRPr="00395F9E" w:rsidRDefault="00747E2C" w:rsidP="00E82D45">
      <w:pPr>
        <w:pBdr>
          <w:top w:val="nil"/>
          <w:left w:val="nil"/>
          <w:bottom w:val="nil"/>
          <w:right w:val="nil"/>
          <w:between w:val="nil"/>
        </w:pBdr>
        <w:spacing w:after="0" w:line="240" w:lineRule="auto"/>
        <w:contextualSpacing/>
        <w:rPr>
          <w:sz w:val="20"/>
          <w:szCs w:val="20"/>
        </w:rPr>
      </w:pPr>
      <w:r w:rsidRPr="00395F9E">
        <w:rPr>
          <w:rStyle w:val="Znakapoznpodarou"/>
          <w:sz w:val="20"/>
          <w:szCs w:val="20"/>
        </w:rPr>
        <w:footnoteRef/>
      </w:r>
      <w:r w:rsidRPr="00395F9E">
        <w:rPr>
          <w:sz w:val="20"/>
          <w:szCs w:val="20"/>
        </w:rPr>
        <w:t xml:space="preserve"> </w:t>
      </w:r>
      <w:r w:rsidR="006E53D6" w:rsidRPr="00395F9E">
        <w:rPr>
          <w:sz w:val="20"/>
          <w:szCs w:val="20"/>
        </w:rPr>
        <w:t xml:space="preserve">ČESKO. Generální ředitelství. </w:t>
      </w:r>
      <w:r w:rsidR="006E53D6" w:rsidRPr="00395F9E">
        <w:rPr>
          <w:i/>
          <w:iCs/>
          <w:sz w:val="20"/>
          <w:szCs w:val="20"/>
        </w:rPr>
        <w:t>Korespondence odsouzených.</w:t>
      </w:r>
      <w:r w:rsidR="006E53D6" w:rsidRPr="00395F9E">
        <w:rPr>
          <w:sz w:val="20"/>
          <w:szCs w:val="20"/>
        </w:rPr>
        <w:t xml:space="preserve"> Online. In: Vězeňská služba České republiky. 2025. Dostupné z: </w:t>
      </w:r>
      <w:hyperlink r:id="rId23" w:history="1">
        <w:r w:rsidR="006F3D29" w:rsidRPr="00395F9E">
          <w:rPr>
            <w:rStyle w:val="Hypertextovodkaz"/>
            <w:color w:val="auto"/>
            <w:sz w:val="20"/>
            <w:szCs w:val="20"/>
          </w:rPr>
          <w:t>https://www.vscr.cz/sekce/korespondence-odsouzenych</w:t>
        </w:r>
      </w:hyperlink>
      <w:r w:rsidR="006F3D29" w:rsidRPr="00395F9E">
        <w:rPr>
          <w:sz w:val="20"/>
          <w:szCs w:val="20"/>
        </w:rPr>
        <w:t xml:space="preserve">. </w:t>
      </w:r>
      <w:r w:rsidR="006F3D29" w:rsidRPr="00395F9E">
        <w:rPr>
          <w:rFonts w:eastAsia="Times New Roman"/>
          <w:sz w:val="20"/>
          <w:szCs w:val="20"/>
          <w:highlight w:val="white"/>
        </w:rPr>
        <w:t>[citováno 2025-05-1</w:t>
      </w:r>
      <w:r w:rsidR="00CA49C3" w:rsidRPr="00395F9E">
        <w:rPr>
          <w:rFonts w:eastAsia="Times New Roman"/>
          <w:sz w:val="20"/>
          <w:szCs w:val="20"/>
          <w:highlight w:val="white"/>
        </w:rPr>
        <w:t>7</w:t>
      </w:r>
      <w:r w:rsidR="006F3D29" w:rsidRPr="00395F9E">
        <w:rPr>
          <w:rFonts w:eastAsia="Times New Roman"/>
          <w:sz w:val="20"/>
          <w:szCs w:val="20"/>
          <w:highlight w:val="white"/>
        </w:rPr>
        <w:t>].</w:t>
      </w:r>
    </w:p>
  </w:footnote>
  <w:footnote w:id="51">
    <w:p w14:paraId="6C1C2DD1" w14:textId="61498856" w:rsidR="000A1CE5" w:rsidRPr="004F23B4" w:rsidRDefault="000A1CE5" w:rsidP="004F23B4">
      <w:pPr>
        <w:pBdr>
          <w:top w:val="nil"/>
          <w:left w:val="nil"/>
          <w:bottom w:val="nil"/>
          <w:right w:val="nil"/>
          <w:between w:val="nil"/>
        </w:pBdr>
        <w:spacing w:after="0" w:line="240" w:lineRule="auto"/>
        <w:contextualSpacing/>
      </w:pPr>
      <w:r w:rsidRPr="004F23B4">
        <w:rPr>
          <w:rStyle w:val="Znakapoznpodarou"/>
        </w:rPr>
        <w:footnoteRef/>
      </w:r>
      <w:r w:rsidRPr="004F23B4">
        <w:t xml:space="preserve"> </w:t>
      </w:r>
      <w:r w:rsidRPr="004F23B4">
        <w:rPr>
          <w:rFonts w:eastAsia="Times New Roman"/>
          <w:sz w:val="20"/>
          <w:szCs w:val="20"/>
        </w:rPr>
        <w:t xml:space="preserve">ČESKO. </w:t>
      </w:r>
      <w:r w:rsidRPr="004F23B4">
        <w:rPr>
          <w:rFonts w:eastAsia="Times New Roman"/>
          <w:i/>
          <w:sz w:val="20"/>
          <w:szCs w:val="20"/>
        </w:rPr>
        <w:t>Zákon č. 169/1999 Sb., zákon o výkonu trestu odnětí svobody</w:t>
      </w:r>
      <w:r w:rsidRPr="004F23B4">
        <w:rPr>
          <w:rFonts w:eastAsia="Times New Roman"/>
          <w:sz w:val="20"/>
          <w:szCs w:val="20"/>
          <w:highlight w:val="white"/>
        </w:rPr>
        <w:t xml:space="preserve">. Online. In: Zákony pro lidi. 2010–2025. Dostupné z: </w:t>
      </w:r>
      <w:r w:rsidRPr="004F23B4">
        <w:rPr>
          <w:sz w:val="20"/>
          <w:szCs w:val="20"/>
          <w:u w:val="single"/>
        </w:rPr>
        <w:t xml:space="preserve"> </w:t>
      </w:r>
      <w:hyperlink r:id="rId24" w:history="1">
        <w:r w:rsidRPr="004F23B4">
          <w:rPr>
            <w:rStyle w:val="Hypertextovodkaz"/>
            <w:color w:val="auto"/>
            <w:sz w:val="20"/>
            <w:szCs w:val="20"/>
          </w:rPr>
          <w:t>https://www.zakonyprolidi.cz/cs/1999-169</w:t>
        </w:r>
      </w:hyperlink>
      <w:r w:rsidRPr="004F23B4">
        <w:rPr>
          <w:sz w:val="20"/>
          <w:szCs w:val="20"/>
          <w:u w:val="single"/>
        </w:rPr>
        <w:t>.</w:t>
      </w:r>
      <w:r w:rsidRPr="004F23B4">
        <w:rPr>
          <w:u w:val="single"/>
        </w:rPr>
        <w:t xml:space="preserve"> </w:t>
      </w:r>
      <w:r w:rsidRPr="004F23B4">
        <w:rPr>
          <w:rFonts w:eastAsia="Times New Roman"/>
          <w:sz w:val="20"/>
          <w:szCs w:val="20"/>
          <w:highlight w:val="white"/>
        </w:rPr>
        <w:t>[citováno 2025-05-1</w:t>
      </w:r>
      <w:r w:rsidR="00CA49C3" w:rsidRPr="004F23B4">
        <w:rPr>
          <w:rFonts w:eastAsia="Times New Roman"/>
          <w:sz w:val="20"/>
          <w:szCs w:val="20"/>
          <w:highlight w:val="white"/>
        </w:rPr>
        <w:t>7</w:t>
      </w:r>
      <w:r w:rsidRPr="004F23B4">
        <w:rPr>
          <w:rFonts w:eastAsia="Times New Roman"/>
          <w:sz w:val="20"/>
          <w:szCs w:val="20"/>
          <w:highlight w:val="white"/>
        </w:rPr>
        <w:t>].</w:t>
      </w:r>
    </w:p>
  </w:footnote>
  <w:footnote w:id="52">
    <w:p w14:paraId="5B2CC9BA" w14:textId="65BFFEF8" w:rsidR="000F0BD2" w:rsidRPr="004F23B4" w:rsidRDefault="000F0BD2">
      <w:pPr>
        <w:pStyle w:val="Textpoznpodarou"/>
      </w:pPr>
      <w:r w:rsidRPr="004F23B4">
        <w:rPr>
          <w:rStyle w:val="Znakapoznpodarou"/>
        </w:rPr>
        <w:footnoteRef/>
      </w:r>
      <w:r w:rsidRPr="004F23B4">
        <w:t xml:space="preserve"> ČESKO. </w:t>
      </w:r>
      <w:r w:rsidRPr="004F23B4">
        <w:rPr>
          <w:i/>
          <w:iCs/>
        </w:rPr>
        <w:t xml:space="preserve">Generální ředitelství. Balíky. </w:t>
      </w:r>
      <w:r w:rsidRPr="004F23B4">
        <w:rPr>
          <w:rFonts w:eastAsia="Times New Roman"/>
          <w:highlight w:val="white"/>
        </w:rPr>
        <w:t xml:space="preserve">Online. In: </w:t>
      </w:r>
      <w:r w:rsidRPr="004F23B4">
        <w:rPr>
          <w:rFonts w:eastAsia="Times New Roman"/>
        </w:rPr>
        <w:t xml:space="preserve">Vězeňská služba ČR. </w:t>
      </w:r>
      <w:r w:rsidRPr="004F23B4">
        <w:rPr>
          <w:rFonts w:eastAsia="Times New Roman"/>
          <w:highlight w:val="white"/>
        </w:rPr>
        <w:t xml:space="preserve">Dostupné z: </w:t>
      </w:r>
      <w:hyperlink r:id="rId25" w:history="1">
        <w:r w:rsidRPr="004F23B4">
          <w:rPr>
            <w:rStyle w:val="Hypertextovodkaz"/>
            <w:rFonts w:eastAsia="Times New Roman"/>
            <w:color w:val="auto"/>
          </w:rPr>
          <w:t>https://www.vscr.cz/sekce/pravidla-prijimani-baliku</w:t>
        </w:r>
      </w:hyperlink>
      <w:r w:rsidRPr="004F23B4">
        <w:rPr>
          <w:rFonts w:eastAsia="Times New Roman"/>
        </w:rPr>
        <w:t xml:space="preserve">. </w:t>
      </w:r>
      <w:r w:rsidRPr="004F23B4">
        <w:rPr>
          <w:rFonts w:eastAsia="Times New Roman"/>
          <w:highlight w:val="white"/>
        </w:rPr>
        <w:t>[citováno 2025-05-1</w:t>
      </w:r>
      <w:r w:rsidR="00CA49C3" w:rsidRPr="004F23B4">
        <w:rPr>
          <w:rFonts w:eastAsia="Times New Roman"/>
          <w:highlight w:val="white"/>
        </w:rPr>
        <w:t>7</w:t>
      </w:r>
      <w:r w:rsidRPr="004F23B4">
        <w:rPr>
          <w:rFonts w:eastAsia="Times New Roman"/>
          <w:highlight w:val="white"/>
        </w:rPr>
        <w:t>].</w:t>
      </w:r>
    </w:p>
  </w:footnote>
  <w:footnote w:id="53">
    <w:p w14:paraId="75D2FE83" w14:textId="0CFD2902" w:rsidR="00E82D45" w:rsidRPr="004F23B4" w:rsidRDefault="00E82D45" w:rsidP="00FA6D9C">
      <w:pPr>
        <w:pBdr>
          <w:top w:val="nil"/>
          <w:left w:val="nil"/>
          <w:bottom w:val="nil"/>
          <w:right w:val="nil"/>
          <w:between w:val="nil"/>
        </w:pBdr>
        <w:spacing w:after="0" w:line="240" w:lineRule="auto"/>
        <w:contextualSpacing/>
      </w:pPr>
      <w:r w:rsidRPr="004F23B4">
        <w:rPr>
          <w:rStyle w:val="Znakapoznpodarou"/>
        </w:rPr>
        <w:footnoteRef/>
      </w:r>
      <w:r w:rsidRPr="004F23B4">
        <w:t xml:space="preserve"> </w:t>
      </w:r>
      <w:r w:rsidRPr="004F23B4">
        <w:rPr>
          <w:rFonts w:eastAsia="Times New Roman"/>
          <w:sz w:val="20"/>
          <w:szCs w:val="20"/>
        </w:rPr>
        <w:t xml:space="preserve">ČESKO. </w:t>
      </w:r>
      <w:r w:rsidRPr="004F23B4">
        <w:rPr>
          <w:rFonts w:eastAsia="Times New Roman"/>
          <w:i/>
          <w:sz w:val="20"/>
          <w:szCs w:val="20"/>
        </w:rPr>
        <w:t>Zákon č. 169/1999 Sb., zákon o výkonu trestu odnětí svobody</w:t>
      </w:r>
      <w:r w:rsidRPr="004F23B4">
        <w:rPr>
          <w:rFonts w:eastAsia="Times New Roman"/>
          <w:sz w:val="20"/>
          <w:szCs w:val="20"/>
          <w:highlight w:val="white"/>
        </w:rPr>
        <w:t xml:space="preserve">. Online. In: Zákony pro lidi. 2010–2025. Dostupné z: </w:t>
      </w:r>
      <w:r w:rsidRPr="004F23B4">
        <w:rPr>
          <w:sz w:val="20"/>
          <w:szCs w:val="20"/>
          <w:u w:val="single"/>
        </w:rPr>
        <w:t xml:space="preserve"> </w:t>
      </w:r>
      <w:hyperlink r:id="rId26" w:history="1">
        <w:r w:rsidRPr="004F23B4">
          <w:rPr>
            <w:rStyle w:val="Hypertextovodkaz"/>
            <w:color w:val="auto"/>
            <w:sz w:val="20"/>
            <w:szCs w:val="20"/>
          </w:rPr>
          <w:t>https://www.zakonyprolidi.cz/cs/1999-169</w:t>
        </w:r>
      </w:hyperlink>
      <w:r w:rsidRPr="004F23B4">
        <w:rPr>
          <w:sz w:val="20"/>
          <w:szCs w:val="20"/>
          <w:u w:val="single"/>
        </w:rPr>
        <w:t>.</w:t>
      </w:r>
      <w:r w:rsidRPr="004F23B4">
        <w:rPr>
          <w:u w:val="single"/>
        </w:rPr>
        <w:t xml:space="preserve"> </w:t>
      </w:r>
      <w:r w:rsidRPr="004F23B4">
        <w:rPr>
          <w:rFonts w:eastAsia="Times New Roman"/>
          <w:sz w:val="20"/>
          <w:szCs w:val="20"/>
          <w:highlight w:val="white"/>
        </w:rPr>
        <w:t>[citováno 2025-05-</w:t>
      </w:r>
      <w:r w:rsidR="00CA49C3" w:rsidRPr="004F23B4">
        <w:rPr>
          <w:rFonts w:eastAsia="Times New Roman"/>
          <w:sz w:val="20"/>
          <w:szCs w:val="20"/>
          <w:highlight w:val="white"/>
        </w:rPr>
        <w:t>2</w:t>
      </w:r>
      <w:r w:rsidRPr="004F23B4">
        <w:rPr>
          <w:rFonts w:eastAsia="Times New Roman"/>
          <w:sz w:val="20"/>
          <w:szCs w:val="20"/>
          <w:highlight w:val="white"/>
        </w:rPr>
        <w:t>0].</w:t>
      </w:r>
    </w:p>
  </w:footnote>
  <w:footnote w:id="54">
    <w:p w14:paraId="388C6302" w14:textId="10C60BD0" w:rsidR="009B1EF8" w:rsidRPr="004F23B4" w:rsidRDefault="009B1EF8">
      <w:pPr>
        <w:pStyle w:val="Textpoznpodarou"/>
        <w:rPr>
          <w:i/>
          <w:iCs/>
        </w:rPr>
      </w:pPr>
      <w:r w:rsidRPr="004F23B4">
        <w:rPr>
          <w:rStyle w:val="Znakapoznpodarou"/>
        </w:rPr>
        <w:footnoteRef/>
      </w:r>
      <w:r w:rsidRPr="004F23B4">
        <w:t xml:space="preserve"> ČESKO. </w:t>
      </w:r>
      <w:r w:rsidR="00A265ED" w:rsidRPr="004F23B4">
        <w:rPr>
          <w:i/>
          <w:iCs/>
        </w:rPr>
        <w:t xml:space="preserve">Telefonování z vězení. </w:t>
      </w:r>
      <w:r w:rsidR="00A265ED" w:rsidRPr="004F23B4">
        <w:t xml:space="preserve">Online. In: Vězeňská služba České republiky. 2025. Dostupné z: </w:t>
      </w:r>
      <w:hyperlink r:id="rId27" w:history="1">
        <w:r w:rsidR="000E364E" w:rsidRPr="004F23B4">
          <w:rPr>
            <w:rStyle w:val="Hypertextovodkaz"/>
            <w:color w:val="auto"/>
          </w:rPr>
          <w:t>https://www.balikydovezeni.cz/blog/view/telefonovani-z-vezeni/</w:t>
        </w:r>
      </w:hyperlink>
      <w:r w:rsidR="000E364E" w:rsidRPr="004F23B4">
        <w:t xml:space="preserve">. </w:t>
      </w:r>
      <w:r w:rsidR="000E364E" w:rsidRPr="004F23B4">
        <w:rPr>
          <w:rFonts w:eastAsia="Times New Roman"/>
          <w:highlight w:val="white"/>
        </w:rPr>
        <w:t>[citováno 2025-05-</w:t>
      </w:r>
      <w:r w:rsidR="00CA49C3" w:rsidRPr="004F23B4">
        <w:rPr>
          <w:rFonts w:eastAsia="Times New Roman"/>
          <w:highlight w:val="white"/>
        </w:rPr>
        <w:t>2</w:t>
      </w:r>
      <w:r w:rsidR="000E364E" w:rsidRPr="004F23B4">
        <w:rPr>
          <w:rFonts w:eastAsia="Times New Roman"/>
          <w:highlight w:val="white"/>
        </w:rPr>
        <w:t>0].</w:t>
      </w:r>
    </w:p>
  </w:footnote>
  <w:footnote w:id="55">
    <w:p w14:paraId="4373FD17" w14:textId="7EE34E53" w:rsidR="00510A75" w:rsidRPr="004F23B4" w:rsidRDefault="00510A75" w:rsidP="00C97F06">
      <w:pPr>
        <w:pBdr>
          <w:top w:val="nil"/>
          <w:left w:val="nil"/>
          <w:bottom w:val="nil"/>
          <w:right w:val="nil"/>
          <w:between w:val="nil"/>
        </w:pBdr>
        <w:spacing w:after="0" w:line="240" w:lineRule="auto"/>
        <w:contextualSpacing/>
      </w:pPr>
      <w:r w:rsidRPr="004F23B4">
        <w:rPr>
          <w:rStyle w:val="Znakapoznpodarou"/>
        </w:rPr>
        <w:footnoteRef/>
      </w:r>
      <w:r w:rsidRPr="004F23B4">
        <w:t xml:space="preserve"> </w:t>
      </w:r>
      <w:r w:rsidR="001A724E" w:rsidRPr="004F23B4">
        <w:rPr>
          <w:rFonts w:eastAsia="Times New Roman"/>
          <w:sz w:val="20"/>
          <w:szCs w:val="20"/>
        </w:rPr>
        <w:t xml:space="preserve">ČESKO. </w:t>
      </w:r>
      <w:r w:rsidR="001A724E" w:rsidRPr="004F23B4">
        <w:rPr>
          <w:rFonts w:eastAsia="Times New Roman"/>
          <w:i/>
          <w:sz w:val="20"/>
          <w:szCs w:val="20"/>
        </w:rPr>
        <w:t>Zákon č. 169/1999 Sb., zákon o výkonu trestu odnětí svobody</w:t>
      </w:r>
      <w:r w:rsidR="001A724E" w:rsidRPr="004F23B4">
        <w:rPr>
          <w:rFonts w:eastAsia="Times New Roman"/>
          <w:sz w:val="20"/>
          <w:szCs w:val="20"/>
          <w:highlight w:val="white"/>
        </w:rPr>
        <w:t xml:space="preserve">. Online. In: Zákony pro lidi. 2010–2025. Dostupné z: </w:t>
      </w:r>
      <w:r w:rsidR="001A724E" w:rsidRPr="004F23B4">
        <w:rPr>
          <w:sz w:val="20"/>
          <w:szCs w:val="20"/>
          <w:u w:val="single"/>
        </w:rPr>
        <w:t xml:space="preserve"> </w:t>
      </w:r>
      <w:hyperlink r:id="rId28" w:history="1">
        <w:r w:rsidR="001A724E" w:rsidRPr="004F23B4">
          <w:rPr>
            <w:rStyle w:val="Hypertextovodkaz"/>
            <w:color w:val="auto"/>
            <w:sz w:val="20"/>
            <w:szCs w:val="20"/>
          </w:rPr>
          <w:t>https://www.zakonyprolidi.cz/cs/1999-169</w:t>
        </w:r>
      </w:hyperlink>
      <w:r w:rsidR="001A724E" w:rsidRPr="004F23B4">
        <w:rPr>
          <w:sz w:val="20"/>
          <w:szCs w:val="20"/>
          <w:u w:val="single"/>
        </w:rPr>
        <w:t>.</w:t>
      </w:r>
      <w:r w:rsidR="001A724E" w:rsidRPr="004F23B4">
        <w:rPr>
          <w:u w:val="single"/>
        </w:rPr>
        <w:t xml:space="preserve"> </w:t>
      </w:r>
      <w:r w:rsidR="001A724E" w:rsidRPr="004F23B4">
        <w:rPr>
          <w:rFonts w:eastAsia="Times New Roman"/>
          <w:sz w:val="20"/>
          <w:szCs w:val="20"/>
          <w:highlight w:val="white"/>
        </w:rPr>
        <w:t>[citováno 2025-05-</w:t>
      </w:r>
      <w:r w:rsidR="00CA49C3" w:rsidRPr="004F23B4">
        <w:rPr>
          <w:rFonts w:eastAsia="Times New Roman"/>
          <w:sz w:val="20"/>
          <w:szCs w:val="20"/>
          <w:highlight w:val="white"/>
        </w:rPr>
        <w:t>2</w:t>
      </w:r>
      <w:r w:rsidR="001A724E" w:rsidRPr="004F23B4">
        <w:rPr>
          <w:rFonts w:eastAsia="Times New Roman"/>
          <w:sz w:val="20"/>
          <w:szCs w:val="20"/>
          <w:highlight w:val="white"/>
        </w:rPr>
        <w:t>0].</w:t>
      </w:r>
    </w:p>
  </w:footnote>
  <w:footnote w:id="56">
    <w:p w14:paraId="151E7981" w14:textId="5C234CF2" w:rsidR="00105D35" w:rsidRPr="004F23B4" w:rsidRDefault="00105D35">
      <w:pPr>
        <w:pStyle w:val="Textpoznpodarou"/>
      </w:pPr>
      <w:r w:rsidRPr="004F23B4">
        <w:rPr>
          <w:rStyle w:val="Znakapoznpodarou"/>
        </w:rPr>
        <w:footnoteRef/>
      </w:r>
      <w:r w:rsidRPr="004F23B4">
        <w:t xml:space="preserve"> ČESKO. </w:t>
      </w:r>
      <w:r w:rsidR="006273F0" w:rsidRPr="004F23B4">
        <w:rPr>
          <w:i/>
          <w:iCs/>
        </w:rPr>
        <w:t xml:space="preserve">Návštěvy odsouzených. </w:t>
      </w:r>
      <w:r w:rsidR="006273F0" w:rsidRPr="004F23B4">
        <w:t xml:space="preserve">Online. In: </w:t>
      </w:r>
      <w:r w:rsidR="00C97F06" w:rsidRPr="004F23B4">
        <w:t xml:space="preserve">obase.cz. Dostupné z: </w:t>
      </w:r>
      <w:hyperlink r:id="rId29" w:history="1">
        <w:r w:rsidR="00C97F06" w:rsidRPr="004F23B4">
          <w:rPr>
            <w:rStyle w:val="Hypertextovodkaz"/>
            <w:color w:val="auto"/>
          </w:rPr>
          <w:t>https://obase.cz/vyklad-pojmu-z-vezeni/vyklad-dle-zakona/navstevy-odsouzenych/</w:t>
        </w:r>
      </w:hyperlink>
      <w:r w:rsidR="00C97F06" w:rsidRPr="004F23B4">
        <w:t xml:space="preserve">. </w:t>
      </w:r>
      <w:r w:rsidR="00C97F06" w:rsidRPr="004F23B4">
        <w:rPr>
          <w:rFonts w:eastAsia="Times New Roman"/>
          <w:highlight w:val="white"/>
        </w:rPr>
        <w:t>[citováno 2025-05-</w:t>
      </w:r>
      <w:r w:rsidR="00CA49C3" w:rsidRPr="004F23B4">
        <w:rPr>
          <w:rFonts w:eastAsia="Times New Roman"/>
          <w:highlight w:val="white"/>
        </w:rPr>
        <w:t>2</w:t>
      </w:r>
      <w:r w:rsidR="00C97F06" w:rsidRPr="004F23B4">
        <w:rPr>
          <w:rFonts w:eastAsia="Times New Roman"/>
          <w:highlight w:val="white"/>
        </w:rPr>
        <w:t>0].</w:t>
      </w:r>
    </w:p>
  </w:footnote>
  <w:footnote w:id="57">
    <w:p w14:paraId="65E60764" w14:textId="726EC0B9" w:rsidR="007744F0" w:rsidRPr="004F23B4" w:rsidRDefault="007744F0">
      <w:pPr>
        <w:pStyle w:val="Textpoznpodarou"/>
      </w:pPr>
      <w:r w:rsidRPr="004F23B4">
        <w:rPr>
          <w:rStyle w:val="Znakapoznpodarou"/>
        </w:rPr>
        <w:footnoteRef/>
      </w:r>
      <w:r w:rsidRPr="004F23B4">
        <w:t xml:space="preserve"> ČESKO. </w:t>
      </w:r>
      <w:r w:rsidR="00AB12E4" w:rsidRPr="004F23B4">
        <w:rPr>
          <w:i/>
          <w:iCs/>
        </w:rPr>
        <w:t xml:space="preserve">Věznice </w:t>
      </w:r>
      <w:proofErr w:type="spellStart"/>
      <w:r w:rsidR="00AB12E4" w:rsidRPr="004F23B4">
        <w:rPr>
          <w:i/>
          <w:iCs/>
        </w:rPr>
        <w:t>Odolov</w:t>
      </w:r>
      <w:proofErr w:type="spellEnd"/>
      <w:r w:rsidR="00AB12E4" w:rsidRPr="004F23B4">
        <w:rPr>
          <w:i/>
          <w:iCs/>
        </w:rPr>
        <w:t xml:space="preserve">. Pravidla přijímání návštěv. </w:t>
      </w:r>
      <w:r w:rsidR="00AB12E4" w:rsidRPr="004F23B4">
        <w:t xml:space="preserve">Online. In: </w:t>
      </w:r>
      <w:r w:rsidR="00493028" w:rsidRPr="004F23B4">
        <w:t xml:space="preserve">Vězeňská služba České republiky. Dostupné z: </w:t>
      </w:r>
      <w:hyperlink r:id="rId30" w:history="1">
        <w:r w:rsidR="000C2B25" w:rsidRPr="004F23B4">
          <w:rPr>
            <w:rStyle w:val="Hypertextovodkaz"/>
            <w:color w:val="auto"/>
          </w:rPr>
          <w:t>https://www.vscr.cz/organizacni-jednotky/veznice-odolov/sekce/pravidla-prijimani-navstev</w:t>
        </w:r>
      </w:hyperlink>
      <w:r w:rsidR="000C2B25" w:rsidRPr="004F23B4">
        <w:t xml:space="preserve">. </w:t>
      </w:r>
      <w:r w:rsidR="000C2B25" w:rsidRPr="004F23B4">
        <w:rPr>
          <w:rFonts w:eastAsia="Times New Roman"/>
          <w:highlight w:val="white"/>
        </w:rPr>
        <w:t>[citováno 2025-05-</w:t>
      </w:r>
      <w:r w:rsidR="00CA49C3" w:rsidRPr="004F23B4">
        <w:rPr>
          <w:rFonts w:eastAsia="Times New Roman"/>
          <w:highlight w:val="white"/>
        </w:rPr>
        <w:t>23</w:t>
      </w:r>
      <w:r w:rsidR="000C2B25" w:rsidRPr="004F23B4">
        <w:rPr>
          <w:rFonts w:eastAsia="Times New Roman"/>
          <w:highlight w:val="white"/>
        </w:rPr>
        <w:t>].</w:t>
      </w:r>
    </w:p>
  </w:footnote>
  <w:footnote w:id="58">
    <w:p w14:paraId="335C5C29" w14:textId="398F5B65" w:rsidR="00E2215D" w:rsidRPr="004F23B4" w:rsidRDefault="00E2215D" w:rsidP="00926DED">
      <w:pPr>
        <w:pBdr>
          <w:top w:val="nil"/>
          <w:left w:val="nil"/>
          <w:bottom w:val="nil"/>
          <w:right w:val="nil"/>
          <w:between w:val="nil"/>
        </w:pBdr>
        <w:spacing w:after="0" w:line="240" w:lineRule="auto"/>
        <w:contextualSpacing/>
      </w:pPr>
      <w:r w:rsidRPr="004F23B4">
        <w:rPr>
          <w:rStyle w:val="Znakapoznpodarou"/>
        </w:rPr>
        <w:footnoteRef/>
      </w:r>
      <w:r w:rsidRPr="004F23B4">
        <w:t xml:space="preserve"> </w:t>
      </w:r>
      <w:r w:rsidRPr="004F23B4">
        <w:rPr>
          <w:rFonts w:eastAsia="Times New Roman"/>
          <w:sz w:val="20"/>
          <w:szCs w:val="20"/>
        </w:rPr>
        <w:t xml:space="preserve">ČESKO. </w:t>
      </w:r>
      <w:r w:rsidRPr="004F23B4">
        <w:rPr>
          <w:rFonts w:eastAsia="Times New Roman"/>
          <w:i/>
          <w:sz w:val="20"/>
          <w:szCs w:val="20"/>
        </w:rPr>
        <w:t>Zákon č. 169/1999 Sb., zákon o výkonu trestu odnětí svobody</w:t>
      </w:r>
      <w:r w:rsidRPr="004F23B4">
        <w:rPr>
          <w:rFonts w:eastAsia="Times New Roman"/>
          <w:sz w:val="20"/>
          <w:szCs w:val="20"/>
          <w:highlight w:val="white"/>
        </w:rPr>
        <w:t xml:space="preserve">. Online. In: Zákony pro lidi. 2010–2025. Dostupné z: </w:t>
      </w:r>
      <w:r w:rsidRPr="004F23B4">
        <w:rPr>
          <w:sz w:val="20"/>
          <w:szCs w:val="20"/>
          <w:u w:val="single"/>
        </w:rPr>
        <w:t xml:space="preserve"> </w:t>
      </w:r>
      <w:hyperlink r:id="rId31" w:history="1">
        <w:r w:rsidRPr="004F23B4">
          <w:rPr>
            <w:rStyle w:val="Hypertextovodkaz"/>
            <w:color w:val="auto"/>
            <w:sz w:val="20"/>
            <w:szCs w:val="20"/>
          </w:rPr>
          <w:t>https://www.zakonyprolidi.cz/cs/1999-169</w:t>
        </w:r>
      </w:hyperlink>
      <w:r w:rsidRPr="004F23B4">
        <w:rPr>
          <w:sz w:val="20"/>
          <w:szCs w:val="20"/>
          <w:u w:val="single"/>
        </w:rPr>
        <w:t>.</w:t>
      </w:r>
      <w:r w:rsidRPr="004F23B4">
        <w:rPr>
          <w:u w:val="single"/>
        </w:rPr>
        <w:t xml:space="preserve"> </w:t>
      </w:r>
      <w:r w:rsidRPr="004F23B4">
        <w:rPr>
          <w:rFonts w:eastAsia="Times New Roman"/>
          <w:sz w:val="20"/>
          <w:szCs w:val="20"/>
          <w:highlight w:val="white"/>
        </w:rPr>
        <w:t>[citováno 2025-05-</w:t>
      </w:r>
      <w:r w:rsidR="00926DED" w:rsidRPr="004F23B4">
        <w:rPr>
          <w:rFonts w:eastAsia="Times New Roman"/>
          <w:sz w:val="20"/>
          <w:szCs w:val="20"/>
          <w:highlight w:val="white"/>
        </w:rPr>
        <w:t>23</w:t>
      </w:r>
      <w:r w:rsidRPr="004F23B4">
        <w:rPr>
          <w:rFonts w:eastAsia="Times New Roman"/>
          <w:sz w:val="20"/>
          <w:szCs w:val="20"/>
          <w:highlight w:val="white"/>
        </w:rPr>
        <w:t>].</w:t>
      </w:r>
    </w:p>
  </w:footnote>
  <w:footnote w:id="59">
    <w:p w14:paraId="759E8493" w14:textId="4CA25CFB" w:rsidR="00DD1ED9" w:rsidRPr="004F23B4" w:rsidRDefault="00DD1ED9" w:rsidP="00EC0A7A">
      <w:pPr>
        <w:pBdr>
          <w:top w:val="nil"/>
          <w:left w:val="nil"/>
          <w:bottom w:val="nil"/>
          <w:right w:val="nil"/>
          <w:between w:val="nil"/>
        </w:pBdr>
        <w:spacing w:after="0" w:line="240" w:lineRule="auto"/>
        <w:contextualSpacing/>
      </w:pPr>
      <w:r w:rsidRPr="004F23B4">
        <w:rPr>
          <w:rStyle w:val="Znakapoznpodarou"/>
        </w:rPr>
        <w:footnoteRef/>
      </w:r>
      <w:r w:rsidRPr="004F23B4">
        <w:t xml:space="preserve"> </w:t>
      </w:r>
      <w:r w:rsidRPr="004F23B4">
        <w:rPr>
          <w:sz w:val="20"/>
          <w:szCs w:val="20"/>
        </w:rPr>
        <w:t xml:space="preserve">ČESKO. </w:t>
      </w:r>
      <w:r w:rsidR="004058DF" w:rsidRPr="004F23B4">
        <w:rPr>
          <w:i/>
          <w:iCs/>
          <w:sz w:val="20"/>
          <w:szCs w:val="20"/>
        </w:rPr>
        <w:t xml:space="preserve">Intimní návštěvy. </w:t>
      </w:r>
      <w:r w:rsidR="004058DF" w:rsidRPr="004F23B4">
        <w:rPr>
          <w:sz w:val="20"/>
          <w:szCs w:val="20"/>
        </w:rPr>
        <w:t xml:space="preserve">Online. In: </w:t>
      </w:r>
      <w:proofErr w:type="spellStart"/>
      <w:r w:rsidR="000D49A9" w:rsidRPr="004F23B4">
        <w:rPr>
          <w:sz w:val="20"/>
          <w:szCs w:val="20"/>
        </w:rPr>
        <w:t>Lighthouse</w:t>
      </w:r>
      <w:proofErr w:type="spellEnd"/>
      <w:r w:rsidR="000D49A9" w:rsidRPr="004F23B4">
        <w:rPr>
          <w:sz w:val="20"/>
          <w:szCs w:val="20"/>
        </w:rPr>
        <w:t xml:space="preserve"> spolek. </w:t>
      </w:r>
      <w:proofErr w:type="spellStart"/>
      <w:r w:rsidR="000D49A9" w:rsidRPr="004F23B4">
        <w:rPr>
          <w:sz w:val="20"/>
          <w:szCs w:val="20"/>
        </w:rPr>
        <w:t>Dodstupné</w:t>
      </w:r>
      <w:proofErr w:type="spellEnd"/>
      <w:r w:rsidR="000D49A9" w:rsidRPr="004F23B4">
        <w:rPr>
          <w:sz w:val="20"/>
          <w:szCs w:val="20"/>
        </w:rPr>
        <w:t xml:space="preserve"> z: </w:t>
      </w:r>
      <w:hyperlink r:id="rId32" w:history="1">
        <w:r w:rsidR="00F65C92" w:rsidRPr="004F23B4">
          <w:rPr>
            <w:rStyle w:val="Hypertextovodkaz"/>
            <w:color w:val="auto"/>
            <w:sz w:val="20"/>
            <w:szCs w:val="20"/>
          </w:rPr>
          <w:t>https://www.lgh.cz/intimni-navstevy/</w:t>
        </w:r>
      </w:hyperlink>
      <w:r w:rsidR="00F65C92" w:rsidRPr="004F23B4">
        <w:rPr>
          <w:sz w:val="20"/>
          <w:szCs w:val="20"/>
        </w:rPr>
        <w:t xml:space="preserve">. </w:t>
      </w:r>
      <w:r w:rsidR="00F65C92" w:rsidRPr="004F23B4">
        <w:rPr>
          <w:rFonts w:eastAsia="Times New Roman"/>
          <w:sz w:val="20"/>
          <w:szCs w:val="20"/>
          <w:highlight w:val="white"/>
        </w:rPr>
        <w:t>[citováno 2025-05-</w:t>
      </w:r>
      <w:r w:rsidR="00926DED" w:rsidRPr="004F23B4">
        <w:rPr>
          <w:rFonts w:eastAsia="Times New Roman"/>
          <w:sz w:val="20"/>
          <w:szCs w:val="20"/>
          <w:highlight w:val="white"/>
        </w:rPr>
        <w:t>23</w:t>
      </w:r>
      <w:r w:rsidR="00F65C92" w:rsidRPr="004F23B4">
        <w:rPr>
          <w:rFonts w:eastAsia="Times New Roman"/>
          <w:sz w:val="20"/>
          <w:szCs w:val="20"/>
          <w:highlight w:val="white"/>
        </w:rPr>
        <w:t>].</w:t>
      </w:r>
    </w:p>
  </w:footnote>
  <w:footnote w:id="60">
    <w:p w14:paraId="4199D45E" w14:textId="36C2D5DB" w:rsidR="00EC0A7A" w:rsidRPr="004F23B4" w:rsidRDefault="00EC0A7A">
      <w:pPr>
        <w:pStyle w:val="Textpoznpodarou"/>
      </w:pPr>
      <w:r w:rsidRPr="004F23B4">
        <w:rPr>
          <w:rStyle w:val="Znakapoznpodarou"/>
        </w:rPr>
        <w:footnoteRef/>
      </w:r>
      <w:r w:rsidRPr="004F23B4">
        <w:t xml:space="preserve"> </w:t>
      </w:r>
      <w:r w:rsidR="004F23B4">
        <w:rPr>
          <w:rFonts w:eastAsia="Times New Roman"/>
        </w:rPr>
        <w:t>tamtéž</w:t>
      </w:r>
    </w:p>
  </w:footnote>
  <w:footnote w:id="61">
    <w:p w14:paraId="35F0868D" w14:textId="08ED9CBB" w:rsidR="00081CD5" w:rsidRPr="00D46AD6" w:rsidRDefault="00081CD5">
      <w:pPr>
        <w:pStyle w:val="Textpoznpodarou"/>
      </w:pPr>
      <w:r w:rsidRPr="00D46AD6">
        <w:rPr>
          <w:rStyle w:val="Znakapoznpodarou"/>
        </w:rPr>
        <w:footnoteRef/>
      </w:r>
      <w:r w:rsidRPr="00D46AD6">
        <w:t xml:space="preserve"> </w:t>
      </w:r>
      <w:r w:rsidRPr="00D46AD6">
        <w:rPr>
          <w:rFonts w:eastAsia="Times New Roman"/>
        </w:rPr>
        <w:t xml:space="preserve">ČESKO. </w:t>
      </w:r>
      <w:r w:rsidRPr="00D46AD6">
        <w:rPr>
          <w:rFonts w:eastAsia="Times New Roman"/>
          <w:i/>
        </w:rPr>
        <w:t>Zákon č. 169/1999 Sb., zákon o výkonu trestu odnětí svobody</w:t>
      </w:r>
      <w:r w:rsidRPr="00D46AD6">
        <w:rPr>
          <w:rFonts w:eastAsia="Times New Roman"/>
          <w:highlight w:val="white"/>
        </w:rPr>
        <w:t xml:space="preserve">. Online. In: Zákony pro lidi. 2010–2025. Dostupné z: </w:t>
      </w:r>
      <w:r w:rsidRPr="00D46AD6">
        <w:rPr>
          <w:u w:val="single"/>
        </w:rPr>
        <w:t xml:space="preserve"> </w:t>
      </w:r>
      <w:hyperlink r:id="rId33" w:history="1">
        <w:r w:rsidRPr="00D46AD6">
          <w:rPr>
            <w:rStyle w:val="Hypertextovodkaz"/>
            <w:color w:val="auto"/>
          </w:rPr>
          <w:t>https://www.zakonyprolidi.cz/cs/1999-169</w:t>
        </w:r>
      </w:hyperlink>
      <w:r w:rsidRPr="00D46AD6">
        <w:rPr>
          <w:u w:val="single"/>
        </w:rPr>
        <w:t xml:space="preserve">. </w:t>
      </w:r>
      <w:r w:rsidRPr="00D46AD6">
        <w:rPr>
          <w:rFonts w:eastAsia="Times New Roman"/>
          <w:highlight w:val="white"/>
        </w:rPr>
        <w:t>[citováno 2025-05-25].</w:t>
      </w:r>
    </w:p>
  </w:footnote>
  <w:footnote w:id="62">
    <w:p w14:paraId="48BB8521" w14:textId="573D50E3" w:rsidR="00743F47" w:rsidRPr="00D46AD6" w:rsidRDefault="00743F47">
      <w:pPr>
        <w:pStyle w:val="Textpoznpodarou"/>
      </w:pPr>
      <w:r w:rsidRPr="00D46AD6">
        <w:rPr>
          <w:rStyle w:val="Znakapoznpodarou"/>
        </w:rPr>
        <w:footnoteRef/>
      </w:r>
      <w:r w:rsidRPr="00D46AD6">
        <w:t xml:space="preserve"> ČESKO. </w:t>
      </w:r>
      <w:r w:rsidRPr="00D46AD6">
        <w:rPr>
          <w:i/>
          <w:iCs/>
        </w:rPr>
        <w:t xml:space="preserve">Předčasné propuštění z výkonu trestu: Kdy může odsouzený opustit věznici dřív? </w:t>
      </w:r>
      <w:r w:rsidRPr="00D46AD6">
        <w:t xml:space="preserve">Online. In: Dostupný advokát. Dostupný z: </w:t>
      </w:r>
      <w:hyperlink r:id="rId34" w:history="1">
        <w:r w:rsidRPr="00D46AD6">
          <w:rPr>
            <w:rStyle w:val="Hypertextovodkaz"/>
            <w:color w:val="auto"/>
          </w:rPr>
          <w:t>https://dostupnyadvokat.cz/blog/predcasne-propusteni</w:t>
        </w:r>
      </w:hyperlink>
      <w:r w:rsidRPr="00D46AD6">
        <w:t xml:space="preserve">. </w:t>
      </w:r>
      <w:r w:rsidRPr="00D46AD6">
        <w:rPr>
          <w:rFonts w:eastAsia="Times New Roman"/>
          <w:highlight w:val="white"/>
        </w:rPr>
        <w:t>[citováno 2025-05-25].</w:t>
      </w:r>
    </w:p>
  </w:footnote>
  <w:footnote w:id="63">
    <w:p w14:paraId="763693C5" w14:textId="4A84653B" w:rsidR="00C8685C" w:rsidRPr="00D46AD6" w:rsidRDefault="00C8685C">
      <w:pPr>
        <w:pStyle w:val="Textpoznpodarou"/>
      </w:pPr>
      <w:r w:rsidRPr="00D46AD6">
        <w:rPr>
          <w:rStyle w:val="Znakapoznpodarou"/>
        </w:rPr>
        <w:footnoteRef/>
      </w:r>
      <w:r w:rsidRPr="00D46AD6">
        <w:t xml:space="preserve"> </w:t>
      </w:r>
      <w:r w:rsidRPr="00D46AD6">
        <w:rPr>
          <w:rFonts w:eastAsia="Times New Roman"/>
        </w:rPr>
        <w:t xml:space="preserve">ČESKO. </w:t>
      </w:r>
      <w:r w:rsidRPr="00D46AD6">
        <w:rPr>
          <w:rFonts w:eastAsia="Times New Roman"/>
          <w:i/>
        </w:rPr>
        <w:t>Zákon č. 169/1999 Sb., zákon o výkonu trestu odnětí svobody</w:t>
      </w:r>
      <w:r w:rsidRPr="00D46AD6">
        <w:rPr>
          <w:rFonts w:eastAsia="Times New Roman"/>
          <w:highlight w:val="white"/>
        </w:rPr>
        <w:t xml:space="preserve">. Online. In: Zákony pro lidi. 2010–2025. Dostupné z: </w:t>
      </w:r>
      <w:r w:rsidRPr="00D46AD6">
        <w:rPr>
          <w:u w:val="single"/>
        </w:rPr>
        <w:t xml:space="preserve"> </w:t>
      </w:r>
      <w:hyperlink r:id="rId35" w:history="1">
        <w:r w:rsidRPr="00D46AD6">
          <w:rPr>
            <w:rStyle w:val="Hypertextovodkaz"/>
            <w:color w:val="auto"/>
          </w:rPr>
          <w:t>https://www.zakonyprolidi.cz/cs/1999-169</w:t>
        </w:r>
      </w:hyperlink>
      <w:r w:rsidRPr="00D46AD6">
        <w:rPr>
          <w:u w:val="single"/>
        </w:rPr>
        <w:t xml:space="preserve">. </w:t>
      </w:r>
      <w:r w:rsidRPr="00D46AD6">
        <w:rPr>
          <w:rFonts w:eastAsia="Times New Roman"/>
          <w:highlight w:val="white"/>
        </w:rPr>
        <w:t>[citováno 2025-05-25].</w:t>
      </w:r>
    </w:p>
  </w:footnote>
  <w:footnote w:id="64">
    <w:p w14:paraId="11884D59" w14:textId="60818FC5" w:rsidR="00102BB7" w:rsidRPr="00D46AD6" w:rsidRDefault="00102BB7">
      <w:pPr>
        <w:pStyle w:val="Textpoznpodarou"/>
        <w:rPr>
          <w:color w:val="000000" w:themeColor="text1"/>
        </w:rPr>
      </w:pPr>
      <w:r w:rsidRPr="00D46AD6">
        <w:rPr>
          <w:rStyle w:val="Znakapoznpodarou"/>
          <w:color w:val="000000" w:themeColor="text1"/>
        </w:rPr>
        <w:footnoteRef/>
      </w:r>
      <w:r w:rsidRPr="00D46AD6">
        <w:rPr>
          <w:color w:val="000000" w:themeColor="text1"/>
        </w:rPr>
        <w:t xml:space="preserve"> ČESKO. </w:t>
      </w:r>
      <w:r w:rsidRPr="00D46AD6">
        <w:rPr>
          <w:i/>
          <w:iCs/>
          <w:color w:val="000000" w:themeColor="text1"/>
        </w:rPr>
        <w:t xml:space="preserve">Předčasné propuštění z výkonu trestu: Kdy může odsouzený opustit věznici dřív? </w:t>
      </w:r>
      <w:r w:rsidRPr="00D46AD6">
        <w:rPr>
          <w:color w:val="000000" w:themeColor="text1"/>
        </w:rPr>
        <w:t xml:space="preserve">Online. In: Dostupný advokát. Dostupný z: </w:t>
      </w:r>
      <w:hyperlink r:id="rId36" w:history="1">
        <w:r w:rsidRPr="00D46AD6">
          <w:rPr>
            <w:rStyle w:val="Hypertextovodkaz"/>
            <w:color w:val="000000" w:themeColor="text1"/>
          </w:rPr>
          <w:t>https://dostupnyadvokat.cz/blog/predcasne-propusteni</w:t>
        </w:r>
      </w:hyperlink>
      <w:r w:rsidRPr="00D46AD6">
        <w:rPr>
          <w:color w:val="000000" w:themeColor="text1"/>
        </w:rPr>
        <w:t xml:space="preserve">. </w:t>
      </w:r>
      <w:r w:rsidRPr="00D46AD6">
        <w:rPr>
          <w:rFonts w:eastAsia="Times New Roman"/>
          <w:color w:val="000000" w:themeColor="text1"/>
          <w:highlight w:val="white"/>
        </w:rPr>
        <w:t>[citováno 2025-05-25].</w:t>
      </w:r>
    </w:p>
  </w:footnote>
  <w:footnote w:id="65">
    <w:p w14:paraId="45F716F0" w14:textId="221025A9" w:rsidR="001E1E47" w:rsidRPr="00D46AD6" w:rsidRDefault="001E1E47">
      <w:pPr>
        <w:pStyle w:val="Textpoznpodarou"/>
        <w:rPr>
          <w:color w:val="000000" w:themeColor="text1"/>
        </w:rPr>
      </w:pPr>
      <w:r w:rsidRPr="00D46AD6">
        <w:rPr>
          <w:rStyle w:val="Znakapoznpodarou"/>
          <w:color w:val="000000" w:themeColor="text1"/>
        </w:rPr>
        <w:footnoteRef/>
      </w:r>
      <w:r w:rsidRPr="00D46AD6">
        <w:rPr>
          <w:color w:val="000000" w:themeColor="text1"/>
        </w:rPr>
        <w:t xml:space="preserve"> tamtéž</w:t>
      </w:r>
    </w:p>
  </w:footnote>
  <w:footnote w:id="66">
    <w:p w14:paraId="0D55D27D" w14:textId="0BCB33D8" w:rsidR="00AF1CCA" w:rsidRPr="00D46AD6" w:rsidRDefault="00AF1CCA">
      <w:pPr>
        <w:pStyle w:val="Textpoznpodarou"/>
        <w:rPr>
          <w:color w:val="000000" w:themeColor="text1"/>
        </w:rPr>
      </w:pPr>
      <w:r w:rsidRPr="00D46AD6">
        <w:rPr>
          <w:rStyle w:val="Znakapoznpodarou"/>
          <w:color w:val="000000" w:themeColor="text1"/>
        </w:rPr>
        <w:footnoteRef/>
      </w:r>
      <w:r w:rsidRPr="00D46AD6">
        <w:rPr>
          <w:color w:val="000000" w:themeColor="text1"/>
        </w:rPr>
        <w:t xml:space="preserve"> ČESKO. </w:t>
      </w:r>
      <w:r w:rsidRPr="00D46AD6">
        <w:rPr>
          <w:i/>
          <w:iCs/>
          <w:color w:val="000000" w:themeColor="text1"/>
        </w:rPr>
        <w:t xml:space="preserve">Po propuštění z vězení. </w:t>
      </w:r>
      <w:r w:rsidRPr="00D46AD6">
        <w:rPr>
          <w:color w:val="000000" w:themeColor="text1"/>
        </w:rPr>
        <w:t xml:space="preserve">Online. In: obase.cz. Dostupný z: </w:t>
      </w:r>
      <w:hyperlink r:id="rId37" w:history="1">
        <w:r w:rsidRPr="00D46AD6">
          <w:rPr>
            <w:rStyle w:val="Hypertextovodkaz"/>
            <w:color w:val="000000" w:themeColor="text1"/>
          </w:rPr>
          <w:t>https://obase.cz/po-propusteni/</w:t>
        </w:r>
      </w:hyperlink>
      <w:r w:rsidRPr="00D46AD6">
        <w:rPr>
          <w:color w:val="000000" w:themeColor="text1"/>
        </w:rPr>
        <w:t xml:space="preserve">. </w:t>
      </w:r>
      <w:r w:rsidRPr="00D46AD6">
        <w:rPr>
          <w:rFonts w:eastAsia="Times New Roman"/>
          <w:color w:val="000000" w:themeColor="text1"/>
          <w:highlight w:val="white"/>
        </w:rPr>
        <w:t>[citováno 2025-05-25].</w:t>
      </w:r>
    </w:p>
  </w:footnote>
  <w:footnote w:id="67">
    <w:p w14:paraId="5BED5D99" w14:textId="1FFB66C6" w:rsidR="00D76079" w:rsidRPr="00D46AD6" w:rsidRDefault="00D76079">
      <w:pPr>
        <w:pStyle w:val="Textpoznpodarou"/>
        <w:rPr>
          <w:i/>
          <w:iCs/>
          <w:color w:val="000000" w:themeColor="text1"/>
        </w:rPr>
      </w:pPr>
      <w:r w:rsidRPr="00D46AD6">
        <w:rPr>
          <w:rStyle w:val="Znakapoznpodarou"/>
          <w:color w:val="000000" w:themeColor="text1"/>
        </w:rPr>
        <w:footnoteRef/>
      </w:r>
      <w:r w:rsidRPr="00D46AD6">
        <w:rPr>
          <w:color w:val="000000" w:themeColor="text1"/>
        </w:rPr>
        <w:t xml:space="preserve"> ČESKO. </w:t>
      </w:r>
      <w:r w:rsidRPr="00D46AD6">
        <w:rPr>
          <w:i/>
          <w:iCs/>
          <w:color w:val="000000" w:themeColor="text1"/>
        </w:rPr>
        <w:t xml:space="preserve">Kroky na svobodě. </w:t>
      </w:r>
      <w:r w:rsidRPr="00D46AD6">
        <w:rPr>
          <w:color w:val="000000" w:themeColor="text1"/>
        </w:rPr>
        <w:t xml:space="preserve">Online. In: Ministerstvo vnitra. Dostupný z: </w:t>
      </w:r>
      <w:hyperlink r:id="rId38" w:history="1">
        <w:r w:rsidRPr="00D46AD6">
          <w:rPr>
            <w:rStyle w:val="Hypertextovodkaz"/>
            <w:color w:val="000000" w:themeColor="text1"/>
          </w:rPr>
          <w:t>file:///C:/Users/tvrdonova/Downloads/2018_10_brozura_Kroky-na-svobode.pdf</w:t>
        </w:r>
      </w:hyperlink>
      <w:r w:rsidRPr="00D46AD6">
        <w:rPr>
          <w:color w:val="000000" w:themeColor="text1"/>
        </w:rPr>
        <w:t xml:space="preserve">. </w:t>
      </w:r>
      <w:r w:rsidRPr="00D46AD6">
        <w:rPr>
          <w:rFonts w:eastAsia="Times New Roman"/>
          <w:color w:val="000000" w:themeColor="text1"/>
          <w:highlight w:val="white"/>
        </w:rPr>
        <w:t>[citováno 2025-05-26].</w:t>
      </w:r>
    </w:p>
  </w:footnote>
  <w:footnote w:id="68">
    <w:p w14:paraId="1A475529" w14:textId="52EA6A3A" w:rsidR="006F6239" w:rsidRPr="00D46AD6" w:rsidRDefault="006F6239">
      <w:pPr>
        <w:pStyle w:val="Textpoznpodarou"/>
        <w:rPr>
          <w:i/>
          <w:iCs/>
        </w:rPr>
      </w:pPr>
      <w:r w:rsidRPr="00D46AD6">
        <w:rPr>
          <w:rStyle w:val="Znakapoznpodarou"/>
        </w:rPr>
        <w:footnoteRef/>
      </w:r>
      <w:r w:rsidRPr="00D46AD6">
        <w:t xml:space="preserve"> ČESKO. </w:t>
      </w:r>
      <w:r w:rsidRPr="00D46AD6">
        <w:rPr>
          <w:i/>
          <w:iCs/>
        </w:rPr>
        <w:t xml:space="preserve">Průvodce pro rodiny a blízké ve výkonu trestu a po propuštění. </w:t>
      </w:r>
      <w:r w:rsidRPr="00D46AD6">
        <w:t xml:space="preserve">Online. In: Rubikon Centrum. Dostupný z: </w:t>
      </w:r>
      <w:hyperlink r:id="rId39" w:history="1">
        <w:r w:rsidRPr="00D46AD6">
          <w:rPr>
            <w:rStyle w:val="Hypertextovodkaz"/>
            <w:color w:val="auto"/>
          </w:rPr>
          <w:t>https://www.rubikoncentrum.cz/wp-content/uploads/2022/03/053_Pruvodce-pro-rodiny_komplet_2020-02_WEB.pdf</w:t>
        </w:r>
      </w:hyperlink>
      <w:r w:rsidRPr="00D46AD6">
        <w:t xml:space="preserve">. </w:t>
      </w:r>
      <w:r w:rsidRPr="00D46AD6">
        <w:rPr>
          <w:rFonts w:eastAsia="Times New Roman"/>
          <w:highlight w:val="white"/>
        </w:rPr>
        <w:t>[citováno 2025-05-26].</w:t>
      </w:r>
    </w:p>
  </w:footnote>
  <w:footnote w:id="69">
    <w:p w14:paraId="3571E380" w14:textId="0B161E7C" w:rsidR="004A5ECD" w:rsidRPr="00D46AD6" w:rsidRDefault="004A5ECD">
      <w:pPr>
        <w:pStyle w:val="Textpoznpodarou"/>
      </w:pPr>
      <w:r w:rsidRPr="00D46AD6">
        <w:rPr>
          <w:rStyle w:val="Znakapoznpodarou"/>
        </w:rPr>
        <w:footnoteRef/>
      </w:r>
      <w:r w:rsidRPr="00D46AD6">
        <w:t xml:space="preserve"> ČERNÍKOVÁ, Vratislava, 2008. </w:t>
      </w:r>
      <w:r w:rsidRPr="00D46AD6">
        <w:rPr>
          <w:i/>
          <w:iCs/>
        </w:rPr>
        <w:t>Sociální ochrana: terciární prevence, její možnosti a limity.</w:t>
      </w:r>
      <w:r w:rsidRPr="00D46AD6">
        <w:t xml:space="preserve"> Plzeň: Vydavatelství a nakladatelství Aleš Čeněk, 2008.s.114-115. ISBN 978- 80-7380-138-0.</w:t>
      </w:r>
    </w:p>
  </w:footnote>
  <w:footnote w:id="70">
    <w:p w14:paraId="60BD1DEE" w14:textId="257E960F" w:rsidR="00E54B9D" w:rsidRPr="00D46AD6" w:rsidRDefault="00E54B9D">
      <w:pPr>
        <w:pStyle w:val="Textpoznpodarou"/>
      </w:pPr>
      <w:r w:rsidRPr="00D46AD6">
        <w:rPr>
          <w:rStyle w:val="Znakapoznpodarou"/>
        </w:rPr>
        <w:footnoteRef/>
      </w:r>
      <w:r w:rsidRPr="00D46AD6">
        <w:t xml:space="preserve"> ZEMAN, Václav. </w:t>
      </w:r>
      <w:r w:rsidRPr="00D46AD6">
        <w:rPr>
          <w:i/>
          <w:iCs/>
        </w:rPr>
        <w:t xml:space="preserve">Návrat vězňů do společnosti komplikuje nedostupné bydlení a zaměstnání i další systémové problémy. </w:t>
      </w:r>
      <w:r w:rsidRPr="00D46AD6">
        <w:t xml:space="preserve">Online. In: Sociální práce. 2023. Dostupný z: </w:t>
      </w:r>
      <w:hyperlink r:id="rId40" w:history="1">
        <w:r w:rsidRPr="00D46AD6">
          <w:rPr>
            <w:rStyle w:val="Hypertextovodkaz"/>
            <w:color w:val="auto"/>
          </w:rPr>
          <w:t>https://socialniprace.cz/o-cem-se</w:t>
        </w:r>
      </w:hyperlink>
      <w:r w:rsidRPr="00D46AD6">
        <w:t>. -mluvi/navrat-veznu-do-spolecnosti-komplikuje-nedostupne-bydleni-a-zamestnani-i-dalsi-systemove-problemy/</w:t>
      </w:r>
      <w:r w:rsidR="002506F9" w:rsidRPr="00D46AD6">
        <w:t>.</w:t>
      </w:r>
      <w:r w:rsidRPr="00D46AD6">
        <w:t xml:space="preserve"> </w:t>
      </w:r>
      <w:r w:rsidRPr="00D46AD6">
        <w:rPr>
          <w:rFonts w:eastAsia="Times New Roman"/>
          <w:highlight w:val="white"/>
        </w:rPr>
        <w:t>[citováno 2025-05-26].</w:t>
      </w:r>
    </w:p>
  </w:footnote>
  <w:footnote w:id="71">
    <w:p w14:paraId="44B19776" w14:textId="13EA577B" w:rsidR="002506F9" w:rsidRPr="00D46AD6" w:rsidRDefault="002506F9">
      <w:pPr>
        <w:pStyle w:val="Textpoznpodarou"/>
      </w:pPr>
      <w:r w:rsidRPr="00D46AD6">
        <w:rPr>
          <w:rStyle w:val="Znakapoznpodarou"/>
        </w:rPr>
        <w:footnoteRef/>
      </w:r>
      <w:r w:rsidRPr="00D46AD6">
        <w:t xml:space="preserve"> tamtéž</w:t>
      </w:r>
    </w:p>
  </w:footnote>
  <w:footnote w:id="72">
    <w:p w14:paraId="128FC4CD" w14:textId="2149C723" w:rsidR="002506F9" w:rsidRPr="00D46AD6" w:rsidRDefault="002506F9">
      <w:pPr>
        <w:pStyle w:val="Textpoznpodarou"/>
      </w:pPr>
      <w:r w:rsidRPr="00D46AD6">
        <w:rPr>
          <w:rStyle w:val="Znakapoznpodarou"/>
        </w:rPr>
        <w:footnoteRef/>
      </w:r>
      <w:r w:rsidRPr="00D46AD6">
        <w:t xml:space="preserve"> ČESKO. </w:t>
      </w:r>
      <w:r w:rsidRPr="00D46AD6">
        <w:rPr>
          <w:i/>
          <w:iCs/>
        </w:rPr>
        <w:t xml:space="preserve">Institut pro kriminologii a sociální prevenci představil nejnovější výzkumné poznatky o reintegraci osob propuštěných z výkonu trestu odnětí svobody. </w:t>
      </w:r>
      <w:r w:rsidRPr="00D46AD6">
        <w:t xml:space="preserve">Online. In: Ministerstvo spravedlnosti České republiky. 2024. Dostupné z: </w:t>
      </w:r>
      <w:hyperlink r:id="rId41" w:history="1">
        <w:r w:rsidR="00D46AD6" w:rsidRPr="00D46AD6">
          <w:rPr>
            <w:rStyle w:val="Hypertextovodkaz"/>
            <w:color w:val="auto"/>
          </w:rPr>
          <w:t>https://msp.gov.cz/en/web/msp/tiskove-zpravy/-/clanek/institut-pro-kriminologii-a-ci%C3%A1ln%C3%AD-prevenci-p%C5%99edstavil-nejnov%C4%9Bj%C5%A1%C3%AD-v%C3%BDzkumn%C3%A9-poznatky-o-reintegraci-osob-propu%C5%A1t%C4%9Bn%C3%BDch-z-v%C3%BDkonu-trestu-odn%C4%9Bt%C3%AD-svobody?utm_source=chatgpt.com</w:t>
        </w:r>
      </w:hyperlink>
      <w:r w:rsidRPr="00D46AD6">
        <w:t xml:space="preserve">. /. </w:t>
      </w:r>
      <w:r w:rsidRPr="00D46AD6">
        <w:rPr>
          <w:rFonts w:eastAsia="Times New Roman"/>
          <w:highlight w:val="white"/>
        </w:rPr>
        <w:t>[citováno 2025-05-26].</w:t>
      </w:r>
    </w:p>
  </w:footnote>
  <w:footnote w:id="73">
    <w:p w14:paraId="5F93B26C" w14:textId="22D1915F" w:rsidR="00334F30" w:rsidRPr="00D46AD6" w:rsidRDefault="00334F30">
      <w:pPr>
        <w:pStyle w:val="Textpoznpodarou"/>
      </w:pPr>
      <w:r w:rsidRPr="00D46AD6">
        <w:rPr>
          <w:rStyle w:val="Znakapoznpodarou"/>
        </w:rPr>
        <w:footnoteRef/>
      </w:r>
      <w:r w:rsidRPr="00D46AD6">
        <w:t xml:space="preserve"> ČESKO. </w:t>
      </w:r>
      <w:r w:rsidRPr="00D46AD6">
        <w:rPr>
          <w:i/>
          <w:iCs/>
        </w:rPr>
        <w:t xml:space="preserve">Průvodce pro rodiny a blízké ve výkonu trestu a po propuštění. </w:t>
      </w:r>
      <w:r w:rsidRPr="00D46AD6">
        <w:t xml:space="preserve">Online. In: Rubikon Centrum. Dostupný z: </w:t>
      </w:r>
      <w:hyperlink r:id="rId42" w:history="1">
        <w:r w:rsidRPr="00D46AD6">
          <w:rPr>
            <w:rStyle w:val="Hypertextovodkaz"/>
            <w:color w:val="auto"/>
          </w:rPr>
          <w:t>https://www.rubikoncentrum.cz/wp-content/uploads/2022/03/053_Pruvodce-pro-rodiny_komplet_2020-02_WEB.pdf</w:t>
        </w:r>
      </w:hyperlink>
      <w:r w:rsidRPr="00D46AD6">
        <w:t xml:space="preserve">. </w:t>
      </w:r>
      <w:r w:rsidRPr="00D46AD6">
        <w:rPr>
          <w:rFonts w:eastAsia="Times New Roman"/>
          <w:highlight w:val="white"/>
        </w:rPr>
        <w:t>[citováno 2025-05-26].</w:t>
      </w:r>
    </w:p>
  </w:footnote>
  <w:footnote w:id="74">
    <w:p w14:paraId="6624A8FB" w14:textId="2D8DEF9D" w:rsidR="00D92E0D" w:rsidRPr="00D46AD6" w:rsidRDefault="00D92E0D">
      <w:pPr>
        <w:pStyle w:val="Textpoznpodarou"/>
      </w:pPr>
      <w:r w:rsidRPr="00D46AD6">
        <w:rPr>
          <w:rStyle w:val="Znakapoznpodarou"/>
        </w:rPr>
        <w:footnoteRef/>
      </w:r>
      <w:r w:rsidRPr="00D46AD6">
        <w:t xml:space="preserve"> tamtéž</w:t>
      </w:r>
    </w:p>
  </w:footnote>
  <w:footnote w:id="75">
    <w:p w14:paraId="3CC13729" w14:textId="601E0D10" w:rsidR="00F37DA1" w:rsidRPr="00D46AD6" w:rsidRDefault="00F37DA1">
      <w:pPr>
        <w:pStyle w:val="Textpoznpodarou"/>
      </w:pPr>
      <w:r w:rsidRPr="00D46AD6">
        <w:rPr>
          <w:rStyle w:val="Znakapoznpodarou"/>
        </w:rPr>
        <w:footnoteRef/>
      </w:r>
      <w:r w:rsidRPr="00D46AD6">
        <w:t xml:space="preserve"> ČESKO. </w:t>
      </w:r>
      <w:proofErr w:type="spellStart"/>
      <w:r w:rsidRPr="00D46AD6">
        <w:rPr>
          <w:i/>
          <w:iCs/>
        </w:rPr>
        <w:t>Parole</w:t>
      </w:r>
      <w:proofErr w:type="spellEnd"/>
      <w:r w:rsidRPr="00D46AD6">
        <w:rPr>
          <w:i/>
          <w:iCs/>
        </w:rPr>
        <w:t xml:space="preserve"> – podmínečné propuštění z výkonu trestu odnětí svobody.</w:t>
      </w:r>
      <w:r w:rsidRPr="00D46AD6">
        <w:t xml:space="preserve"> Online. In: Probační a mediační služba. Dostupné z: https://www.pmscr.cz/pro-pachatele/parole/ </w:t>
      </w:r>
      <w:r w:rsidRPr="00D46AD6">
        <w:rPr>
          <w:rFonts w:eastAsia="Times New Roman"/>
          <w:highlight w:val="white"/>
        </w:rPr>
        <w:t>[citováno 2025-06-02].</w:t>
      </w:r>
    </w:p>
  </w:footnote>
  <w:footnote w:id="76">
    <w:p w14:paraId="2D2B04A9" w14:textId="76A62B54" w:rsidR="00F37DA1" w:rsidRPr="00D46AD6" w:rsidRDefault="00F37DA1">
      <w:pPr>
        <w:pStyle w:val="Textpoznpodarou"/>
      </w:pPr>
      <w:r w:rsidRPr="00D46AD6">
        <w:rPr>
          <w:rStyle w:val="Znakapoznpodarou"/>
        </w:rPr>
        <w:footnoteRef/>
      </w:r>
      <w:r w:rsidRPr="00D46AD6">
        <w:t xml:space="preserve"> ČESKO. </w:t>
      </w:r>
      <w:r w:rsidRPr="00D46AD6">
        <w:rPr>
          <w:i/>
          <w:iCs/>
        </w:rPr>
        <w:t xml:space="preserve">Zpátky do života. </w:t>
      </w:r>
      <w:r w:rsidRPr="00D46AD6">
        <w:t>Online. In: Probační a mediační služba. Dostupné z:</w:t>
      </w:r>
      <w:r w:rsidR="00E2799C" w:rsidRPr="00D46AD6">
        <w:t xml:space="preserve"> </w:t>
      </w:r>
      <w:hyperlink r:id="rId43" w:history="1">
        <w:r w:rsidR="00E2799C" w:rsidRPr="00D46AD6">
          <w:rPr>
            <w:rStyle w:val="Hypertextovodkaz"/>
            <w:color w:val="auto"/>
          </w:rPr>
          <w:t>https://www.pmscr.cz/projekty/ukoncene/pdp3-zpatky-do-zivota/</w:t>
        </w:r>
      </w:hyperlink>
      <w:r w:rsidR="00E2799C" w:rsidRPr="00D46AD6">
        <w:t xml:space="preserve">. </w:t>
      </w:r>
      <w:r w:rsidRPr="00D46AD6">
        <w:t xml:space="preserve"> </w:t>
      </w:r>
      <w:r w:rsidRPr="00D46AD6">
        <w:rPr>
          <w:rFonts w:eastAsia="Times New Roman"/>
          <w:highlight w:val="white"/>
        </w:rPr>
        <w:t>[citováno 2025-06-02].</w:t>
      </w:r>
    </w:p>
  </w:footnote>
  <w:footnote w:id="77">
    <w:p w14:paraId="416307F0" w14:textId="178EA6F5" w:rsidR="0098484F" w:rsidRPr="00D46AD6" w:rsidRDefault="0098484F">
      <w:pPr>
        <w:pStyle w:val="Textpoznpodarou"/>
      </w:pPr>
      <w:r w:rsidRPr="00D46AD6">
        <w:rPr>
          <w:rStyle w:val="Znakapoznpodarou"/>
        </w:rPr>
        <w:footnoteRef/>
      </w:r>
      <w:r w:rsidRPr="00D46AD6">
        <w:t xml:space="preserve"> ČESKO. </w:t>
      </w:r>
      <w:r w:rsidRPr="00D46AD6">
        <w:rPr>
          <w:i/>
          <w:iCs/>
        </w:rPr>
        <w:t xml:space="preserve">Za mříže se v Česku vrací až tři čtvrtiny vězňů. Na vině je především nedostatečná péče po propuštění. </w:t>
      </w:r>
      <w:r w:rsidRPr="00D46AD6">
        <w:t xml:space="preserve">Online. In: </w:t>
      </w:r>
      <w:proofErr w:type="spellStart"/>
      <w:r w:rsidRPr="00D46AD6">
        <w:t>iROZHLAS</w:t>
      </w:r>
      <w:proofErr w:type="spellEnd"/>
      <w:r w:rsidRPr="00D46AD6">
        <w:t xml:space="preserve">. 2021. Dostupné z.: </w:t>
      </w:r>
      <w:hyperlink r:id="rId44" w:history="1">
        <w:r w:rsidRPr="00D46AD6">
          <w:rPr>
            <w:rStyle w:val="Hypertextovodkaz"/>
            <w:color w:val="auto"/>
          </w:rPr>
          <w:t>https://www.irozhlas.cz/zpravy-domov/vezen-vezeni-recidiva-propusteni-integrace-do-spolecnosti-socialni-sluzby_2109261607_hyh</w:t>
        </w:r>
      </w:hyperlink>
      <w:r w:rsidRPr="00D46AD6">
        <w:t xml:space="preserve">. </w:t>
      </w:r>
      <w:r w:rsidRPr="00D46AD6">
        <w:rPr>
          <w:rFonts w:eastAsia="Times New Roman"/>
          <w:highlight w:val="white"/>
        </w:rPr>
        <w:t>[citováno 2025-06-02].</w:t>
      </w:r>
    </w:p>
  </w:footnote>
  <w:footnote w:id="78">
    <w:p w14:paraId="0ED4E313" w14:textId="44FA597A" w:rsidR="00E62308" w:rsidRPr="00D46AD6" w:rsidRDefault="00E62308">
      <w:pPr>
        <w:pStyle w:val="Textpoznpodarou"/>
      </w:pPr>
      <w:r w:rsidRPr="00D46AD6">
        <w:rPr>
          <w:rStyle w:val="Znakapoznpodarou"/>
        </w:rPr>
        <w:footnoteRef/>
      </w:r>
      <w:r w:rsidRPr="00D46AD6">
        <w:t xml:space="preserve"> ČESKO. </w:t>
      </w:r>
      <w:r w:rsidRPr="00D46AD6">
        <w:rPr>
          <w:i/>
          <w:iCs/>
        </w:rPr>
        <w:t xml:space="preserve">Mapa organizací v trestní justici. </w:t>
      </w:r>
      <w:r w:rsidRPr="00D46AD6">
        <w:t xml:space="preserve">Online. </w:t>
      </w:r>
      <w:proofErr w:type="spellStart"/>
      <w:r w:rsidRPr="00D46AD6">
        <w:t>In:RUBIKON</w:t>
      </w:r>
      <w:proofErr w:type="spellEnd"/>
      <w:r w:rsidRPr="00D46AD6">
        <w:t xml:space="preserve"> Centrum. 2025. Dostupné z: https://www.rubikoncentrum.cz/mapa-organizaci/</w:t>
      </w:r>
      <w:r w:rsidRPr="00D46AD6">
        <w:rPr>
          <w:highlight w:val="white"/>
        </w:rPr>
        <w:t xml:space="preserve">. </w:t>
      </w:r>
      <w:r w:rsidRPr="00D46AD6">
        <w:rPr>
          <w:rFonts w:eastAsia="Times New Roman"/>
          <w:highlight w:val="white"/>
        </w:rPr>
        <w:t>[citováno 2025-06-02].</w:t>
      </w:r>
    </w:p>
  </w:footnote>
  <w:footnote w:id="79">
    <w:p w14:paraId="065D089B" w14:textId="4BA57FD5" w:rsidR="006A5C52" w:rsidRPr="00D46AD6" w:rsidRDefault="006A5C52">
      <w:pPr>
        <w:pStyle w:val="Textpoznpodarou"/>
      </w:pPr>
      <w:r w:rsidRPr="00D46AD6">
        <w:rPr>
          <w:rStyle w:val="Znakapoznpodarou"/>
        </w:rPr>
        <w:footnoteRef/>
      </w:r>
      <w:r w:rsidRPr="00D46AD6">
        <w:t xml:space="preserve"> ČESKO. </w:t>
      </w:r>
      <w:r w:rsidRPr="00D46AD6">
        <w:rPr>
          <w:i/>
          <w:iCs/>
        </w:rPr>
        <w:t xml:space="preserve">Recidiva. </w:t>
      </w:r>
      <w:proofErr w:type="spellStart"/>
      <w:r w:rsidRPr="00D46AD6">
        <w:t>Online..In</w:t>
      </w:r>
      <w:proofErr w:type="spellEnd"/>
      <w:r w:rsidRPr="00D46AD6">
        <w:t xml:space="preserve">: </w:t>
      </w:r>
      <w:proofErr w:type="spellStart"/>
      <w:r w:rsidRPr="00D46AD6">
        <w:t>bcbeneš</w:t>
      </w:r>
      <w:proofErr w:type="spellEnd"/>
      <w:r w:rsidRPr="00D46AD6">
        <w:t xml:space="preserve">, advokátní kancelář.. Dostupné z: </w:t>
      </w:r>
      <w:hyperlink r:id="rId45" w:history="1">
        <w:r w:rsidRPr="00D46AD6">
          <w:rPr>
            <w:rStyle w:val="Hypertextovodkaz"/>
            <w:color w:val="auto"/>
          </w:rPr>
          <w:t>https://www.bcak.cz/slovnik-pravnich-pojmu/recidiva/</w:t>
        </w:r>
      </w:hyperlink>
      <w:r w:rsidRPr="00D46AD6">
        <w:t xml:space="preserve">. </w:t>
      </w:r>
      <w:r w:rsidRPr="00D46AD6">
        <w:rPr>
          <w:rFonts w:eastAsia="Times New Roman"/>
          <w:highlight w:val="white"/>
        </w:rPr>
        <w:t>[citováno 2025-06-02].</w:t>
      </w:r>
    </w:p>
  </w:footnote>
  <w:footnote w:id="80">
    <w:p w14:paraId="63F211C9" w14:textId="3F1D2D3F" w:rsidR="0067492C" w:rsidRPr="00D46AD6" w:rsidRDefault="0067492C">
      <w:pPr>
        <w:pStyle w:val="Textpoznpodarou"/>
      </w:pPr>
      <w:r w:rsidRPr="00D46AD6">
        <w:rPr>
          <w:rStyle w:val="Znakapoznpodarou"/>
        </w:rPr>
        <w:footnoteRef/>
      </w:r>
      <w:r w:rsidRPr="00D46AD6">
        <w:t xml:space="preserve"> ČESKO. </w:t>
      </w:r>
      <w:r w:rsidRPr="00D46AD6">
        <w:rPr>
          <w:i/>
          <w:iCs/>
        </w:rPr>
        <w:t xml:space="preserve">Unikátní studie o penologické recidivě. </w:t>
      </w:r>
      <w:r w:rsidRPr="00D46AD6">
        <w:t xml:space="preserve">Online. </w:t>
      </w:r>
      <w:proofErr w:type="spellStart"/>
      <w:r w:rsidRPr="00D46AD6">
        <w:t>In:RUBIKON</w:t>
      </w:r>
      <w:proofErr w:type="spellEnd"/>
      <w:r w:rsidRPr="00D46AD6">
        <w:t xml:space="preserve"> Centrum. 2025. Dostupné z: https://www.rubikoncentrum.cz/mapa-organizaci/</w:t>
      </w:r>
      <w:r w:rsidRPr="00D46AD6">
        <w:rPr>
          <w:highlight w:val="white"/>
        </w:rPr>
        <w:t xml:space="preserve">. </w:t>
      </w:r>
      <w:r w:rsidRPr="00D46AD6">
        <w:rPr>
          <w:rFonts w:eastAsia="Times New Roman"/>
          <w:highlight w:val="white"/>
        </w:rPr>
        <w:t>[citováno 2025-06-02].</w:t>
      </w:r>
    </w:p>
  </w:footnote>
  <w:footnote w:id="81">
    <w:p w14:paraId="747728BA" w14:textId="520775F9" w:rsidR="00FB707C" w:rsidRPr="00D46AD6" w:rsidRDefault="00FB707C">
      <w:pPr>
        <w:pStyle w:val="Textpoznpodarou"/>
      </w:pPr>
      <w:r w:rsidRPr="00D46AD6">
        <w:rPr>
          <w:rStyle w:val="Znakapoznpodarou"/>
        </w:rPr>
        <w:footnoteRef/>
      </w:r>
      <w:r w:rsidRPr="00D46AD6">
        <w:t xml:space="preserve"> ČESKO. </w:t>
      </w:r>
      <w:r w:rsidRPr="00D46AD6">
        <w:rPr>
          <w:i/>
          <w:iCs/>
        </w:rPr>
        <w:t xml:space="preserve">Za mříže se v Česku vrací až tři čtvrtiny vězňů. Na vině je především nedostatečná péče po propuštění. </w:t>
      </w:r>
      <w:r w:rsidRPr="00D46AD6">
        <w:t xml:space="preserve">Online. In: </w:t>
      </w:r>
      <w:proofErr w:type="spellStart"/>
      <w:r w:rsidRPr="00D46AD6">
        <w:t>iROZHLAS</w:t>
      </w:r>
      <w:proofErr w:type="spellEnd"/>
      <w:r w:rsidRPr="00D46AD6">
        <w:t xml:space="preserve">. 2021. Dostupné z.: </w:t>
      </w:r>
      <w:hyperlink r:id="rId46" w:history="1">
        <w:r w:rsidRPr="00D46AD6">
          <w:rPr>
            <w:rStyle w:val="Hypertextovodkaz"/>
            <w:color w:val="auto"/>
          </w:rPr>
          <w:t>https://www.irozhlas.cz/zpravy-domov/vezen-vezeni-recidiva-propusteni-integrace-do-spolecnosti-socialni-sluzby_2109261607_hyh</w:t>
        </w:r>
      </w:hyperlink>
      <w:r w:rsidRPr="00D46AD6">
        <w:t xml:space="preserve">. </w:t>
      </w:r>
      <w:r w:rsidRPr="00D46AD6">
        <w:rPr>
          <w:rFonts w:eastAsia="Times New Roman"/>
          <w:highlight w:val="white"/>
        </w:rPr>
        <w:t>[citováno 2025-06-02].</w:t>
      </w:r>
    </w:p>
  </w:footnote>
  <w:footnote w:id="82">
    <w:p w14:paraId="76F77FAB" w14:textId="5493EA87" w:rsidR="0000542A" w:rsidRPr="00D46AD6" w:rsidRDefault="0000542A">
      <w:pPr>
        <w:pStyle w:val="Textpoznpodarou"/>
      </w:pPr>
      <w:r w:rsidRPr="00D46AD6">
        <w:rPr>
          <w:rStyle w:val="Znakapoznpodarou"/>
        </w:rPr>
        <w:footnoteRef/>
      </w:r>
      <w:r w:rsidRPr="00D46AD6">
        <w:t xml:space="preserve"> ČESKO. </w:t>
      </w:r>
      <w:r w:rsidRPr="00D46AD6">
        <w:rPr>
          <w:i/>
          <w:iCs/>
        </w:rPr>
        <w:t>Vysoká recidiva v Česku, do vězení se vrací téměř tři čtvrtiny propuštěných.</w:t>
      </w:r>
      <w:r w:rsidRPr="00D46AD6">
        <w:t xml:space="preserve"> Online. In: Pražský patriot. 2019. Dostupné z: </w:t>
      </w:r>
      <w:hyperlink r:id="rId47" w:history="1">
        <w:r w:rsidR="002E3309" w:rsidRPr="00D46AD6">
          <w:rPr>
            <w:rStyle w:val="Hypertextovodkaz"/>
            <w:color w:val="auto"/>
          </w:rPr>
          <w:t>https://www.prazskypatriot.cz/vysoka-recidiva-v-cesku-do-vezeni-se-vraci-temer-tri-ctvrtiny-propustenych/</w:t>
        </w:r>
      </w:hyperlink>
      <w:r w:rsidR="002E3309" w:rsidRPr="00D46AD6">
        <w:t xml:space="preserve">. </w:t>
      </w:r>
      <w:r w:rsidR="002E3309" w:rsidRPr="00D46AD6">
        <w:rPr>
          <w:rFonts w:eastAsia="Times New Roman"/>
          <w:highlight w:val="white"/>
        </w:rPr>
        <w:t>[citováno 2025-06-02].</w:t>
      </w:r>
    </w:p>
  </w:footnote>
  <w:footnote w:id="83">
    <w:p w14:paraId="0A135C22" w14:textId="09466ACC" w:rsidR="00C92DAF" w:rsidRPr="00C9378C" w:rsidRDefault="00C92DAF">
      <w:pPr>
        <w:pStyle w:val="Textpoznpodarou"/>
      </w:pPr>
      <w:r>
        <w:rPr>
          <w:rStyle w:val="Znakapoznpodarou"/>
        </w:rPr>
        <w:footnoteRef/>
      </w:r>
      <w:r>
        <w:t xml:space="preserve"> ČESKO. </w:t>
      </w:r>
      <w:r>
        <w:rPr>
          <w:i/>
          <w:iCs/>
        </w:rPr>
        <w:t xml:space="preserve">Analýza dokumentů. </w:t>
      </w:r>
      <w:r>
        <w:t xml:space="preserve">Online. In: Sociologická encyklopedie. 2018. Dostupné z: </w:t>
      </w:r>
      <w:hyperlink r:id="rId48" w:history="1">
        <w:r w:rsidRPr="00C9378C">
          <w:rPr>
            <w:rStyle w:val="Hypertextovodkaz"/>
            <w:color w:val="auto"/>
          </w:rPr>
          <w:t>https://encyklopedie.soc.cas.cz/w/Anal%C3%BDza_dokument%C5%AF</w:t>
        </w:r>
      </w:hyperlink>
      <w:r w:rsidRPr="00C9378C">
        <w:t xml:space="preserve">. </w:t>
      </w:r>
      <w:r w:rsidRPr="00C9378C">
        <w:rPr>
          <w:rFonts w:eastAsia="Times New Roman"/>
          <w:highlight w:val="white"/>
        </w:rPr>
        <w:t>[citováno 2025-11-10].</w:t>
      </w:r>
    </w:p>
  </w:footnote>
  <w:footnote w:id="84">
    <w:p w14:paraId="378EEC64" w14:textId="635EBECC" w:rsidR="005E20D4" w:rsidRPr="005E20D4" w:rsidRDefault="005E20D4">
      <w:pPr>
        <w:pStyle w:val="Textpoznpodarou"/>
      </w:pPr>
      <w:r>
        <w:rPr>
          <w:rStyle w:val="Znakapoznpodarou"/>
        </w:rPr>
        <w:footnoteRef/>
      </w:r>
      <w:r>
        <w:t xml:space="preserve"> REICHEL, Jiří. </w:t>
      </w:r>
      <w:r>
        <w:rPr>
          <w:i/>
          <w:iCs/>
        </w:rPr>
        <w:t xml:space="preserve">Kapitoly metodologie sociálních výzkumů. </w:t>
      </w:r>
      <w:r>
        <w:t xml:space="preserve">Praha: Grada, 2009. </w:t>
      </w:r>
      <w:r w:rsidR="009D548B">
        <w:t>s.127. ISBN 978-80-247-3006-6.</w:t>
      </w:r>
    </w:p>
  </w:footnote>
  <w:footnote w:id="85">
    <w:p w14:paraId="05812196" w14:textId="62C895B5" w:rsidR="008E296B" w:rsidRDefault="008E296B">
      <w:pPr>
        <w:pStyle w:val="Textpoznpodarou"/>
      </w:pPr>
      <w:r>
        <w:rPr>
          <w:rStyle w:val="Znakapoznpodarou"/>
        </w:rPr>
        <w:footnoteRef/>
      </w:r>
      <w:r>
        <w:t xml:space="preserve"> Tamtéž, s.129.</w:t>
      </w:r>
    </w:p>
  </w:footnote>
  <w:footnote w:id="86">
    <w:p w14:paraId="12480F97" w14:textId="3FDDC066" w:rsidR="00915002" w:rsidRPr="00915002" w:rsidRDefault="00915002">
      <w:pPr>
        <w:pStyle w:val="Textpoznpodarou"/>
      </w:pPr>
      <w:r>
        <w:rPr>
          <w:rStyle w:val="Znakapoznpodarou"/>
        </w:rPr>
        <w:footnoteRef/>
      </w:r>
      <w:r>
        <w:t xml:space="preserve"> </w:t>
      </w:r>
      <w:r w:rsidRPr="00C324FD">
        <w:t xml:space="preserve">ČESKO. </w:t>
      </w:r>
      <w:r w:rsidRPr="00C324FD">
        <w:rPr>
          <w:i/>
          <w:iCs/>
        </w:rPr>
        <w:t xml:space="preserve">Anglosaské právo. </w:t>
      </w:r>
      <w:r w:rsidRPr="00C324FD">
        <w:t xml:space="preserve">Online. In: Můj právník.cz. Právo srozumitelně. Dostupné z: </w:t>
      </w:r>
      <w:hyperlink r:id="rId49" w:history="1">
        <w:r w:rsidRPr="00C324FD">
          <w:rPr>
            <w:rStyle w:val="Hypertextovodkaz"/>
            <w:color w:val="auto"/>
          </w:rPr>
          <w:t>https://muj-pravnik.cz/anglosaske-pravo/</w:t>
        </w:r>
      </w:hyperlink>
      <w:r w:rsidRPr="00C324FD">
        <w:t xml:space="preserve">. </w:t>
      </w:r>
      <w:r w:rsidRPr="00C324FD">
        <w:rPr>
          <w:rFonts w:eastAsia="Times New Roman"/>
          <w:highlight w:val="white"/>
        </w:rPr>
        <w:t>[citováno 2025-11-11].</w:t>
      </w:r>
    </w:p>
  </w:footnote>
  <w:footnote w:id="87">
    <w:p w14:paraId="705519F1" w14:textId="1A772A6C" w:rsidR="007C64BF" w:rsidRPr="00F87F23" w:rsidRDefault="007C64BF">
      <w:pPr>
        <w:pStyle w:val="Textpoznpodarou"/>
      </w:pPr>
      <w:r w:rsidRPr="00F87F23">
        <w:rPr>
          <w:rStyle w:val="Znakapoznpodarou"/>
        </w:rPr>
        <w:footnoteRef/>
      </w:r>
      <w:r w:rsidRPr="00F87F23">
        <w:t xml:space="preserve"> SPOJENÉ STÁTY AMERICKÉ. </w:t>
      </w:r>
      <w:proofErr w:type="spellStart"/>
      <w:r w:rsidRPr="00F87F23">
        <w:rPr>
          <w:i/>
          <w:iCs/>
        </w:rPr>
        <w:t>Title</w:t>
      </w:r>
      <w:proofErr w:type="spellEnd"/>
      <w:r w:rsidRPr="00F87F23">
        <w:rPr>
          <w:i/>
          <w:iCs/>
        </w:rPr>
        <w:t xml:space="preserve"> 18 – </w:t>
      </w:r>
      <w:proofErr w:type="spellStart"/>
      <w:r w:rsidRPr="00F87F23">
        <w:rPr>
          <w:i/>
          <w:iCs/>
        </w:rPr>
        <w:t>Crimes</w:t>
      </w:r>
      <w:proofErr w:type="spellEnd"/>
      <w:r w:rsidRPr="00F87F23">
        <w:rPr>
          <w:i/>
          <w:iCs/>
        </w:rPr>
        <w:t xml:space="preserve"> and </w:t>
      </w:r>
      <w:proofErr w:type="spellStart"/>
      <w:r w:rsidRPr="00F87F23">
        <w:rPr>
          <w:i/>
          <w:iCs/>
        </w:rPr>
        <w:t>Criminal</w:t>
      </w:r>
      <w:proofErr w:type="spellEnd"/>
      <w:r w:rsidRPr="00F87F23">
        <w:rPr>
          <w:i/>
          <w:iCs/>
        </w:rPr>
        <w:t xml:space="preserve"> </w:t>
      </w:r>
      <w:proofErr w:type="spellStart"/>
      <w:r w:rsidRPr="00F87F23">
        <w:rPr>
          <w:i/>
          <w:iCs/>
        </w:rPr>
        <w:t>Procedure</w:t>
      </w:r>
      <w:proofErr w:type="spellEnd"/>
      <w:r w:rsidRPr="00F87F23">
        <w:rPr>
          <w:i/>
          <w:iCs/>
        </w:rPr>
        <w:t xml:space="preserve">. </w:t>
      </w:r>
      <w:r w:rsidRPr="00F87F23">
        <w:t xml:space="preserve">Online. In: </w:t>
      </w:r>
      <w:proofErr w:type="spellStart"/>
      <w:r w:rsidRPr="00F87F23">
        <w:t>Cornell</w:t>
      </w:r>
      <w:proofErr w:type="spellEnd"/>
      <w:r w:rsidRPr="00F87F23">
        <w:t xml:space="preserve"> </w:t>
      </w:r>
      <w:proofErr w:type="spellStart"/>
      <w:r w:rsidRPr="00F87F23">
        <w:t>Law</w:t>
      </w:r>
      <w:proofErr w:type="spellEnd"/>
      <w:r w:rsidRPr="00F87F23">
        <w:t xml:space="preserve"> </w:t>
      </w:r>
      <w:proofErr w:type="spellStart"/>
      <w:r w:rsidRPr="00F87F23">
        <w:t>School</w:t>
      </w:r>
      <w:proofErr w:type="spellEnd"/>
      <w:r w:rsidRPr="00F87F23">
        <w:t xml:space="preserve">. Dostupné z: </w:t>
      </w:r>
      <w:hyperlink r:id="rId50" w:history="1">
        <w:r w:rsidRPr="00F87F23">
          <w:rPr>
            <w:rStyle w:val="Hypertextovodkaz"/>
            <w:color w:val="auto"/>
          </w:rPr>
          <w:t>https://www.law.cornell.edu/uscode/text/18</w:t>
        </w:r>
      </w:hyperlink>
      <w:r w:rsidRPr="00F87F23">
        <w:t xml:space="preserve">. </w:t>
      </w:r>
      <w:r w:rsidRPr="00F87F23">
        <w:rPr>
          <w:rFonts w:eastAsia="Times New Roman"/>
          <w:highlight w:val="white"/>
        </w:rPr>
        <w:t>[citováno 2025-11-11].</w:t>
      </w:r>
    </w:p>
  </w:footnote>
  <w:footnote w:id="88">
    <w:p w14:paraId="7B2AD8AE" w14:textId="4F5567AD" w:rsidR="00F87F23" w:rsidRPr="00F87F23" w:rsidRDefault="00F87F23">
      <w:pPr>
        <w:pStyle w:val="Textpoznpodarou"/>
      </w:pPr>
      <w:r w:rsidRPr="00F87F23">
        <w:rPr>
          <w:rStyle w:val="Znakapoznpodarou"/>
        </w:rPr>
        <w:footnoteRef/>
      </w:r>
      <w:r w:rsidRPr="00F87F23">
        <w:t xml:space="preserve"> SPOJENÉ STÁTY AMERICKÉ. </w:t>
      </w:r>
      <w:proofErr w:type="spellStart"/>
      <w:r w:rsidRPr="00F87F23">
        <w:rPr>
          <w:i/>
          <w:iCs/>
        </w:rPr>
        <w:t>Components</w:t>
      </w:r>
      <w:proofErr w:type="spellEnd"/>
      <w:r w:rsidRPr="00F87F23">
        <w:rPr>
          <w:i/>
          <w:iCs/>
        </w:rPr>
        <w:t xml:space="preserve"> </w:t>
      </w:r>
      <w:proofErr w:type="spellStart"/>
      <w:r w:rsidRPr="00F87F23">
        <w:rPr>
          <w:i/>
          <w:iCs/>
        </w:rPr>
        <w:t>of</w:t>
      </w:r>
      <w:proofErr w:type="spellEnd"/>
      <w:r w:rsidRPr="00F87F23">
        <w:rPr>
          <w:i/>
          <w:iCs/>
        </w:rPr>
        <w:t xml:space="preserve"> </w:t>
      </w:r>
      <w:proofErr w:type="spellStart"/>
      <w:r w:rsidRPr="00F87F23">
        <w:rPr>
          <w:i/>
          <w:iCs/>
        </w:rPr>
        <w:t>federal</w:t>
      </w:r>
      <w:proofErr w:type="spellEnd"/>
      <w:r w:rsidRPr="00F87F23">
        <w:rPr>
          <w:i/>
          <w:iCs/>
        </w:rPr>
        <w:t xml:space="preserve"> </w:t>
      </w:r>
      <w:proofErr w:type="spellStart"/>
      <w:r w:rsidRPr="00F87F23">
        <w:rPr>
          <w:i/>
          <w:iCs/>
        </w:rPr>
        <w:t>criminal</w:t>
      </w:r>
      <w:proofErr w:type="spellEnd"/>
      <w:r w:rsidRPr="00F87F23">
        <w:rPr>
          <w:i/>
          <w:iCs/>
        </w:rPr>
        <w:t xml:space="preserve"> </w:t>
      </w:r>
      <w:proofErr w:type="spellStart"/>
      <w:r w:rsidRPr="00F87F23">
        <w:rPr>
          <w:i/>
          <w:iCs/>
        </w:rPr>
        <w:t>law</w:t>
      </w:r>
      <w:proofErr w:type="spellEnd"/>
      <w:r w:rsidRPr="00F87F23">
        <w:rPr>
          <w:i/>
          <w:iCs/>
        </w:rPr>
        <w:t xml:space="preserve">. </w:t>
      </w:r>
      <w:r w:rsidRPr="00F87F23">
        <w:t xml:space="preserve">Online. In: Congress.GOV. Dostupné z: </w:t>
      </w:r>
      <w:hyperlink r:id="rId51" w:history="1">
        <w:r w:rsidRPr="00F87F23">
          <w:rPr>
            <w:rStyle w:val="Hypertextovodkaz"/>
            <w:color w:val="auto"/>
          </w:rPr>
          <w:t>https://www.congress.gov/crs-product/R48177?q=%7B%22search%22%3A%22R48177%22%7D&amp;s=2&amp;r=1</w:t>
        </w:r>
      </w:hyperlink>
      <w:r w:rsidRPr="00F87F23">
        <w:t xml:space="preserve">. </w:t>
      </w:r>
      <w:r w:rsidRPr="00F87F23">
        <w:rPr>
          <w:rFonts w:eastAsia="Times New Roman"/>
          <w:highlight w:val="white"/>
        </w:rPr>
        <w:t>[citováno 2025-11-11].</w:t>
      </w:r>
    </w:p>
  </w:footnote>
  <w:footnote w:id="89">
    <w:p w14:paraId="4B750AE2" w14:textId="7EB013A9" w:rsidR="00392AD5" w:rsidRDefault="00392AD5">
      <w:pPr>
        <w:pStyle w:val="Textpoznpodarou"/>
      </w:pPr>
      <w:r>
        <w:rPr>
          <w:rStyle w:val="Znakapoznpodarou"/>
        </w:rPr>
        <w:footnoteRef/>
      </w:r>
      <w:r>
        <w:t xml:space="preserve"> </w:t>
      </w:r>
      <w:r w:rsidRPr="00F87F23">
        <w:t xml:space="preserve">SPOJENÉ STÁTY AMERICKÉ. </w:t>
      </w:r>
      <w:proofErr w:type="spellStart"/>
      <w:r w:rsidRPr="00F87F23">
        <w:rPr>
          <w:i/>
          <w:iCs/>
        </w:rPr>
        <w:t>C</w:t>
      </w:r>
      <w:r>
        <w:rPr>
          <w:i/>
          <w:iCs/>
        </w:rPr>
        <w:t>alifornia</w:t>
      </w:r>
      <w:proofErr w:type="spellEnd"/>
      <w:r>
        <w:rPr>
          <w:i/>
          <w:iCs/>
        </w:rPr>
        <w:t xml:space="preserve"> </w:t>
      </w:r>
      <w:proofErr w:type="spellStart"/>
      <w:r>
        <w:rPr>
          <w:i/>
          <w:iCs/>
        </w:rPr>
        <w:t>Penal</w:t>
      </w:r>
      <w:proofErr w:type="spellEnd"/>
      <w:r>
        <w:rPr>
          <w:i/>
          <w:iCs/>
        </w:rPr>
        <w:t xml:space="preserve"> </w:t>
      </w:r>
      <w:proofErr w:type="spellStart"/>
      <w:r>
        <w:rPr>
          <w:i/>
          <w:iCs/>
        </w:rPr>
        <w:t>Code</w:t>
      </w:r>
      <w:proofErr w:type="spellEnd"/>
      <w:r w:rsidRPr="00F87F23">
        <w:rPr>
          <w:i/>
          <w:iCs/>
        </w:rPr>
        <w:t xml:space="preserve">. </w:t>
      </w:r>
      <w:r w:rsidRPr="00F87F23">
        <w:t xml:space="preserve">Online. In: </w:t>
      </w:r>
      <w:proofErr w:type="spellStart"/>
      <w:r w:rsidRPr="00F87F23">
        <w:t>C</w:t>
      </w:r>
      <w:r>
        <w:t>alifornia</w:t>
      </w:r>
      <w:proofErr w:type="spellEnd"/>
      <w:r>
        <w:t xml:space="preserve"> </w:t>
      </w:r>
      <w:proofErr w:type="spellStart"/>
      <w:r>
        <w:t>Legislative</w:t>
      </w:r>
      <w:proofErr w:type="spellEnd"/>
      <w:r>
        <w:t xml:space="preserve"> </w:t>
      </w:r>
      <w:proofErr w:type="spellStart"/>
      <w:r>
        <w:t>Infromation</w:t>
      </w:r>
      <w:proofErr w:type="spellEnd"/>
      <w:r>
        <w:t xml:space="preserve">. Dostupné z: </w:t>
      </w:r>
      <w:r w:rsidRPr="00392AD5">
        <w:t>https://leginfo.legislature.ca.gov/faces/codesTOCSelected.xhtml?tocCode=PEN&amp;tocTitle=+Penal+Code+-+PEN</w:t>
      </w:r>
      <w:r>
        <w:t>.</w:t>
      </w:r>
      <w:r w:rsidRPr="00392AD5">
        <w:rPr>
          <w:highlight w:val="white"/>
        </w:rPr>
        <w:t xml:space="preserve"> </w:t>
      </w:r>
      <w:r w:rsidRPr="00F87F23">
        <w:rPr>
          <w:rFonts w:eastAsia="Times New Roman"/>
          <w:highlight w:val="white"/>
        </w:rPr>
        <w:t>[citováno 2025-11-11].</w:t>
      </w:r>
    </w:p>
  </w:footnote>
  <w:footnote w:id="90">
    <w:p w14:paraId="6B172676" w14:textId="59DB195C" w:rsidR="00FE025B" w:rsidRPr="00FE025B" w:rsidRDefault="00FE025B">
      <w:pPr>
        <w:pStyle w:val="Textpoznpodarou"/>
        <w:rPr>
          <w:b/>
          <w:bCs/>
        </w:rPr>
      </w:pPr>
      <w:r>
        <w:rPr>
          <w:rStyle w:val="Znakapoznpodarou"/>
        </w:rPr>
        <w:footnoteRef/>
      </w:r>
      <w:r>
        <w:t xml:space="preserve"> </w:t>
      </w:r>
      <w:r w:rsidRPr="00F87F23">
        <w:t xml:space="preserve">SPOJENÉ STÁTY AMERICKÉ. </w:t>
      </w:r>
      <w:r>
        <w:rPr>
          <w:i/>
          <w:iCs/>
        </w:rPr>
        <w:t xml:space="preserve">New York </w:t>
      </w:r>
      <w:proofErr w:type="spellStart"/>
      <w:r>
        <w:rPr>
          <w:i/>
          <w:iCs/>
        </w:rPr>
        <w:t>Penal</w:t>
      </w:r>
      <w:proofErr w:type="spellEnd"/>
      <w:r>
        <w:rPr>
          <w:i/>
          <w:iCs/>
        </w:rPr>
        <w:t xml:space="preserve"> </w:t>
      </w:r>
      <w:proofErr w:type="spellStart"/>
      <w:r>
        <w:rPr>
          <w:i/>
          <w:iCs/>
        </w:rPr>
        <w:t>Law</w:t>
      </w:r>
      <w:proofErr w:type="spellEnd"/>
      <w:r w:rsidRPr="00F87F23">
        <w:rPr>
          <w:i/>
          <w:iCs/>
        </w:rPr>
        <w:t xml:space="preserve">. </w:t>
      </w:r>
      <w:r w:rsidRPr="00F87F23">
        <w:t xml:space="preserve">Online. In: </w:t>
      </w:r>
      <w:proofErr w:type="spellStart"/>
      <w:r>
        <w:t>The</w:t>
      </w:r>
      <w:proofErr w:type="spellEnd"/>
      <w:r>
        <w:t xml:space="preserve"> </w:t>
      </w:r>
      <w:proofErr w:type="spellStart"/>
      <w:r>
        <w:t>Law</w:t>
      </w:r>
      <w:proofErr w:type="spellEnd"/>
      <w:r>
        <w:t xml:space="preserve"> Firmo f Andrew M. </w:t>
      </w:r>
      <w:proofErr w:type="spellStart"/>
      <w:r>
        <w:t>Stengel</w:t>
      </w:r>
      <w:proofErr w:type="spellEnd"/>
      <w:r>
        <w:t xml:space="preserve">. Dostupné z: </w:t>
      </w:r>
      <w:r w:rsidRPr="00FE025B">
        <w:t>https://ypdcrime.com/penal.law/</w:t>
      </w:r>
      <w:r>
        <w:t>.</w:t>
      </w:r>
      <w:r w:rsidRPr="00FE025B">
        <w:rPr>
          <w:highlight w:val="white"/>
        </w:rPr>
        <w:t xml:space="preserve"> </w:t>
      </w:r>
      <w:r w:rsidRPr="00F87F23">
        <w:rPr>
          <w:rFonts w:eastAsia="Times New Roman"/>
          <w:highlight w:val="white"/>
        </w:rPr>
        <w:t>[citováno 2025-11-11].</w:t>
      </w:r>
    </w:p>
  </w:footnote>
  <w:footnote w:id="91">
    <w:p w14:paraId="4AB0EE60" w14:textId="04607B7B" w:rsidR="0065153C" w:rsidRPr="0065153C" w:rsidRDefault="0065153C">
      <w:pPr>
        <w:pStyle w:val="Textpoznpodarou"/>
      </w:pPr>
      <w:r w:rsidRPr="0065153C">
        <w:rPr>
          <w:rStyle w:val="Znakapoznpodarou"/>
        </w:rPr>
        <w:footnoteRef/>
      </w:r>
      <w:r w:rsidRPr="0065153C">
        <w:t xml:space="preserve"> ČESKO. </w:t>
      </w:r>
      <w:r w:rsidRPr="0065153C">
        <w:rPr>
          <w:i/>
          <w:iCs/>
        </w:rPr>
        <w:t xml:space="preserve">Právo ve Spojeném </w:t>
      </w:r>
      <w:proofErr w:type="spellStart"/>
      <w:r w:rsidRPr="0065153C">
        <w:rPr>
          <w:i/>
          <w:iCs/>
        </w:rPr>
        <w:t>Královtsví</w:t>
      </w:r>
      <w:proofErr w:type="spellEnd"/>
      <w:r w:rsidRPr="0065153C">
        <w:rPr>
          <w:i/>
          <w:iCs/>
        </w:rPr>
        <w:t xml:space="preserve">. </w:t>
      </w:r>
      <w:r w:rsidRPr="0065153C">
        <w:t xml:space="preserve">Online. In: Wikipedie. 2023. Dostupné z: </w:t>
      </w:r>
      <w:hyperlink r:id="rId52" w:history="1">
        <w:r w:rsidRPr="0065153C">
          <w:rPr>
            <w:rStyle w:val="Hypertextovodkaz"/>
            <w:color w:val="auto"/>
          </w:rPr>
          <w:t>https://cs.wikipedia.org/wiki/Pr%C3%A1vo_ve_Spojen%C3%A9m_kr%C3%A1lovstv%C3%AD</w:t>
        </w:r>
      </w:hyperlink>
      <w:r w:rsidRPr="0065153C">
        <w:t xml:space="preserve">. </w:t>
      </w:r>
      <w:r w:rsidRPr="0065153C">
        <w:rPr>
          <w:rFonts w:eastAsia="Times New Roman"/>
          <w:highlight w:val="white"/>
        </w:rPr>
        <w:t>[citováno 2025-11-11].</w:t>
      </w:r>
    </w:p>
  </w:footnote>
  <w:footnote w:id="92">
    <w:p w14:paraId="738E4715" w14:textId="2016071C" w:rsidR="00ED2807" w:rsidRDefault="00ED2807">
      <w:pPr>
        <w:pStyle w:val="Textpoznpodarou"/>
      </w:pPr>
      <w:r>
        <w:rPr>
          <w:rStyle w:val="Znakapoznpodarou"/>
        </w:rPr>
        <w:footnoteRef/>
      </w:r>
      <w:r>
        <w:t xml:space="preserve"> tamtéž</w:t>
      </w:r>
    </w:p>
  </w:footnote>
  <w:footnote w:id="93">
    <w:p w14:paraId="72FBC75C" w14:textId="77777777" w:rsidR="00864517" w:rsidRPr="008010A5" w:rsidRDefault="00864517" w:rsidP="00864517">
      <w:pPr>
        <w:pStyle w:val="Textpoznpodarou"/>
      </w:pPr>
      <w:r w:rsidRPr="008010A5">
        <w:rPr>
          <w:rStyle w:val="Znakapoznpodarou"/>
        </w:rPr>
        <w:footnoteRef/>
      </w:r>
      <w:r w:rsidRPr="008010A5">
        <w:t xml:space="preserve"> SPOJENÉ KRÁLOVSTVÍ. </w:t>
      </w:r>
      <w:proofErr w:type="spellStart"/>
      <w:r w:rsidRPr="008010A5">
        <w:rPr>
          <w:i/>
          <w:iCs/>
        </w:rPr>
        <w:t>Common</w:t>
      </w:r>
      <w:proofErr w:type="spellEnd"/>
      <w:r w:rsidRPr="008010A5">
        <w:rPr>
          <w:i/>
          <w:iCs/>
        </w:rPr>
        <w:t xml:space="preserve"> </w:t>
      </w:r>
      <w:proofErr w:type="spellStart"/>
      <w:r w:rsidRPr="008010A5">
        <w:rPr>
          <w:i/>
          <w:iCs/>
        </w:rPr>
        <w:t>Law</w:t>
      </w:r>
      <w:proofErr w:type="spellEnd"/>
      <w:r w:rsidRPr="008010A5">
        <w:rPr>
          <w:i/>
          <w:iCs/>
        </w:rPr>
        <w:t>.</w:t>
      </w:r>
      <w:r w:rsidRPr="008010A5">
        <w:t xml:space="preserve"> Online. In: EBSCO. 2025. Dostupné z: </w:t>
      </w:r>
      <w:hyperlink r:id="rId53" w:history="1">
        <w:r w:rsidRPr="008010A5">
          <w:rPr>
            <w:rStyle w:val="Hypertextovodkaz"/>
            <w:color w:val="auto"/>
          </w:rPr>
          <w:t>https://www.ebsco.com/research-starters/history/common-law</w:t>
        </w:r>
      </w:hyperlink>
      <w:r w:rsidRPr="008010A5">
        <w:t xml:space="preserve">.  </w:t>
      </w:r>
      <w:r w:rsidRPr="008010A5">
        <w:rPr>
          <w:rFonts w:eastAsia="Times New Roman"/>
          <w:highlight w:val="white"/>
        </w:rPr>
        <w:t>[citováno 2025-11-11].</w:t>
      </w:r>
    </w:p>
  </w:footnote>
  <w:footnote w:id="94">
    <w:p w14:paraId="76E15900" w14:textId="21C2199D" w:rsidR="0000114E" w:rsidRDefault="0000114E">
      <w:pPr>
        <w:pStyle w:val="Textpoznpodarou"/>
      </w:pPr>
      <w:r>
        <w:rPr>
          <w:rStyle w:val="Znakapoznpodarou"/>
        </w:rPr>
        <w:footnoteRef/>
      </w:r>
      <w:r>
        <w:t xml:space="preserve"> SPOJENÉ KRÁLOVSTVÍ. </w:t>
      </w:r>
      <w:r>
        <w:rPr>
          <w:i/>
          <w:iCs/>
        </w:rPr>
        <w:t xml:space="preserve">All UK </w:t>
      </w:r>
      <w:proofErr w:type="spellStart"/>
      <w:r>
        <w:rPr>
          <w:i/>
          <w:iCs/>
        </w:rPr>
        <w:t>Legislation</w:t>
      </w:r>
      <w:proofErr w:type="spellEnd"/>
      <w:r>
        <w:rPr>
          <w:i/>
          <w:iCs/>
        </w:rPr>
        <w:t xml:space="preserve">. </w:t>
      </w:r>
      <w:r>
        <w:t xml:space="preserve">Online. In: Legislation.GOV.UK. Dostupné z: </w:t>
      </w:r>
      <w:hyperlink r:id="rId54" w:history="1">
        <w:r w:rsidRPr="00B803FE">
          <w:rPr>
            <w:rStyle w:val="Hypertextovodkaz"/>
            <w:color w:val="auto"/>
          </w:rPr>
          <w:t>https://www.legislation.gov.uk/ukpga/Vict/24-25/100/contents</w:t>
        </w:r>
      </w:hyperlink>
      <w:r w:rsidRPr="00B803FE">
        <w:t xml:space="preserve">. </w:t>
      </w:r>
      <w:r w:rsidRPr="0065153C">
        <w:t xml:space="preserve">. </w:t>
      </w:r>
      <w:r w:rsidRPr="0065153C">
        <w:rPr>
          <w:rFonts w:eastAsia="Times New Roman"/>
          <w:highlight w:val="white"/>
        </w:rPr>
        <w:t>[citováno 2025-11-11].</w:t>
      </w:r>
    </w:p>
  </w:footnote>
  <w:footnote w:id="95">
    <w:p w14:paraId="53971B4D" w14:textId="41C9DFC4" w:rsidR="00C324FD" w:rsidRDefault="00C324FD">
      <w:pPr>
        <w:pStyle w:val="Textpoznpodarou"/>
      </w:pPr>
      <w:r>
        <w:rPr>
          <w:rStyle w:val="Znakapoznpodarou"/>
        </w:rPr>
        <w:footnoteRef/>
      </w:r>
      <w:r>
        <w:t xml:space="preserve"> </w:t>
      </w:r>
      <w:r w:rsidRPr="00C324FD">
        <w:t xml:space="preserve">ČESKO. </w:t>
      </w:r>
      <w:r w:rsidRPr="00C324FD">
        <w:rPr>
          <w:i/>
          <w:iCs/>
        </w:rPr>
        <w:t xml:space="preserve">Anglosaské právo. </w:t>
      </w:r>
      <w:r w:rsidRPr="00C324FD">
        <w:t xml:space="preserve">Online. In: Můj právník.cz. Právo srozumitelně. Dostupné z: </w:t>
      </w:r>
      <w:hyperlink r:id="rId55" w:history="1">
        <w:r w:rsidRPr="00C324FD">
          <w:rPr>
            <w:rStyle w:val="Hypertextovodkaz"/>
            <w:color w:val="auto"/>
          </w:rPr>
          <w:t>https://muj-pravnik.cz/anglosaske-pravo/</w:t>
        </w:r>
      </w:hyperlink>
      <w:r w:rsidRPr="00C324FD">
        <w:t xml:space="preserve">. </w:t>
      </w:r>
      <w:r w:rsidRPr="00C324FD">
        <w:rPr>
          <w:rFonts w:eastAsia="Times New Roman"/>
          <w:highlight w:val="white"/>
        </w:rPr>
        <w:t>[citováno 2025-11-11].</w:t>
      </w:r>
    </w:p>
  </w:footnote>
  <w:footnote w:id="96">
    <w:p w14:paraId="4DD93C5E" w14:textId="3AF441C9" w:rsidR="00C324FD" w:rsidRDefault="00C324FD">
      <w:pPr>
        <w:pStyle w:val="Textpoznpodarou"/>
      </w:pPr>
      <w:r>
        <w:rPr>
          <w:rStyle w:val="Znakapoznpodarou"/>
        </w:rPr>
        <w:footnoteRef/>
      </w:r>
      <w:r>
        <w:t xml:space="preserve"> </w:t>
      </w:r>
      <w:r w:rsidR="00921031" w:rsidRPr="00C324FD">
        <w:t xml:space="preserve">ČESKO. </w:t>
      </w:r>
      <w:r w:rsidR="00921031" w:rsidRPr="00C324FD">
        <w:rPr>
          <w:i/>
          <w:iCs/>
        </w:rPr>
        <w:t xml:space="preserve">Anglosaské právo. </w:t>
      </w:r>
      <w:r w:rsidR="00921031" w:rsidRPr="00C324FD">
        <w:t xml:space="preserve">Online. In: Můj právník.cz. Právo srozumitelně. Dostupné z: </w:t>
      </w:r>
      <w:hyperlink r:id="rId56" w:history="1">
        <w:r w:rsidR="00921031" w:rsidRPr="00C324FD">
          <w:rPr>
            <w:rStyle w:val="Hypertextovodkaz"/>
            <w:color w:val="auto"/>
          </w:rPr>
          <w:t>https://muj-pravnik.cz/anglosaske-pravo/</w:t>
        </w:r>
      </w:hyperlink>
      <w:r w:rsidR="00921031" w:rsidRPr="00C324FD">
        <w:t xml:space="preserve">. </w:t>
      </w:r>
      <w:r w:rsidR="00921031" w:rsidRPr="00C324FD">
        <w:rPr>
          <w:rFonts w:eastAsia="Times New Roman"/>
          <w:highlight w:val="white"/>
        </w:rPr>
        <w:t>[citováno 2025-11-11].</w:t>
      </w:r>
    </w:p>
  </w:footnote>
  <w:footnote w:id="97">
    <w:p w14:paraId="3F4A62F7" w14:textId="37B078E5" w:rsidR="00C324FD" w:rsidRDefault="00C324FD">
      <w:pPr>
        <w:pStyle w:val="Textpoznpodarou"/>
      </w:pPr>
      <w:r>
        <w:rPr>
          <w:rStyle w:val="Znakapoznpodarou"/>
        </w:rPr>
        <w:footnoteRef/>
      </w:r>
      <w:r>
        <w:t xml:space="preserve"> tamtéž</w:t>
      </w:r>
    </w:p>
  </w:footnote>
  <w:footnote w:id="98">
    <w:p w14:paraId="02F3A635" w14:textId="6004803B" w:rsidR="000379F6" w:rsidRPr="000379F6" w:rsidRDefault="000379F6">
      <w:pPr>
        <w:pStyle w:val="Textpoznpodarou"/>
      </w:pPr>
      <w:r>
        <w:rPr>
          <w:rStyle w:val="Znakapoznpodarou"/>
        </w:rPr>
        <w:footnoteRef/>
      </w:r>
      <w:r>
        <w:t xml:space="preserve"> </w:t>
      </w:r>
      <w:r w:rsidRPr="000379F6">
        <w:t xml:space="preserve">ČESKO. </w:t>
      </w:r>
      <w:r w:rsidRPr="000379F6">
        <w:rPr>
          <w:i/>
          <w:iCs/>
        </w:rPr>
        <w:t xml:space="preserve">Trestní legislativa. </w:t>
      </w:r>
      <w:r w:rsidRPr="000379F6">
        <w:t xml:space="preserve">Online. In: Ministerstvo spravedlnosti České republiky. Dostupné z: </w:t>
      </w:r>
      <w:hyperlink r:id="rId57" w:history="1">
        <w:r w:rsidRPr="000379F6">
          <w:rPr>
            <w:rStyle w:val="Hypertextovodkaz"/>
            <w:color w:val="auto"/>
          </w:rPr>
          <w:t>https://msp.gov.cz/en/web/msp/trestni-legislativa1</w:t>
        </w:r>
      </w:hyperlink>
      <w:r w:rsidRPr="000379F6">
        <w:t xml:space="preserve">. </w:t>
      </w:r>
      <w:r w:rsidRPr="000379F6">
        <w:rPr>
          <w:rFonts w:eastAsia="Times New Roman"/>
          <w:highlight w:val="white"/>
        </w:rPr>
        <w:t>[citováno 2025-11-11].</w:t>
      </w:r>
    </w:p>
  </w:footnote>
  <w:footnote w:id="99">
    <w:p w14:paraId="0AFBC393" w14:textId="576FD7DF" w:rsidR="0099536F" w:rsidRDefault="0099536F">
      <w:pPr>
        <w:pStyle w:val="Textpoznpodarou"/>
      </w:pPr>
      <w:r>
        <w:rPr>
          <w:rStyle w:val="Znakapoznpodarou"/>
        </w:rPr>
        <w:footnoteRef/>
      </w:r>
      <w:r>
        <w:t xml:space="preserve"> </w:t>
      </w:r>
      <w:r w:rsidRPr="00DB5BEB">
        <w:rPr>
          <w:rFonts w:eastAsia="Times New Roman"/>
          <w:color w:val="000000"/>
        </w:rPr>
        <w:t xml:space="preserve">ČESKO. </w:t>
      </w:r>
      <w:r w:rsidRPr="00DB5BEB">
        <w:rPr>
          <w:rFonts w:eastAsia="Times New Roman"/>
          <w:i/>
          <w:color w:val="000000"/>
        </w:rPr>
        <w:t>Zákon č. 40/2009 Sb., zákon trestní zákoník</w:t>
      </w:r>
      <w:r w:rsidRPr="00DB5BEB">
        <w:rPr>
          <w:rFonts w:eastAsia="Times New Roman"/>
          <w:color w:val="000000"/>
          <w:highlight w:val="white"/>
        </w:rPr>
        <w:t xml:space="preserve">. Online. In: Zákony pro lidi. 2010–2025. Dostupné z: </w:t>
      </w:r>
      <w:r w:rsidRPr="00EC02DB">
        <w:rPr>
          <w:rFonts w:eastAsia="Times New Roman"/>
          <w:color w:val="000000"/>
          <w:u w:val="single"/>
        </w:rPr>
        <w:t>https://www.zakonyprolidi.cz/cs/2009-40</w:t>
      </w:r>
      <w:r w:rsidRPr="00DB5BEB">
        <w:rPr>
          <w:rFonts w:eastAsia="Times New Roman"/>
          <w:color w:val="000000"/>
          <w:highlight w:val="white"/>
        </w:rPr>
        <w:t xml:space="preserve"> [citováno 2025-05-0</w:t>
      </w:r>
      <w:r>
        <w:rPr>
          <w:rFonts w:eastAsia="Times New Roman"/>
          <w:color w:val="000000"/>
          <w:highlight w:val="white"/>
        </w:rPr>
        <w:t>5</w:t>
      </w:r>
      <w:r w:rsidRPr="00DB5BEB">
        <w:rPr>
          <w:rFonts w:eastAsia="Times New Roman"/>
          <w:color w:val="000000"/>
          <w:highlight w:val="white"/>
        </w:rPr>
        <w:t>].</w:t>
      </w:r>
    </w:p>
  </w:footnote>
  <w:footnote w:id="100">
    <w:p w14:paraId="21150DA6" w14:textId="77777777" w:rsidR="00711625" w:rsidRPr="000379F6" w:rsidRDefault="00711625" w:rsidP="00711625">
      <w:pPr>
        <w:pStyle w:val="Textpoznpodarou"/>
      </w:pPr>
      <w:r>
        <w:rPr>
          <w:rStyle w:val="Znakapoznpodarou"/>
        </w:rPr>
        <w:footnoteRef/>
      </w:r>
      <w:r>
        <w:t xml:space="preserve"> </w:t>
      </w:r>
      <w:r w:rsidRPr="000379F6">
        <w:t xml:space="preserve">ČESKO. </w:t>
      </w:r>
      <w:r w:rsidRPr="000379F6">
        <w:rPr>
          <w:i/>
          <w:iCs/>
        </w:rPr>
        <w:t xml:space="preserve">Trestní legislativa. </w:t>
      </w:r>
      <w:r w:rsidRPr="000379F6">
        <w:t xml:space="preserve">Online. In: Ministerstvo spravedlnosti České republiky. Dostupné z: </w:t>
      </w:r>
      <w:hyperlink r:id="rId58" w:history="1">
        <w:r w:rsidRPr="000379F6">
          <w:rPr>
            <w:rStyle w:val="Hypertextovodkaz"/>
            <w:color w:val="auto"/>
          </w:rPr>
          <w:t>https://msp.gov.cz/en/web/msp/trestni-legislativa1</w:t>
        </w:r>
      </w:hyperlink>
      <w:r w:rsidRPr="000379F6">
        <w:t xml:space="preserve">. </w:t>
      </w:r>
      <w:r w:rsidRPr="000379F6">
        <w:rPr>
          <w:rFonts w:eastAsia="Times New Roman"/>
          <w:highlight w:val="white"/>
        </w:rPr>
        <w:t>[citováno 2025-11-11].</w:t>
      </w:r>
    </w:p>
    <w:p w14:paraId="0D4A08AE" w14:textId="3FB96821" w:rsidR="00711625" w:rsidRDefault="00711625">
      <w:pPr>
        <w:pStyle w:val="Textpoznpodarou"/>
      </w:pPr>
    </w:p>
  </w:footnote>
  <w:footnote w:id="101">
    <w:p w14:paraId="285B2BF6" w14:textId="77777777" w:rsidR="00C01EDB" w:rsidRPr="0057370D" w:rsidRDefault="00C01EDB" w:rsidP="00C01EDB">
      <w:pPr>
        <w:pStyle w:val="Textpoznpodarou"/>
      </w:pPr>
      <w:r>
        <w:rPr>
          <w:rStyle w:val="Znakapoznpodarou"/>
        </w:rPr>
        <w:footnoteRef/>
      </w:r>
      <w:r>
        <w:t xml:space="preserve"> </w:t>
      </w:r>
      <w:r w:rsidRPr="0057370D">
        <w:t xml:space="preserve">SPOJENÉ STÁTY AMERICKÉ. </w:t>
      </w:r>
      <w:proofErr w:type="spellStart"/>
      <w:r w:rsidRPr="0057370D">
        <w:rPr>
          <w:i/>
          <w:iCs/>
        </w:rPr>
        <w:t>Annual</w:t>
      </w:r>
      <w:proofErr w:type="spellEnd"/>
      <w:r w:rsidRPr="0057370D">
        <w:rPr>
          <w:i/>
          <w:iCs/>
        </w:rPr>
        <w:t xml:space="preserve"> Report 2024. </w:t>
      </w:r>
      <w:r w:rsidRPr="0057370D">
        <w:t xml:space="preserve">Online. In: United </w:t>
      </w:r>
      <w:proofErr w:type="spellStart"/>
      <w:r w:rsidRPr="0057370D">
        <w:t>States</w:t>
      </w:r>
      <w:proofErr w:type="spellEnd"/>
      <w:r w:rsidRPr="0057370D">
        <w:t xml:space="preserve"> </w:t>
      </w:r>
      <w:proofErr w:type="spellStart"/>
      <w:r w:rsidRPr="0057370D">
        <w:t>Sentencing</w:t>
      </w:r>
      <w:proofErr w:type="spellEnd"/>
      <w:r w:rsidRPr="0057370D">
        <w:t xml:space="preserve"> </w:t>
      </w:r>
      <w:proofErr w:type="spellStart"/>
      <w:r w:rsidRPr="0057370D">
        <w:t>Commission</w:t>
      </w:r>
      <w:proofErr w:type="spellEnd"/>
      <w:r w:rsidRPr="0057370D">
        <w:t xml:space="preserve">. Dostupné z: </w:t>
      </w:r>
      <w:hyperlink r:id="rId59" w:history="1">
        <w:r w:rsidRPr="0057370D">
          <w:rPr>
            <w:rStyle w:val="Hypertextovodkaz"/>
            <w:color w:val="auto"/>
          </w:rPr>
          <w:t>https://www.ussc.gov/sites/default/files/pdf/research-and-publications/annual-reports-and-sourcebooks/2024/2024-Annual-Report.pdf?utm</w:t>
        </w:r>
      </w:hyperlink>
      <w:r w:rsidRPr="0057370D">
        <w:t xml:space="preserve">. </w:t>
      </w:r>
      <w:r w:rsidRPr="0057370D">
        <w:rPr>
          <w:rFonts w:eastAsia="Times New Roman"/>
          <w:highlight w:val="white"/>
        </w:rPr>
        <w:t>[citováno 2025-11-27].</w:t>
      </w:r>
    </w:p>
  </w:footnote>
  <w:footnote w:id="102">
    <w:p w14:paraId="4CB245A6" w14:textId="77777777" w:rsidR="00C01EDB" w:rsidRPr="004F24D4" w:rsidRDefault="00C01EDB" w:rsidP="00C01EDB">
      <w:pPr>
        <w:pStyle w:val="Textpoznpodarou"/>
      </w:pPr>
      <w:r>
        <w:rPr>
          <w:rStyle w:val="Znakapoznpodarou"/>
        </w:rPr>
        <w:footnoteRef/>
      </w:r>
      <w:r>
        <w:t xml:space="preserve"> </w:t>
      </w:r>
      <w:r w:rsidRPr="004F24D4">
        <w:t xml:space="preserve">SPOJENÉ STÁTY AMERICKÉ. </w:t>
      </w:r>
      <w:r w:rsidRPr="004F24D4">
        <w:rPr>
          <w:i/>
          <w:iCs/>
        </w:rPr>
        <w:t xml:space="preserve">Veřejně prospěšné práce. </w:t>
      </w:r>
      <w:r w:rsidRPr="004F24D4">
        <w:t xml:space="preserve">Online. In: </w:t>
      </w:r>
      <w:proofErr w:type="spellStart"/>
      <w:r w:rsidRPr="004F24D4">
        <w:t>Legan</w:t>
      </w:r>
      <w:proofErr w:type="spellEnd"/>
      <w:r w:rsidRPr="004F24D4">
        <w:t xml:space="preserve"> </w:t>
      </w:r>
      <w:proofErr w:type="spellStart"/>
      <w:r w:rsidRPr="004F24D4">
        <w:t>Information</w:t>
      </w:r>
      <w:proofErr w:type="spellEnd"/>
      <w:r w:rsidRPr="004F24D4">
        <w:t xml:space="preserve"> Institute. Dostupné z: </w:t>
      </w:r>
      <w:hyperlink r:id="rId60" w:history="1">
        <w:r w:rsidRPr="004F24D4">
          <w:rPr>
            <w:rStyle w:val="Hypertextovodkaz"/>
            <w:color w:val="auto"/>
          </w:rPr>
          <w:t>https://www.law.cornell.edu/wex/community_service</w:t>
        </w:r>
      </w:hyperlink>
      <w:r w:rsidRPr="004F24D4">
        <w:t xml:space="preserve">. </w:t>
      </w:r>
      <w:r w:rsidRPr="004F24D4">
        <w:rPr>
          <w:rFonts w:eastAsia="Times New Roman"/>
          <w:highlight w:val="white"/>
        </w:rPr>
        <w:t>[citováno 2025-11-27].</w:t>
      </w:r>
    </w:p>
  </w:footnote>
  <w:footnote w:id="103">
    <w:p w14:paraId="6E26BD81" w14:textId="77777777" w:rsidR="00C01EDB" w:rsidRPr="00903E8E" w:rsidRDefault="00C01EDB" w:rsidP="00C01EDB">
      <w:pPr>
        <w:pStyle w:val="Textpoznpodarou"/>
      </w:pPr>
      <w:r>
        <w:rPr>
          <w:rStyle w:val="Znakapoznpodarou"/>
        </w:rPr>
        <w:footnoteRef/>
      </w:r>
      <w:r>
        <w:t xml:space="preserve"> HOŘÁK, Jaromír. </w:t>
      </w:r>
      <w:r>
        <w:rPr>
          <w:i/>
          <w:iCs/>
        </w:rPr>
        <w:t xml:space="preserve">Domácí vězení a elektronická kontrola odsouzených. </w:t>
      </w:r>
      <w:r>
        <w:t>Trestní právo 2005, ročník X., č. 12, s.8</w:t>
      </w:r>
    </w:p>
  </w:footnote>
  <w:footnote w:id="104">
    <w:p w14:paraId="5F40F3A6" w14:textId="77777777" w:rsidR="00C01EDB" w:rsidRPr="007578A9" w:rsidRDefault="00C01EDB" w:rsidP="00C01EDB">
      <w:pPr>
        <w:pStyle w:val="Textpoznpodarou"/>
      </w:pPr>
      <w:r>
        <w:rPr>
          <w:rStyle w:val="Znakapoznpodarou"/>
        </w:rPr>
        <w:footnoteRef/>
      </w:r>
      <w:r>
        <w:t xml:space="preserve"> </w:t>
      </w:r>
      <w:r w:rsidRPr="007578A9">
        <w:t xml:space="preserve">SPOJENÉ STÁTY AMERICKÉ. </w:t>
      </w:r>
      <w:r w:rsidRPr="007578A9">
        <w:rPr>
          <w:i/>
          <w:iCs/>
        </w:rPr>
        <w:t xml:space="preserve">Kalifornský profil. </w:t>
      </w:r>
      <w:r w:rsidRPr="007578A9">
        <w:t xml:space="preserve">Online. In: </w:t>
      </w:r>
      <w:proofErr w:type="spellStart"/>
      <w:r w:rsidRPr="007578A9">
        <w:t>Prison</w:t>
      </w:r>
      <w:proofErr w:type="spellEnd"/>
      <w:r w:rsidRPr="007578A9">
        <w:t xml:space="preserve"> </w:t>
      </w:r>
      <w:proofErr w:type="spellStart"/>
      <w:r w:rsidRPr="007578A9">
        <w:t>Policy</w:t>
      </w:r>
      <w:proofErr w:type="spellEnd"/>
      <w:r w:rsidRPr="007578A9">
        <w:t xml:space="preserve"> </w:t>
      </w:r>
      <w:proofErr w:type="spellStart"/>
      <w:r w:rsidRPr="007578A9">
        <w:t>Initiative</w:t>
      </w:r>
      <w:proofErr w:type="spellEnd"/>
      <w:r w:rsidRPr="007578A9">
        <w:t xml:space="preserve">. 2025. Dostupné z: </w:t>
      </w:r>
      <w:hyperlink r:id="rId61" w:history="1">
        <w:r w:rsidRPr="007578A9">
          <w:rPr>
            <w:rStyle w:val="Hypertextovodkaz"/>
            <w:color w:val="auto"/>
          </w:rPr>
          <w:t>https://www.prisonpolicy.org/profiles/CA.html</w:t>
        </w:r>
      </w:hyperlink>
      <w:r w:rsidRPr="007578A9">
        <w:t xml:space="preserve">. </w:t>
      </w:r>
      <w:r w:rsidRPr="007578A9">
        <w:rPr>
          <w:rFonts w:eastAsia="Times New Roman"/>
          <w:highlight w:val="white"/>
        </w:rPr>
        <w:t>[citováno 2025-11-27].</w:t>
      </w:r>
    </w:p>
  </w:footnote>
  <w:footnote w:id="105">
    <w:p w14:paraId="1EE2166C" w14:textId="77777777" w:rsidR="00C01EDB" w:rsidRDefault="00C01EDB" w:rsidP="00C01EDB">
      <w:pPr>
        <w:pStyle w:val="Textpoznpodarou"/>
      </w:pPr>
      <w:r>
        <w:rPr>
          <w:rStyle w:val="Znakapoznpodarou"/>
        </w:rPr>
        <w:footnoteRef/>
      </w:r>
      <w:r>
        <w:t xml:space="preserve"> </w:t>
      </w:r>
      <w:r w:rsidRPr="007578A9">
        <w:t xml:space="preserve">SPOJENÉ STÁTY AMERICKÉ. </w:t>
      </w:r>
      <w:r>
        <w:rPr>
          <w:i/>
          <w:iCs/>
        </w:rPr>
        <w:t>P</w:t>
      </w:r>
      <w:r w:rsidRPr="007578A9">
        <w:rPr>
          <w:i/>
          <w:iCs/>
        </w:rPr>
        <w:t>rofil</w:t>
      </w:r>
      <w:r>
        <w:rPr>
          <w:i/>
          <w:iCs/>
        </w:rPr>
        <w:t xml:space="preserve"> v New Yorku</w:t>
      </w:r>
      <w:r w:rsidRPr="007578A9">
        <w:rPr>
          <w:i/>
          <w:iCs/>
        </w:rPr>
        <w:t xml:space="preserve">. </w:t>
      </w:r>
      <w:r w:rsidRPr="007578A9">
        <w:t xml:space="preserve">Online. In: </w:t>
      </w:r>
      <w:proofErr w:type="spellStart"/>
      <w:r w:rsidRPr="007578A9">
        <w:t>Prison</w:t>
      </w:r>
      <w:proofErr w:type="spellEnd"/>
      <w:r w:rsidRPr="007578A9">
        <w:t xml:space="preserve"> </w:t>
      </w:r>
      <w:proofErr w:type="spellStart"/>
      <w:r w:rsidRPr="007578A9">
        <w:t>Policy</w:t>
      </w:r>
      <w:proofErr w:type="spellEnd"/>
      <w:r w:rsidRPr="007578A9">
        <w:t xml:space="preserve"> </w:t>
      </w:r>
      <w:proofErr w:type="spellStart"/>
      <w:r w:rsidRPr="007578A9">
        <w:t>Initiative</w:t>
      </w:r>
      <w:proofErr w:type="spellEnd"/>
      <w:r w:rsidRPr="007578A9">
        <w:t>. 2025. Dostupn</w:t>
      </w:r>
      <w:r>
        <w:t xml:space="preserve">é z: </w:t>
      </w:r>
      <w:r w:rsidRPr="00421A78">
        <w:t>https://www.prisonpolicy.org/profiles/NY.html</w:t>
      </w:r>
      <w:r w:rsidRPr="007578A9">
        <w:t xml:space="preserve">. </w:t>
      </w:r>
      <w:r w:rsidRPr="007578A9">
        <w:rPr>
          <w:rFonts w:eastAsia="Times New Roman"/>
          <w:highlight w:val="white"/>
        </w:rPr>
        <w:t>[citováno 2025-11-27].</w:t>
      </w:r>
    </w:p>
  </w:footnote>
  <w:footnote w:id="106">
    <w:p w14:paraId="53E7A149" w14:textId="77777777" w:rsidR="00C01EDB" w:rsidRDefault="00C01EDB" w:rsidP="00C01EDB">
      <w:pPr>
        <w:pStyle w:val="Textpoznpodarou"/>
      </w:pPr>
      <w:r>
        <w:rPr>
          <w:rStyle w:val="Znakapoznpodarou"/>
        </w:rPr>
        <w:footnoteRef/>
      </w:r>
      <w:r>
        <w:t xml:space="preserve"> </w:t>
      </w:r>
      <w:r w:rsidRPr="007578A9">
        <w:t xml:space="preserve">SPOJENÉ STÁTY AMERICKÉ. </w:t>
      </w:r>
      <w:r>
        <w:rPr>
          <w:i/>
          <w:iCs/>
        </w:rPr>
        <w:t>P</w:t>
      </w:r>
      <w:r w:rsidRPr="007578A9">
        <w:rPr>
          <w:i/>
          <w:iCs/>
        </w:rPr>
        <w:t>rofil</w:t>
      </w:r>
      <w:r>
        <w:rPr>
          <w:i/>
          <w:iCs/>
        </w:rPr>
        <w:t xml:space="preserve"> v Ohio</w:t>
      </w:r>
      <w:r w:rsidRPr="007578A9">
        <w:rPr>
          <w:i/>
          <w:iCs/>
        </w:rPr>
        <w:t xml:space="preserve">. </w:t>
      </w:r>
      <w:r w:rsidRPr="007578A9">
        <w:t xml:space="preserve">Online. In: </w:t>
      </w:r>
      <w:proofErr w:type="spellStart"/>
      <w:r w:rsidRPr="007578A9">
        <w:t>Prison</w:t>
      </w:r>
      <w:proofErr w:type="spellEnd"/>
      <w:r w:rsidRPr="007578A9">
        <w:t xml:space="preserve"> </w:t>
      </w:r>
      <w:proofErr w:type="spellStart"/>
      <w:r w:rsidRPr="007578A9">
        <w:t>Policy</w:t>
      </w:r>
      <w:proofErr w:type="spellEnd"/>
      <w:r w:rsidRPr="007578A9">
        <w:t xml:space="preserve"> </w:t>
      </w:r>
      <w:proofErr w:type="spellStart"/>
      <w:r w:rsidRPr="007578A9">
        <w:t>Initiative</w:t>
      </w:r>
      <w:proofErr w:type="spellEnd"/>
      <w:r w:rsidRPr="007578A9">
        <w:t>. 2025. Dostupn</w:t>
      </w:r>
      <w:r>
        <w:t xml:space="preserve">é z: </w:t>
      </w:r>
      <w:r w:rsidRPr="00421A78">
        <w:t>https:</w:t>
      </w:r>
      <w:r w:rsidRPr="00D55BB9">
        <w:t xml:space="preserve"> https://www.prisonpolicy.org/profiles/OH.html</w:t>
      </w:r>
      <w:r w:rsidRPr="007578A9">
        <w:t xml:space="preserve">. </w:t>
      </w:r>
      <w:r w:rsidRPr="007578A9">
        <w:rPr>
          <w:rFonts w:eastAsia="Times New Roman"/>
          <w:highlight w:val="white"/>
        </w:rPr>
        <w:t>[citováno 2025-11-27].</w:t>
      </w:r>
    </w:p>
  </w:footnote>
  <w:footnote w:id="107">
    <w:p w14:paraId="3905D005" w14:textId="4E1C5B18" w:rsidR="0055787D" w:rsidRDefault="0055787D" w:rsidP="0055787D">
      <w:pPr>
        <w:pStyle w:val="Textpoznpodarou"/>
      </w:pPr>
      <w:r>
        <w:rPr>
          <w:rStyle w:val="Znakapoznpodarou"/>
        </w:rPr>
        <w:footnoteRef/>
      </w:r>
      <w:r>
        <w:t xml:space="preserve"> </w:t>
      </w:r>
      <w:r w:rsidRPr="007578A9">
        <w:t xml:space="preserve">SPOJENÉ STÁTY AMERICKÉ. </w:t>
      </w:r>
      <w:r>
        <w:rPr>
          <w:i/>
          <w:iCs/>
        </w:rPr>
        <w:t>P</w:t>
      </w:r>
      <w:r w:rsidRPr="007578A9">
        <w:rPr>
          <w:i/>
          <w:iCs/>
        </w:rPr>
        <w:t>rofil</w:t>
      </w:r>
      <w:r>
        <w:rPr>
          <w:i/>
          <w:iCs/>
        </w:rPr>
        <w:t xml:space="preserve"> v </w:t>
      </w:r>
      <w:r w:rsidR="0073117A">
        <w:rPr>
          <w:i/>
          <w:iCs/>
        </w:rPr>
        <w:t>Pensylvánii</w:t>
      </w:r>
      <w:r w:rsidRPr="007578A9">
        <w:rPr>
          <w:i/>
          <w:iCs/>
        </w:rPr>
        <w:t xml:space="preserve">. </w:t>
      </w:r>
      <w:r w:rsidRPr="007578A9">
        <w:t xml:space="preserve">Online. In: </w:t>
      </w:r>
      <w:proofErr w:type="spellStart"/>
      <w:r w:rsidRPr="007578A9">
        <w:t>Prison</w:t>
      </w:r>
      <w:proofErr w:type="spellEnd"/>
      <w:r w:rsidRPr="007578A9">
        <w:t xml:space="preserve"> </w:t>
      </w:r>
      <w:proofErr w:type="spellStart"/>
      <w:r w:rsidRPr="007578A9">
        <w:t>Policy</w:t>
      </w:r>
      <w:proofErr w:type="spellEnd"/>
      <w:r w:rsidRPr="007578A9">
        <w:t xml:space="preserve"> </w:t>
      </w:r>
      <w:proofErr w:type="spellStart"/>
      <w:r w:rsidRPr="007578A9">
        <w:t>Initiative</w:t>
      </w:r>
      <w:proofErr w:type="spellEnd"/>
      <w:r w:rsidRPr="007578A9">
        <w:t>. 2025. Dostupn</w:t>
      </w:r>
      <w:r>
        <w:t xml:space="preserve">é z: </w:t>
      </w:r>
      <w:r w:rsidRPr="00421A78">
        <w:t>https:</w:t>
      </w:r>
      <w:r w:rsidRPr="00D55BB9">
        <w:t xml:space="preserve"> https://www.prisonpolicy.org/profiles/</w:t>
      </w:r>
      <w:r w:rsidR="0073117A">
        <w:t>PA</w:t>
      </w:r>
      <w:r w:rsidRPr="00D55BB9">
        <w:t>.html</w:t>
      </w:r>
      <w:r w:rsidRPr="007578A9">
        <w:t xml:space="preserve">. </w:t>
      </w:r>
      <w:r w:rsidRPr="007578A9">
        <w:rPr>
          <w:rFonts w:eastAsia="Times New Roman"/>
          <w:highlight w:val="white"/>
        </w:rPr>
        <w:t>[citováno 2025-11-27].</w:t>
      </w:r>
    </w:p>
  </w:footnote>
  <w:footnote w:id="108">
    <w:p w14:paraId="1850B7EA" w14:textId="23160E4E" w:rsidR="002D1B9A" w:rsidRDefault="002D1B9A" w:rsidP="002D1B9A">
      <w:pPr>
        <w:pStyle w:val="Textpoznpodarou"/>
      </w:pPr>
      <w:r>
        <w:rPr>
          <w:rStyle w:val="Znakapoznpodarou"/>
        </w:rPr>
        <w:footnoteRef/>
      </w:r>
      <w:r>
        <w:t xml:space="preserve"> </w:t>
      </w:r>
      <w:r w:rsidRPr="007578A9">
        <w:t xml:space="preserve">SPOJENÉ STÁTY AMERICKÉ. </w:t>
      </w:r>
      <w:r>
        <w:rPr>
          <w:i/>
          <w:iCs/>
        </w:rPr>
        <w:t>P</w:t>
      </w:r>
      <w:r w:rsidRPr="007578A9">
        <w:rPr>
          <w:i/>
          <w:iCs/>
        </w:rPr>
        <w:t>rofil</w:t>
      </w:r>
      <w:r>
        <w:rPr>
          <w:i/>
          <w:iCs/>
        </w:rPr>
        <w:t xml:space="preserve"> v Texasu</w:t>
      </w:r>
      <w:r w:rsidRPr="007578A9">
        <w:rPr>
          <w:i/>
          <w:iCs/>
        </w:rPr>
        <w:t xml:space="preserve">. </w:t>
      </w:r>
      <w:r w:rsidRPr="007578A9">
        <w:t xml:space="preserve">Online. In: </w:t>
      </w:r>
      <w:proofErr w:type="spellStart"/>
      <w:r w:rsidRPr="007578A9">
        <w:t>Prison</w:t>
      </w:r>
      <w:proofErr w:type="spellEnd"/>
      <w:r w:rsidRPr="007578A9">
        <w:t xml:space="preserve"> </w:t>
      </w:r>
      <w:proofErr w:type="spellStart"/>
      <w:r w:rsidRPr="007578A9">
        <w:t>Policy</w:t>
      </w:r>
      <w:proofErr w:type="spellEnd"/>
      <w:r w:rsidRPr="007578A9">
        <w:t xml:space="preserve"> </w:t>
      </w:r>
      <w:proofErr w:type="spellStart"/>
      <w:r w:rsidRPr="007578A9">
        <w:t>Initiative</w:t>
      </w:r>
      <w:proofErr w:type="spellEnd"/>
      <w:r w:rsidRPr="007578A9">
        <w:t>. 2025. Dostupn</w:t>
      </w:r>
      <w:r>
        <w:t xml:space="preserve">é z: </w:t>
      </w:r>
      <w:r w:rsidRPr="00421A78">
        <w:t>https:</w:t>
      </w:r>
      <w:r w:rsidRPr="00D55BB9">
        <w:t xml:space="preserve"> https://www.prisonpolicy.org/profiles/</w:t>
      </w:r>
      <w:r>
        <w:t>TX</w:t>
      </w:r>
      <w:r w:rsidRPr="00D55BB9">
        <w:t>.html</w:t>
      </w:r>
      <w:r w:rsidRPr="007578A9">
        <w:t xml:space="preserve">. </w:t>
      </w:r>
      <w:r w:rsidRPr="007578A9">
        <w:rPr>
          <w:rFonts w:eastAsia="Times New Roman"/>
          <w:highlight w:val="white"/>
        </w:rPr>
        <w:t>[citováno 2025-11-27].</w:t>
      </w:r>
    </w:p>
    <w:p w14:paraId="047820AC" w14:textId="6BAC4D6C" w:rsidR="002D1B9A" w:rsidRDefault="002D1B9A">
      <w:pPr>
        <w:pStyle w:val="Textpoznpodarou"/>
      </w:pPr>
    </w:p>
  </w:footnote>
  <w:footnote w:id="109">
    <w:p w14:paraId="7E2A526F" w14:textId="4CF65865" w:rsidR="00C01EDB" w:rsidRDefault="00C01EDB" w:rsidP="00C01EDB">
      <w:pPr>
        <w:pStyle w:val="Textpoznpodarou"/>
      </w:pPr>
      <w:r>
        <w:rPr>
          <w:rStyle w:val="Znakapoznpodarou"/>
        </w:rPr>
        <w:footnoteRef/>
      </w:r>
      <w:r>
        <w:t xml:space="preserve"> </w:t>
      </w:r>
      <w:r w:rsidRPr="001D11D2">
        <w:t xml:space="preserve">ŠLEMR, Dominik a PULGRET, Lukáš. </w:t>
      </w:r>
      <w:r w:rsidRPr="001D11D2">
        <w:rPr>
          <w:i/>
          <w:iCs/>
        </w:rPr>
        <w:t xml:space="preserve">Právní příčiny vysokého počtu trestů v USA oproti Evropě. </w:t>
      </w:r>
      <w:r w:rsidRPr="001D11D2">
        <w:t xml:space="preserve">Online. In: Právní </w:t>
      </w:r>
      <w:r w:rsidR="00D609BD">
        <w:t>prostor</w:t>
      </w:r>
      <w:r w:rsidRPr="001D11D2">
        <w:t xml:space="preserve">. 2024. Dostupné z: </w:t>
      </w:r>
      <w:hyperlink r:id="rId62" w:history="1">
        <w:r w:rsidRPr="001D11D2">
          <w:rPr>
            <w:rStyle w:val="Hypertextovodkaz"/>
            <w:color w:val="auto"/>
          </w:rPr>
          <w:t>https://www.pravniprostor.cz/clanky/ostatni-pravo/pravni-priciny-vysokeho-poctu-veznu-v-usa-oproti-evrope</w:t>
        </w:r>
      </w:hyperlink>
      <w:r w:rsidRPr="001D11D2">
        <w:t xml:space="preserve">. </w:t>
      </w:r>
      <w:r w:rsidRPr="001D11D2">
        <w:rPr>
          <w:rFonts w:eastAsia="Times New Roman"/>
          <w:highlight w:val="white"/>
        </w:rPr>
        <w:t>[citováno 2025-11-2</w:t>
      </w:r>
      <w:r>
        <w:rPr>
          <w:rFonts w:eastAsia="Times New Roman"/>
          <w:highlight w:val="white"/>
        </w:rPr>
        <w:t>8</w:t>
      </w:r>
      <w:r w:rsidRPr="001D11D2">
        <w:rPr>
          <w:rFonts w:eastAsia="Times New Roman"/>
          <w:highlight w:val="white"/>
        </w:rPr>
        <w:t>].</w:t>
      </w:r>
    </w:p>
  </w:footnote>
  <w:footnote w:id="110">
    <w:p w14:paraId="38A95FA4" w14:textId="77777777" w:rsidR="00C01EDB" w:rsidRPr="00EA6A09" w:rsidRDefault="00C01EDB" w:rsidP="00C01EDB">
      <w:pPr>
        <w:pStyle w:val="Textpoznpodarou"/>
      </w:pPr>
      <w:r>
        <w:rPr>
          <w:rStyle w:val="Znakapoznpodarou"/>
        </w:rPr>
        <w:footnoteRef/>
      </w:r>
      <w:r>
        <w:t xml:space="preserve"> </w:t>
      </w:r>
      <w:r w:rsidRPr="00EA6A09">
        <w:t xml:space="preserve">NELLIS, Ashley. BARRY, </w:t>
      </w:r>
      <w:proofErr w:type="spellStart"/>
      <w:r w:rsidRPr="00EA6A09">
        <w:t>Celeste</w:t>
      </w:r>
      <w:proofErr w:type="spellEnd"/>
      <w:r w:rsidRPr="00EA6A09">
        <w:t xml:space="preserve">. </w:t>
      </w:r>
      <w:r w:rsidRPr="00EA6A09">
        <w:rPr>
          <w:i/>
          <w:iCs/>
        </w:rPr>
        <w:t xml:space="preserve">Záležitost života: Rozsah a dopad doživotního a dlouhodobého vězení ve Spojených státech. </w:t>
      </w:r>
      <w:r w:rsidRPr="00EA6A09">
        <w:t xml:space="preserve">Online. In: </w:t>
      </w:r>
      <w:proofErr w:type="spellStart"/>
      <w:r w:rsidRPr="00EA6A09">
        <w:t>Sentencing</w:t>
      </w:r>
      <w:proofErr w:type="spellEnd"/>
      <w:r w:rsidRPr="00EA6A09">
        <w:t xml:space="preserve"> Project. 2025. Dostupné z: </w:t>
      </w:r>
      <w:hyperlink r:id="rId63" w:history="1">
        <w:r w:rsidRPr="00EA6A09">
          <w:rPr>
            <w:rStyle w:val="Hypertextovodkaz"/>
            <w:color w:val="auto"/>
          </w:rPr>
          <w:t>https://www.sentencingproject.org/reports/a-matter-of-life-the-scope-and-impact-of-life-and-long-term-imprisonment-in-the-united-states/</w:t>
        </w:r>
      </w:hyperlink>
      <w:r w:rsidRPr="00EA6A09">
        <w:t xml:space="preserve">. </w:t>
      </w:r>
      <w:r w:rsidRPr="00EA6A09">
        <w:rPr>
          <w:rFonts w:eastAsia="Times New Roman"/>
          <w:highlight w:val="white"/>
        </w:rPr>
        <w:t>[citováno 2025-11-28].</w:t>
      </w:r>
    </w:p>
  </w:footnote>
  <w:footnote w:id="111">
    <w:p w14:paraId="54C6DF08" w14:textId="77777777" w:rsidR="00C01EDB" w:rsidRPr="005F4CD9" w:rsidRDefault="00C01EDB" w:rsidP="00C01EDB">
      <w:pPr>
        <w:pStyle w:val="Textpoznpodarou"/>
      </w:pPr>
      <w:r>
        <w:rPr>
          <w:rStyle w:val="Znakapoznpodarou"/>
        </w:rPr>
        <w:footnoteRef/>
      </w:r>
      <w:r>
        <w:t xml:space="preserve"> </w:t>
      </w:r>
      <w:r w:rsidRPr="005F4CD9">
        <w:t xml:space="preserve">GARLAND, David. </w:t>
      </w:r>
      <w:r w:rsidRPr="005F4CD9">
        <w:rPr>
          <w:i/>
          <w:iCs/>
        </w:rPr>
        <w:t xml:space="preserve">Proč mají Spojené státy trest smrti? </w:t>
      </w:r>
      <w:r w:rsidRPr="005F4CD9">
        <w:t xml:space="preserve">Online. In: Americké centrum. 2025. Dostupné z: </w:t>
      </w:r>
      <w:hyperlink r:id="rId64" w:history="1">
        <w:r w:rsidRPr="005F4CD9">
          <w:rPr>
            <w:rStyle w:val="Hypertextovodkaz"/>
            <w:color w:val="auto"/>
          </w:rPr>
          <w:t>https://www.americkecentrum.cz/zeptali-jste-se/proc-maji-spojene-staty-trest-smrti/</w:t>
        </w:r>
      </w:hyperlink>
      <w:r w:rsidRPr="005F4CD9">
        <w:t xml:space="preserve">. </w:t>
      </w:r>
      <w:r w:rsidRPr="005F4CD9">
        <w:rPr>
          <w:rFonts w:eastAsia="Times New Roman"/>
          <w:highlight w:val="white"/>
        </w:rPr>
        <w:t>[citováno 2025-11-29].</w:t>
      </w:r>
    </w:p>
  </w:footnote>
  <w:footnote w:id="112">
    <w:p w14:paraId="6C67288B" w14:textId="77777777" w:rsidR="00C01EDB" w:rsidRPr="00DC7C60" w:rsidRDefault="00C01EDB" w:rsidP="00C01EDB">
      <w:pPr>
        <w:pStyle w:val="Textpoznpodarou"/>
      </w:pPr>
      <w:r>
        <w:rPr>
          <w:rStyle w:val="Znakapoznpodarou"/>
        </w:rPr>
        <w:footnoteRef/>
      </w:r>
      <w:r>
        <w:t xml:space="preserve"> </w:t>
      </w:r>
      <w:r w:rsidRPr="00DC7C60">
        <w:t xml:space="preserve">SPOJENÁ STÁTY AMERICKÉ. </w:t>
      </w:r>
      <w:r w:rsidRPr="00DC7C60">
        <w:rPr>
          <w:i/>
          <w:iCs/>
        </w:rPr>
        <w:t xml:space="preserve">Kolik lidí je v Americe odsouzeno k trestu smrti? </w:t>
      </w:r>
      <w:r w:rsidRPr="00DC7C60">
        <w:t xml:space="preserve">Online. In: USA </w:t>
      </w:r>
      <w:proofErr w:type="spellStart"/>
      <w:r w:rsidRPr="00DC7C60">
        <w:t>Facts</w:t>
      </w:r>
      <w:proofErr w:type="spellEnd"/>
      <w:r w:rsidRPr="00DC7C60">
        <w:t xml:space="preserve">. 2025. Dostupné z: </w:t>
      </w:r>
      <w:hyperlink r:id="rId65" w:history="1">
        <w:r w:rsidRPr="00DC7C60">
          <w:rPr>
            <w:rStyle w:val="Hypertextovodkaz"/>
            <w:color w:val="auto"/>
          </w:rPr>
          <w:t>https://usafacts.org/articles/how-many-people-are-sentenced-to-death-in-america/</w:t>
        </w:r>
      </w:hyperlink>
      <w:r w:rsidRPr="00DC7C60">
        <w:t xml:space="preserve">. </w:t>
      </w:r>
      <w:r w:rsidRPr="00DC7C60">
        <w:rPr>
          <w:rFonts w:eastAsia="Times New Roman"/>
          <w:highlight w:val="white"/>
        </w:rPr>
        <w:t>[citováno 2025-11-29].</w:t>
      </w:r>
    </w:p>
  </w:footnote>
  <w:footnote w:id="113">
    <w:p w14:paraId="4C8B5940" w14:textId="77777777" w:rsidR="00C01EDB" w:rsidRPr="00DC7C60" w:rsidRDefault="00C01EDB" w:rsidP="00C01EDB">
      <w:pPr>
        <w:pStyle w:val="Textpoznpodarou"/>
      </w:pPr>
      <w:r>
        <w:rPr>
          <w:rStyle w:val="Znakapoznpodarou"/>
        </w:rPr>
        <w:footnoteRef/>
      </w:r>
      <w:r>
        <w:t xml:space="preserve"> </w:t>
      </w:r>
      <w:r w:rsidRPr="00DC7C60">
        <w:t xml:space="preserve">MORAVEC, Jaromír. </w:t>
      </w:r>
      <w:r w:rsidRPr="00DC7C60">
        <w:rPr>
          <w:i/>
          <w:iCs/>
        </w:rPr>
        <w:t xml:space="preserve">Neobvyklé: V USA tento týden popraví hned čtyři vězně. </w:t>
      </w:r>
      <w:r w:rsidRPr="00DC7C60">
        <w:t xml:space="preserve">Online. In: Novinky.cz. 2025. Dostupné z: </w:t>
      </w:r>
      <w:hyperlink r:id="rId66" w:history="1">
        <w:r w:rsidRPr="00DC7C60">
          <w:rPr>
            <w:rStyle w:val="Hypertextovodkaz"/>
            <w:color w:val="auto"/>
          </w:rPr>
          <w:t>https://www.novinky.cz/clanek/zahranicni-amerika-neobvykle-v-usa-tento-tyden-popravi-hned-ctyri-vezne-40525152</w:t>
        </w:r>
      </w:hyperlink>
      <w:r w:rsidRPr="00DC7C60">
        <w:t xml:space="preserve">. </w:t>
      </w:r>
      <w:r w:rsidRPr="00DC7C60">
        <w:rPr>
          <w:rFonts w:eastAsia="Times New Roman"/>
          <w:highlight w:val="white"/>
        </w:rPr>
        <w:t>[citováno 2025-11-29].</w:t>
      </w:r>
    </w:p>
  </w:footnote>
  <w:footnote w:id="114">
    <w:p w14:paraId="18EBD6BA" w14:textId="77777777" w:rsidR="00C01EDB" w:rsidRDefault="00C01EDB" w:rsidP="00C01EDB">
      <w:pPr>
        <w:pStyle w:val="Textpoznpodarou"/>
      </w:pPr>
      <w:r>
        <w:rPr>
          <w:rStyle w:val="Znakapoznpodarou"/>
        </w:rPr>
        <w:footnoteRef/>
      </w:r>
      <w:r>
        <w:t xml:space="preserve"> </w:t>
      </w:r>
      <w:r w:rsidRPr="00046BA8">
        <w:t xml:space="preserve">SPOJENÉ KRÁLOVSTVÍ. </w:t>
      </w:r>
      <w:r>
        <w:rPr>
          <w:i/>
          <w:iCs/>
        </w:rPr>
        <w:t xml:space="preserve">Spravedlnost v číslech. Hlavní opatření. </w:t>
      </w:r>
      <w:r w:rsidRPr="00046BA8">
        <w:t>Online. In: GOV.UK. Dostupné z:</w:t>
      </w:r>
      <w:r>
        <w:t xml:space="preserve"> </w:t>
      </w:r>
      <w:r w:rsidRPr="00266B0E">
        <w:t>https://data.justice.gov.uk/justice-in-numbers</w:t>
      </w:r>
      <w:r>
        <w:t>.</w:t>
      </w:r>
      <w:r>
        <w:rPr>
          <w:highlight w:val="white"/>
        </w:rPr>
        <w:t xml:space="preserve"> </w:t>
      </w:r>
      <w:r w:rsidRPr="00046BA8">
        <w:rPr>
          <w:rFonts w:eastAsia="Times New Roman"/>
          <w:highlight w:val="white"/>
        </w:rPr>
        <w:t>[citováno 2025-12-05].</w:t>
      </w:r>
    </w:p>
  </w:footnote>
  <w:footnote w:id="115">
    <w:p w14:paraId="2A995552" w14:textId="77777777" w:rsidR="00C01EDB" w:rsidRDefault="00C01EDB" w:rsidP="00C01EDB">
      <w:pPr>
        <w:pStyle w:val="Textpoznpodarou"/>
      </w:pPr>
      <w:r>
        <w:rPr>
          <w:rStyle w:val="Znakapoznpodarou"/>
        </w:rPr>
        <w:footnoteRef/>
      </w:r>
      <w:r>
        <w:t xml:space="preserve"> </w:t>
      </w:r>
      <w:r w:rsidRPr="004B5C37">
        <w:t>PŘESLIČKOVÁ, Hana, Radek GAJDOŠ a Miroslav KRUTINA. Obecně prospěšné práce a další instituty restorativní justice: informativní brožura pro obce, nevládní organizace a účastníky trestního řízení. Praha: Český helsinský výbor, 2003. ISBN 80-864-3614-4. s. 1</w:t>
      </w:r>
    </w:p>
  </w:footnote>
  <w:footnote w:id="116">
    <w:p w14:paraId="576AE3A9" w14:textId="77777777" w:rsidR="00C01EDB" w:rsidRPr="00046BA8" w:rsidRDefault="00C01EDB" w:rsidP="00C01EDB">
      <w:pPr>
        <w:pStyle w:val="Textpoznpodarou"/>
      </w:pPr>
      <w:r>
        <w:rPr>
          <w:rStyle w:val="Znakapoznpodarou"/>
        </w:rPr>
        <w:footnoteRef/>
      </w:r>
      <w:r>
        <w:t xml:space="preserve"> </w:t>
      </w:r>
      <w:r w:rsidRPr="00196440">
        <w:t xml:space="preserve">SPOJENÉ KRÁLOVSTVÍ. </w:t>
      </w:r>
      <w:r w:rsidRPr="00196440">
        <w:rPr>
          <w:i/>
          <w:iCs/>
        </w:rPr>
        <w:t xml:space="preserve">Informace o řízení obecně prospěšných prací – shrnutí. </w:t>
      </w:r>
      <w:r w:rsidRPr="00196440">
        <w:t xml:space="preserve">Online. In: GOV.UK. Dostupné z: </w:t>
      </w:r>
      <w:hyperlink r:id="rId67" w:history="1">
        <w:r w:rsidRPr="00196440">
          <w:rPr>
            <w:rStyle w:val="Hypertextovodkaz"/>
            <w:color w:val="auto"/>
          </w:rPr>
          <w:t>https://www.gov.uk/government/publications/unpaid-work-management-information-update-to-june-2025/unpaid-work-management-information-summary</w:t>
        </w:r>
      </w:hyperlink>
      <w:r w:rsidRPr="00196440">
        <w:t xml:space="preserve">. </w:t>
      </w:r>
      <w:r w:rsidRPr="00196440">
        <w:rPr>
          <w:highlight w:val="white"/>
        </w:rPr>
        <w:t xml:space="preserve"> </w:t>
      </w:r>
      <w:r w:rsidRPr="00196440">
        <w:rPr>
          <w:rFonts w:eastAsia="Times New Roman"/>
          <w:highlight w:val="white"/>
        </w:rPr>
        <w:t>[citováno 2025-12-05].</w:t>
      </w:r>
    </w:p>
  </w:footnote>
  <w:footnote w:id="117">
    <w:p w14:paraId="3AAC9F10" w14:textId="14332E1B" w:rsidR="00C01EDB" w:rsidRPr="00921031" w:rsidRDefault="00C01EDB" w:rsidP="00C01EDB">
      <w:pPr>
        <w:pStyle w:val="Textpoznpodarou"/>
      </w:pPr>
      <w:r>
        <w:rPr>
          <w:rStyle w:val="Znakapoznpodarou"/>
        </w:rPr>
        <w:footnoteRef/>
      </w:r>
      <w:r>
        <w:t xml:space="preserve"> </w:t>
      </w:r>
      <w:r w:rsidR="00465712" w:rsidRPr="00CA156D">
        <w:t xml:space="preserve">SPOJENÉ KRÁLOVSTVÍ. </w:t>
      </w:r>
      <w:r w:rsidR="00465712" w:rsidRPr="00CA156D">
        <w:rPr>
          <w:i/>
          <w:iCs/>
        </w:rPr>
        <w:t xml:space="preserve">Justice </w:t>
      </w:r>
      <w:proofErr w:type="spellStart"/>
      <w:r w:rsidR="00465712" w:rsidRPr="00CA156D">
        <w:rPr>
          <w:i/>
          <w:iCs/>
        </w:rPr>
        <w:t>Social</w:t>
      </w:r>
      <w:proofErr w:type="spellEnd"/>
      <w:r w:rsidR="00465712" w:rsidRPr="00CA156D">
        <w:rPr>
          <w:i/>
          <w:iCs/>
        </w:rPr>
        <w:t xml:space="preserve"> </w:t>
      </w:r>
      <w:proofErr w:type="spellStart"/>
      <w:r w:rsidR="00465712" w:rsidRPr="00CA156D">
        <w:rPr>
          <w:i/>
          <w:iCs/>
        </w:rPr>
        <w:t>Work</w:t>
      </w:r>
      <w:proofErr w:type="spellEnd"/>
      <w:r w:rsidR="00465712" w:rsidRPr="00CA156D">
        <w:rPr>
          <w:i/>
          <w:iCs/>
        </w:rPr>
        <w:t xml:space="preserve"> </w:t>
      </w:r>
      <w:proofErr w:type="spellStart"/>
      <w:r w:rsidR="00465712" w:rsidRPr="00CA156D">
        <w:rPr>
          <w:i/>
          <w:iCs/>
        </w:rPr>
        <w:t>Statistics</w:t>
      </w:r>
      <w:proofErr w:type="spellEnd"/>
      <w:r w:rsidR="00465712" w:rsidRPr="00CA156D">
        <w:rPr>
          <w:i/>
          <w:iCs/>
        </w:rPr>
        <w:t xml:space="preserve"> in Scotland: 2024-2025. Part 1. </w:t>
      </w:r>
      <w:r w:rsidR="00465712" w:rsidRPr="00CA156D">
        <w:t xml:space="preserve">Online. In: </w:t>
      </w:r>
      <w:proofErr w:type="spellStart"/>
      <w:r w:rsidR="00465712" w:rsidRPr="00CA156D">
        <w:t>Accredited</w:t>
      </w:r>
      <w:proofErr w:type="spellEnd"/>
      <w:r w:rsidR="00465712" w:rsidRPr="00CA156D">
        <w:t xml:space="preserve"> </w:t>
      </w:r>
      <w:proofErr w:type="spellStart"/>
      <w:r w:rsidR="00465712" w:rsidRPr="00CA156D">
        <w:t>Official</w:t>
      </w:r>
      <w:proofErr w:type="spellEnd"/>
      <w:r w:rsidR="00465712" w:rsidRPr="00CA156D">
        <w:t xml:space="preserve"> </w:t>
      </w:r>
      <w:proofErr w:type="spellStart"/>
      <w:r w:rsidR="00465712" w:rsidRPr="00CA156D">
        <w:t>Statistics</w:t>
      </w:r>
      <w:proofErr w:type="spellEnd"/>
      <w:r w:rsidR="00465712" w:rsidRPr="00CA156D">
        <w:t xml:space="preserve">. Dostupné z: </w:t>
      </w:r>
      <w:hyperlink r:id="rId68" w:history="1">
        <w:r w:rsidR="00465712" w:rsidRPr="00CA156D">
          <w:rPr>
            <w:rStyle w:val="Hypertextovodkaz"/>
            <w:color w:val="auto"/>
          </w:rPr>
          <w:t>https://www.gov.scot/publications/justice-social-work-statistics-in-scotland-2024-25-part-1/</w:t>
        </w:r>
      </w:hyperlink>
      <w:r w:rsidR="00465712" w:rsidRPr="00CA156D">
        <w:t xml:space="preserve">. </w:t>
      </w:r>
      <w:r w:rsidR="00465712" w:rsidRPr="00CA156D">
        <w:rPr>
          <w:i/>
          <w:iCs/>
        </w:rPr>
        <w:t xml:space="preserve"> </w:t>
      </w:r>
      <w:r w:rsidR="00465712" w:rsidRPr="00CA156D">
        <w:rPr>
          <w:highlight w:val="white"/>
        </w:rPr>
        <w:t xml:space="preserve"> </w:t>
      </w:r>
      <w:r w:rsidR="00465712" w:rsidRPr="00CA156D">
        <w:rPr>
          <w:rFonts w:eastAsia="Times New Roman"/>
          <w:highlight w:val="white"/>
        </w:rPr>
        <w:t>[citováno 2026-02-25].</w:t>
      </w:r>
    </w:p>
  </w:footnote>
  <w:footnote w:id="118">
    <w:p w14:paraId="25C3E577" w14:textId="33EBFF22" w:rsidR="008B4989" w:rsidRPr="00921031" w:rsidRDefault="008B4989">
      <w:pPr>
        <w:pStyle w:val="Textpoznpodarou"/>
      </w:pPr>
      <w:r w:rsidRPr="00921031">
        <w:rPr>
          <w:rStyle w:val="Znakapoznpodarou"/>
        </w:rPr>
        <w:footnoteRef/>
      </w:r>
      <w:r w:rsidRPr="00921031">
        <w:t xml:space="preserve"> SPOJENÉ KRÁLOVSTVÍ. </w:t>
      </w:r>
      <w:r w:rsidRPr="00921031">
        <w:rPr>
          <w:i/>
          <w:iCs/>
        </w:rPr>
        <w:t xml:space="preserve">Klíčová fakta a čísla. </w:t>
      </w:r>
      <w:r w:rsidRPr="00921031">
        <w:t xml:space="preserve">Online. In: </w:t>
      </w:r>
      <w:proofErr w:type="spellStart"/>
      <w:r w:rsidRPr="00921031">
        <w:t>Probation</w:t>
      </w:r>
      <w:proofErr w:type="spellEnd"/>
      <w:r w:rsidRPr="00921031">
        <w:t xml:space="preserve"> </w:t>
      </w:r>
      <w:proofErr w:type="spellStart"/>
      <w:r w:rsidRPr="00921031">
        <w:t>Board</w:t>
      </w:r>
      <w:proofErr w:type="spellEnd"/>
      <w:r w:rsidRPr="00921031">
        <w:t xml:space="preserve"> </w:t>
      </w:r>
      <w:proofErr w:type="spellStart"/>
      <w:r w:rsidRPr="00921031">
        <w:t>for</w:t>
      </w:r>
      <w:proofErr w:type="spellEnd"/>
      <w:r w:rsidRPr="00921031">
        <w:t xml:space="preserve"> </w:t>
      </w:r>
      <w:proofErr w:type="spellStart"/>
      <w:r w:rsidRPr="00921031">
        <w:t>Northern</w:t>
      </w:r>
      <w:proofErr w:type="spellEnd"/>
      <w:r w:rsidRPr="00921031">
        <w:t xml:space="preserve"> </w:t>
      </w:r>
      <w:proofErr w:type="spellStart"/>
      <w:r w:rsidRPr="00921031">
        <w:t>Ireland</w:t>
      </w:r>
      <w:proofErr w:type="spellEnd"/>
      <w:r w:rsidRPr="00921031">
        <w:t xml:space="preserve">. Dostupné z: </w:t>
      </w:r>
      <w:hyperlink r:id="rId69" w:history="1">
        <w:r w:rsidRPr="00921031">
          <w:rPr>
            <w:rStyle w:val="Hypertextovodkaz"/>
            <w:color w:val="auto"/>
          </w:rPr>
          <w:t>https://www.pbni.org.uk/key-facts-and-figures</w:t>
        </w:r>
      </w:hyperlink>
      <w:r w:rsidRPr="00921031">
        <w:t xml:space="preserve">. </w:t>
      </w:r>
      <w:r w:rsidRPr="00921031">
        <w:rPr>
          <w:rFonts w:eastAsia="Times New Roman"/>
          <w:highlight w:val="white"/>
        </w:rPr>
        <w:t>[citováno 2025-12-05].</w:t>
      </w:r>
    </w:p>
  </w:footnote>
  <w:footnote w:id="119">
    <w:p w14:paraId="0B5F0C65" w14:textId="77777777" w:rsidR="00C01EDB" w:rsidRDefault="00C01EDB" w:rsidP="00C01EDB">
      <w:pPr>
        <w:pStyle w:val="Textpoznpodarou"/>
      </w:pPr>
      <w:r w:rsidRPr="00921031">
        <w:rPr>
          <w:rStyle w:val="Znakapoznpodarou"/>
        </w:rPr>
        <w:footnoteRef/>
      </w:r>
      <w:r w:rsidRPr="00921031">
        <w:t xml:space="preserve"> SPOJENÉ KRÁLOVSTVÍ. </w:t>
      </w:r>
      <w:r w:rsidRPr="00921031">
        <w:rPr>
          <w:i/>
          <w:iCs/>
        </w:rPr>
        <w:t xml:space="preserve"> Publikace o elektronickém monitorování statistik, Anglie a Wales: březen 2024. </w:t>
      </w:r>
      <w:r w:rsidRPr="00921031">
        <w:t>Online. In: GOV.UK. Dostupné z: https://www.gov.uk/government/statistics/electronic-monitoring-statistics-</w:t>
      </w:r>
      <w:r w:rsidRPr="003045C5">
        <w:t>publication-march-2024/electronic-monitoring-statistics-publication-england-and-wales-march-2024</w:t>
      </w:r>
      <w:r>
        <w:t>.</w:t>
      </w:r>
      <w:r w:rsidRPr="00EA0E02">
        <w:rPr>
          <w:highlight w:val="white"/>
        </w:rPr>
        <w:t xml:space="preserve"> </w:t>
      </w:r>
      <w:r w:rsidRPr="00046BA8">
        <w:rPr>
          <w:rFonts w:eastAsia="Times New Roman"/>
          <w:highlight w:val="white"/>
        </w:rPr>
        <w:t>[citováno 2025-12-05].</w:t>
      </w:r>
    </w:p>
  </w:footnote>
  <w:footnote w:id="120">
    <w:p w14:paraId="22714B5E" w14:textId="6DEE46AD" w:rsidR="00762407" w:rsidRPr="00762407" w:rsidRDefault="00762407">
      <w:pPr>
        <w:pStyle w:val="Textpoznpodarou"/>
      </w:pPr>
      <w:r w:rsidRPr="00762407">
        <w:rPr>
          <w:rStyle w:val="Znakapoznpodarou"/>
        </w:rPr>
        <w:footnoteRef/>
      </w:r>
      <w:r w:rsidRPr="00762407">
        <w:t xml:space="preserve"> SPOJENÉ KRÁLOVSTVÍ. </w:t>
      </w:r>
      <w:r w:rsidRPr="00762407">
        <w:rPr>
          <w:i/>
          <w:iCs/>
        </w:rPr>
        <w:t xml:space="preserve">„Lepší ochranná opatření“ pro elektronické štítky v rámci programu předčasného vydání. </w:t>
      </w:r>
      <w:r w:rsidRPr="00762407">
        <w:t xml:space="preserve">Online. In: STV </w:t>
      </w:r>
      <w:proofErr w:type="spellStart"/>
      <w:r w:rsidRPr="00762407">
        <w:t>News</w:t>
      </w:r>
      <w:proofErr w:type="spellEnd"/>
      <w:r w:rsidRPr="00762407">
        <w:t xml:space="preserve">. 2007-2026. Dostupné z: </w:t>
      </w:r>
      <w:hyperlink r:id="rId70" w:history="1">
        <w:r w:rsidRPr="00762407">
          <w:rPr>
            <w:rStyle w:val="Hypertextovodkaz"/>
            <w:color w:val="auto"/>
          </w:rPr>
          <w:t>https://news.stv.tv/scotland/better-safeguards-needed-for-electronic-tags-amid-prisoner-early-release-programme</w:t>
        </w:r>
      </w:hyperlink>
      <w:r w:rsidRPr="00762407">
        <w:t xml:space="preserve">. </w:t>
      </w:r>
      <w:r w:rsidRPr="00762407">
        <w:rPr>
          <w:rFonts w:eastAsia="Times New Roman"/>
          <w:highlight w:val="white"/>
        </w:rPr>
        <w:t>[citováno 2025-12-05].</w:t>
      </w:r>
    </w:p>
  </w:footnote>
  <w:footnote w:id="121">
    <w:p w14:paraId="1151F664" w14:textId="6792BD46" w:rsidR="00BB7601" w:rsidRPr="00BB7601" w:rsidRDefault="00BB7601">
      <w:pPr>
        <w:pStyle w:val="Textpoznpodarou"/>
      </w:pPr>
      <w:r w:rsidRPr="00BB7601">
        <w:rPr>
          <w:rStyle w:val="Znakapoznpodarou"/>
        </w:rPr>
        <w:footnoteRef/>
      </w:r>
      <w:r w:rsidRPr="00BB7601">
        <w:t xml:space="preserve"> SPOJENÉ KRÁLOVSTVÍ. </w:t>
      </w:r>
      <w:r w:rsidRPr="00BB7601">
        <w:rPr>
          <w:i/>
          <w:iCs/>
        </w:rPr>
        <w:t xml:space="preserve">Západní Belfast je na špici pro elektronické štítky. </w:t>
      </w:r>
      <w:r w:rsidRPr="00BB7601">
        <w:t xml:space="preserve">Online. In: </w:t>
      </w:r>
      <w:proofErr w:type="spellStart"/>
      <w:r w:rsidRPr="00BB7601">
        <w:t>The</w:t>
      </w:r>
      <w:proofErr w:type="spellEnd"/>
      <w:r w:rsidRPr="00BB7601">
        <w:t xml:space="preserve"> </w:t>
      </w:r>
      <w:proofErr w:type="spellStart"/>
      <w:r w:rsidRPr="00BB7601">
        <w:t>Irish</w:t>
      </w:r>
      <w:proofErr w:type="spellEnd"/>
      <w:r w:rsidRPr="00BB7601">
        <w:t xml:space="preserve"> </w:t>
      </w:r>
      <w:proofErr w:type="spellStart"/>
      <w:r w:rsidRPr="00BB7601">
        <w:t>News</w:t>
      </w:r>
      <w:proofErr w:type="spellEnd"/>
      <w:r w:rsidRPr="00BB7601">
        <w:t xml:space="preserve">. Dostupné z: </w:t>
      </w:r>
      <w:hyperlink r:id="rId71" w:history="1">
        <w:r w:rsidRPr="00BB7601">
          <w:rPr>
            <w:rStyle w:val="Hypertextovodkaz"/>
            <w:color w:val="auto"/>
          </w:rPr>
          <w:t>https://www.irishnews.com/news/2015/11/17/news/almost-one-in-six-tag-wearers-lives-in-west-belfast-325388/</w:t>
        </w:r>
      </w:hyperlink>
      <w:r w:rsidRPr="00BB7601">
        <w:t xml:space="preserve">. </w:t>
      </w:r>
      <w:r w:rsidRPr="00BB7601">
        <w:rPr>
          <w:rFonts w:eastAsia="Times New Roman"/>
          <w:highlight w:val="white"/>
        </w:rPr>
        <w:t>[citováno 2025-12-05].</w:t>
      </w:r>
    </w:p>
  </w:footnote>
  <w:footnote w:id="122">
    <w:p w14:paraId="586B4187" w14:textId="77777777" w:rsidR="00C01EDB" w:rsidRDefault="00C01EDB" w:rsidP="00C01EDB">
      <w:pPr>
        <w:pStyle w:val="Textpoznpodarou"/>
      </w:pPr>
      <w:r>
        <w:rPr>
          <w:rStyle w:val="Znakapoznpodarou"/>
        </w:rPr>
        <w:footnoteRef/>
      </w:r>
      <w:r>
        <w:t xml:space="preserve"> </w:t>
      </w:r>
      <w:r w:rsidRPr="00046BA8">
        <w:t xml:space="preserve">SPOJENÉ KRÁLOVSTVÍ. </w:t>
      </w:r>
      <w:r w:rsidRPr="00046BA8">
        <w:rPr>
          <w:i/>
          <w:iCs/>
        </w:rPr>
        <w:t xml:space="preserve"> </w:t>
      </w:r>
      <w:r>
        <w:rPr>
          <w:i/>
          <w:iCs/>
        </w:rPr>
        <w:t xml:space="preserve">Statistiky systému trestního soudnictví. </w:t>
      </w:r>
      <w:r w:rsidRPr="00046BA8">
        <w:t>Online. In: GOV.UK. Dost</w:t>
      </w:r>
      <w:r>
        <w:t xml:space="preserve">upné z: </w:t>
      </w:r>
      <w:r w:rsidRPr="00266B0E">
        <w:t>https://data.justice.gov.uk/cjs-statistics/cjs-sentence-types</w:t>
      </w:r>
      <w:r>
        <w:t>.</w:t>
      </w:r>
      <w:r w:rsidRPr="00266B0E">
        <w:rPr>
          <w:highlight w:val="white"/>
        </w:rPr>
        <w:t xml:space="preserve"> </w:t>
      </w:r>
      <w:r w:rsidRPr="00046BA8">
        <w:rPr>
          <w:rFonts w:eastAsia="Times New Roman"/>
          <w:highlight w:val="white"/>
        </w:rPr>
        <w:t>[citováno 2025-12-05].</w:t>
      </w:r>
    </w:p>
  </w:footnote>
  <w:footnote w:id="123">
    <w:p w14:paraId="092A1C89" w14:textId="6026B565" w:rsidR="0061566D" w:rsidRPr="0061566D" w:rsidRDefault="0061566D">
      <w:pPr>
        <w:pStyle w:val="Textpoznpodarou"/>
        <w:rPr>
          <w:i/>
          <w:iCs/>
        </w:rPr>
      </w:pPr>
      <w:r w:rsidRPr="00CA156D">
        <w:rPr>
          <w:rStyle w:val="Znakapoznpodarou"/>
        </w:rPr>
        <w:footnoteRef/>
      </w:r>
      <w:r w:rsidRPr="00CA156D">
        <w:t xml:space="preserve"> SPOJENÉ KRÁLOVSTVÍ. </w:t>
      </w:r>
      <w:r w:rsidRPr="00CA156D">
        <w:rPr>
          <w:i/>
          <w:iCs/>
        </w:rPr>
        <w:t xml:space="preserve">Justice </w:t>
      </w:r>
      <w:proofErr w:type="spellStart"/>
      <w:r w:rsidRPr="00CA156D">
        <w:rPr>
          <w:i/>
          <w:iCs/>
        </w:rPr>
        <w:t>Social</w:t>
      </w:r>
      <w:proofErr w:type="spellEnd"/>
      <w:r w:rsidRPr="00CA156D">
        <w:rPr>
          <w:i/>
          <w:iCs/>
        </w:rPr>
        <w:t xml:space="preserve"> </w:t>
      </w:r>
      <w:proofErr w:type="spellStart"/>
      <w:r w:rsidRPr="00CA156D">
        <w:rPr>
          <w:i/>
          <w:iCs/>
        </w:rPr>
        <w:t>Work</w:t>
      </w:r>
      <w:proofErr w:type="spellEnd"/>
      <w:r w:rsidRPr="00CA156D">
        <w:rPr>
          <w:i/>
          <w:iCs/>
        </w:rPr>
        <w:t xml:space="preserve"> </w:t>
      </w:r>
      <w:proofErr w:type="spellStart"/>
      <w:r w:rsidRPr="00CA156D">
        <w:rPr>
          <w:i/>
          <w:iCs/>
        </w:rPr>
        <w:t>Statistics</w:t>
      </w:r>
      <w:proofErr w:type="spellEnd"/>
      <w:r w:rsidRPr="00CA156D">
        <w:rPr>
          <w:i/>
          <w:iCs/>
        </w:rPr>
        <w:t xml:space="preserve"> in Scotland: 2024-2025. Part 1. </w:t>
      </w:r>
      <w:r w:rsidRPr="00CA156D">
        <w:t xml:space="preserve">Online. In: </w:t>
      </w:r>
      <w:proofErr w:type="spellStart"/>
      <w:r w:rsidR="00CA156D" w:rsidRPr="00CA156D">
        <w:t>Accredited</w:t>
      </w:r>
      <w:proofErr w:type="spellEnd"/>
      <w:r w:rsidR="00CA156D" w:rsidRPr="00CA156D">
        <w:t xml:space="preserve"> </w:t>
      </w:r>
      <w:proofErr w:type="spellStart"/>
      <w:r w:rsidR="00CA156D" w:rsidRPr="00CA156D">
        <w:t>Official</w:t>
      </w:r>
      <w:proofErr w:type="spellEnd"/>
      <w:r w:rsidR="00CA156D" w:rsidRPr="00CA156D">
        <w:t xml:space="preserve"> </w:t>
      </w:r>
      <w:proofErr w:type="spellStart"/>
      <w:r w:rsidR="00CA156D" w:rsidRPr="00CA156D">
        <w:t>Statistics</w:t>
      </w:r>
      <w:proofErr w:type="spellEnd"/>
      <w:r w:rsidR="00CA156D" w:rsidRPr="00CA156D">
        <w:t xml:space="preserve">. Dostupné z: </w:t>
      </w:r>
      <w:hyperlink r:id="rId72" w:history="1">
        <w:r w:rsidR="00CA156D" w:rsidRPr="00CA156D">
          <w:rPr>
            <w:rStyle w:val="Hypertextovodkaz"/>
            <w:color w:val="auto"/>
          </w:rPr>
          <w:t>https://www.gov.scot/publications/justice-social-work-statistics-in-scotland-2024-25-part-1/</w:t>
        </w:r>
      </w:hyperlink>
      <w:r w:rsidR="00CA156D" w:rsidRPr="00CA156D">
        <w:t xml:space="preserve">. </w:t>
      </w:r>
      <w:r w:rsidRPr="00CA156D">
        <w:rPr>
          <w:i/>
          <w:iCs/>
        </w:rPr>
        <w:t xml:space="preserve"> </w:t>
      </w:r>
      <w:r w:rsidR="00CA156D" w:rsidRPr="00CA156D">
        <w:rPr>
          <w:highlight w:val="white"/>
        </w:rPr>
        <w:t xml:space="preserve"> </w:t>
      </w:r>
      <w:r w:rsidR="00CA156D" w:rsidRPr="00CA156D">
        <w:rPr>
          <w:rFonts w:eastAsia="Times New Roman"/>
          <w:highlight w:val="white"/>
        </w:rPr>
        <w:t>[citováno 2026-02-25].</w:t>
      </w:r>
    </w:p>
  </w:footnote>
  <w:footnote w:id="124">
    <w:p w14:paraId="207236E7" w14:textId="14EBCC78" w:rsidR="0062623B" w:rsidRDefault="0062623B">
      <w:pPr>
        <w:pStyle w:val="Textpoznpodarou"/>
      </w:pPr>
      <w:r>
        <w:rPr>
          <w:rStyle w:val="Znakapoznpodarou"/>
        </w:rPr>
        <w:footnoteRef/>
      </w:r>
      <w:r>
        <w:t xml:space="preserve"> </w:t>
      </w:r>
      <w:r w:rsidRPr="00046BA8">
        <w:t xml:space="preserve">SPOJENÉ KRÁLOVSTVÍ. </w:t>
      </w:r>
      <w:r w:rsidRPr="00046BA8">
        <w:rPr>
          <w:i/>
          <w:iCs/>
        </w:rPr>
        <w:t xml:space="preserve"> </w:t>
      </w:r>
      <w:r>
        <w:rPr>
          <w:i/>
          <w:iCs/>
        </w:rPr>
        <w:t xml:space="preserve">Statistiky soudních stíhání, odsouzení a mimosoudních řešení případů pro Severní Irsko za rok 2024. </w:t>
      </w:r>
      <w:r w:rsidRPr="00046BA8">
        <w:t xml:space="preserve">Online. In: </w:t>
      </w:r>
      <w:r>
        <w:t>NISRA, 2025.</w:t>
      </w:r>
      <w:r w:rsidRPr="00046BA8">
        <w:t xml:space="preserve"> Dost</w:t>
      </w:r>
      <w:r>
        <w:t xml:space="preserve">upné z: </w:t>
      </w:r>
      <w:r w:rsidRPr="0062623B">
        <w:t>https://www.justice-ni.gov.uk/news/court-prosecutions-convictions-and-out-court-disposals-statistics-northern-ireland-2024</w:t>
      </w:r>
      <w:r w:rsidRPr="0062623B">
        <w:rPr>
          <w:highlight w:val="white"/>
        </w:rPr>
        <w:t xml:space="preserve"> </w:t>
      </w:r>
      <w:r w:rsidRPr="00046BA8">
        <w:rPr>
          <w:rFonts w:eastAsia="Times New Roman"/>
          <w:highlight w:val="white"/>
        </w:rPr>
        <w:t>[citováno 202</w:t>
      </w:r>
      <w:r>
        <w:rPr>
          <w:rFonts w:eastAsia="Times New Roman"/>
          <w:highlight w:val="white"/>
        </w:rPr>
        <w:t>6</w:t>
      </w:r>
      <w:r w:rsidRPr="00046BA8">
        <w:rPr>
          <w:rFonts w:eastAsia="Times New Roman"/>
          <w:highlight w:val="white"/>
        </w:rPr>
        <w:t>-</w:t>
      </w:r>
      <w:r>
        <w:rPr>
          <w:rFonts w:eastAsia="Times New Roman"/>
          <w:highlight w:val="white"/>
        </w:rPr>
        <w:t>0</w:t>
      </w:r>
      <w:r w:rsidRPr="00046BA8">
        <w:rPr>
          <w:rFonts w:eastAsia="Times New Roman"/>
          <w:highlight w:val="white"/>
        </w:rPr>
        <w:t>2-</w:t>
      </w:r>
      <w:r>
        <w:rPr>
          <w:rFonts w:eastAsia="Times New Roman"/>
          <w:highlight w:val="white"/>
        </w:rPr>
        <w:t>25</w:t>
      </w:r>
      <w:r w:rsidRPr="00046BA8">
        <w:rPr>
          <w:rFonts w:eastAsia="Times New Roman"/>
          <w:highlight w:val="white"/>
        </w:rPr>
        <w:t>].</w:t>
      </w:r>
    </w:p>
  </w:footnote>
  <w:footnote w:id="125">
    <w:p w14:paraId="25BDB2C8" w14:textId="77777777" w:rsidR="00C01EDB" w:rsidRDefault="00C01EDB" w:rsidP="00C01EDB">
      <w:pPr>
        <w:pStyle w:val="Textpoznpodarou"/>
      </w:pPr>
      <w:r>
        <w:rPr>
          <w:rStyle w:val="Znakapoznpodarou"/>
        </w:rPr>
        <w:footnoteRef/>
      </w:r>
      <w:r>
        <w:t xml:space="preserve"> </w:t>
      </w:r>
      <w:r w:rsidRPr="00046BA8">
        <w:t xml:space="preserve">SPOJENÉ KRÁLOVSTVÍ. </w:t>
      </w:r>
      <w:r w:rsidRPr="00046BA8">
        <w:rPr>
          <w:i/>
          <w:iCs/>
        </w:rPr>
        <w:t xml:space="preserve"> </w:t>
      </w:r>
      <w:r>
        <w:rPr>
          <w:i/>
          <w:iCs/>
        </w:rPr>
        <w:t xml:space="preserve">Statistiky systému trestního soudnictví. </w:t>
      </w:r>
      <w:r w:rsidRPr="00046BA8">
        <w:t>Online. In: GOV.UK. Dost</w:t>
      </w:r>
      <w:r>
        <w:t xml:space="preserve">upné z: </w:t>
      </w:r>
      <w:r w:rsidRPr="00266B0E">
        <w:t>https://data.justice.gov.uk/cjs-statistics/cjs-sentence-types</w:t>
      </w:r>
      <w:r>
        <w:t>.</w:t>
      </w:r>
      <w:r w:rsidRPr="00266B0E">
        <w:rPr>
          <w:highlight w:val="white"/>
        </w:rPr>
        <w:t xml:space="preserve"> </w:t>
      </w:r>
      <w:r w:rsidRPr="00046BA8">
        <w:rPr>
          <w:rFonts w:eastAsia="Times New Roman"/>
          <w:highlight w:val="white"/>
        </w:rPr>
        <w:t>[citováno 2025-12-05].</w:t>
      </w:r>
    </w:p>
  </w:footnote>
  <w:footnote w:id="126">
    <w:p w14:paraId="4F7869E6" w14:textId="1513374B" w:rsidR="008B7068" w:rsidRDefault="008B7068">
      <w:pPr>
        <w:pStyle w:val="Textpoznpodarou"/>
      </w:pPr>
      <w:r>
        <w:rPr>
          <w:rStyle w:val="Znakapoznpodarou"/>
        </w:rPr>
        <w:footnoteRef/>
      </w:r>
      <w:r>
        <w:t xml:space="preserve"> </w:t>
      </w:r>
      <w:r w:rsidRPr="00CA156D">
        <w:t xml:space="preserve">SPOJENÉ KRÁLOVSTVÍ. </w:t>
      </w:r>
      <w:r>
        <w:rPr>
          <w:i/>
          <w:iCs/>
        </w:rPr>
        <w:t>Trestní řízení ve Skotsku 2023-2024</w:t>
      </w:r>
      <w:r w:rsidRPr="00CA156D">
        <w:rPr>
          <w:i/>
          <w:iCs/>
        </w:rPr>
        <w:t xml:space="preserve">. </w:t>
      </w:r>
      <w:r w:rsidRPr="00CA156D">
        <w:t xml:space="preserve">Online. In: </w:t>
      </w:r>
      <w:proofErr w:type="spellStart"/>
      <w:r>
        <w:t>Scotish</w:t>
      </w:r>
      <w:proofErr w:type="spellEnd"/>
      <w:r>
        <w:t xml:space="preserve"> </w:t>
      </w:r>
      <w:proofErr w:type="spellStart"/>
      <w:r>
        <w:t>Government</w:t>
      </w:r>
      <w:proofErr w:type="spellEnd"/>
      <w:r w:rsidRPr="00CA156D">
        <w:t xml:space="preserve">. Dostupné </w:t>
      </w:r>
      <w:r>
        <w:t xml:space="preserve">z: </w:t>
      </w:r>
      <w:r w:rsidRPr="008B7068">
        <w:t>https://www.gov.scot/publications/criminal-proceedings-in-scotland-2023-24/</w:t>
      </w:r>
      <w:r w:rsidRPr="00CA156D">
        <w:t xml:space="preserve">. </w:t>
      </w:r>
      <w:r w:rsidRPr="00CA156D">
        <w:rPr>
          <w:i/>
          <w:iCs/>
        </w:rPr>
        <w:t xml:space="preserve"> </w:t>
      </w:r>
      <w:r w:rsidRPr="00CA156D">
        <w:rPr>
          <w:highlight w:val="white"/>
        </w:rPr>
        <w:t xml:space="preserve"> </w:t>
      </w:r>
      <w:r w:rsidRPr="00CA156D">
        <w:rPr>
          <w:rFonts w:eastAsia="Times New Roman"/>
          <w:highlight w:val="white"/>
        </w:rPr>
        <w:t>[citováno 2026-02-25].</w:t>
      </w:r>
    </w:p>
  </w:footnote>
  <w:footnote w:id="127">
    <w:p w14:paraId="7AF22990" w14:textId="143C0ED4" w:rsidR="008B7068" w:rsidRDefault="008B7068">
      <w:pPr>
        <w:pStyle w:val="Textpoznpodarou"/>
      </w:pPr>
      <w:r>
        <w:rPr>
          <w:rStyle w:val="Znakapoznpodarou"/>
        </w:rPr>
        <w:footnoteRef/>
      </w:r>
      <w:r>
        <w:t xml:space="preserve"> </w:t>
      </w:r>
      <w:r w:rsidRPr="00046BA8">
        <w:t xml:space="preserve">SPOJENÉ KRÁLOVSTVÍ. </w:t>
      </w:r>
      <w:r w:rsidRPr="00046BA8">
        <w:rPr>
          <w:i/>
          <w:iCs/>
        </w:rPr>
        <w:t xml:space="preserve"> </w:t>
      </w:r>
      <w:r>
        <w:rPr>
          <w:i/>
          <w:iCs/>
        </w:rPr>
        <w:t xml:space="preserve">Statistiky soudních stíhání, odsouzení a mimosoudních řešení případů pro Severní Irsko za rok 2024. </w:t>
      </w:r>
      <w:r w:rsidRPr="00046BA8">
        <w:t xml:space="preserve">Online. In: </w:t>
      </w:r>
      <w:r>
        <w:t>NISRA, 2025.</w:t>
      </w:r>
      <w:r w:rsidRPr="00046BA8">
        <w:t xml:space="preserve"> Dost</w:t>
      </w:r>
      <w:r>
        <w:t xml:space="preserve">upné z: </w:t>
      </w:r>
      <w:r w:rsidRPr="0062623B">
        <w:t>https://www.justice-ni.gov.uk/news/court-prosecutions-convictions-and-out-court-disposals-statistics-northern-ireland-2024</w:t>
      </w:r>
      <w:r w:rsidRPr="0062623B">
        <w:rPr>
          <w:highlight w:val="white"/>
        </w:rPr>
        <w:t xml:space="preserve"> </w:t>
      </w:r>
      <w:r w:rsidRPr="00046BA8">
        <w:rPr>
          <w:rFonts w:eastAsia="Times New Roman"/>
          <w:highlight w:val="white"/>
        </w:rPr>
        <w:t>[citováno 202</w:t>
      </w:r>
      <w:r>
        <w:rPr>
          <w:rFonts w:eastAsia="Times New Roman"/>
          <w:highlight w:val="white"/>
        </w:rPr>
        <w:t>6</w:t>
      </w:r>
      <w:r w:rsidRPr="00046BA8">
        <w:rPr>
          <w:rFonts w:eastAsia="Times New Roman"/>
          <w:highlight w:val="white"/>
        </w:rPr>
        <w:t>-</w:t>
      </w:r>
      <w:r>
        <w:rPr>
          <w:rFonts w:eastAsia="Times New Roman"/>
          <w:highlight w:val="white"/>
        </w:rPr>
        <w:t>0</w:t>
      </w:r>
      <w:r w:rsidRPr="00046BA8">
        <w:rPr>
          <w:rFonts w:eastAsia="Times New Roman"/>
          <w:highlight w:val="white"/>
        </w:rPr>
        <w:t>2-</w:t>
      </w:r>
      <w:r>
        <w:rPr>
          <w:rFonts w:eastAsia="Times New Roman"/>
          <w:highlight w:val="white"/>
        </w:rPr>
        <w:t>25</w:t>
      </w:r>
      <w:r w:rsidRPr="00046BA8">
        <w:rPr>
          <w:rFonts w:eastAsia="Times New Roman"/>
          <w:highlight w:val="white"/>
        </w:rPr>
        <w:t>].</w:t>
      </w:r>
    </w:p>
  </w:footnote>
  <w:footnote w:id="128">
    <w:p w14:paraId="79807B38" w14:textId="77777777" w:rsidR="00C01EDB" w:rsidRPr="00593E75" w:rsidRDefault="00C01EDB" w:rsidP="00C01EDB">
      <w:pPr>
        <w:pStyle w:val="Textpoznpodarou"/>
      </w:pPr>
      <w:r>
        <w:rPr>
          <w:rStyle w:val="Znakapoznpodarou"/>
        </w:rPr>
        <w:footnoteRef/>
      </w:r>
      <w:r>
        <w:t xml:space="preserve"> </w:t>
      </w:r>
      <w:r w:rsidRPr="00593E75">
        <w:t xml:space="preserve">SPOJENÉ KRÁLOVSTVÍ. </w:t>
      </w:r>
      <w:r w:rsidRPr="00593E75">
        <w:rPr>
          <w:i/>
          <w:iCs/>
        </w:rPr>
        <w:t xml:space="preserve">Spojené království je na prvním místě v evropské tabulce počtu osob vězněných na dobu neurčitou. </w:t>
      </w:r>
      <w:r w:rsidRPr="00593E75">
        <w:t xml:space="preserve">Online. In: </w:t>
      </w:r>
      <w:proofErr w:type="spellStart"/>
      <w:r w:rsidRPr="00593E75">
        <w:t>Prison</w:t>
      </w:r>
      <w:proofErr w:type="spellEnd"/>
      <w:r w:rsidRPr="00593E75">
        <w:t xml:space="preserve"> </w:t>
      </w:r>
      <w:proofErr w:type="spellStart"/>
      <w:r w:rsidRPr="00593E75">
        <w:t>Reform</w:t>
      </w:r>
      <w:proofErr w:type="spellEnd"/>
      <w:r w:rsidRPr="00593E75">
        <w:t xml:space="preserve"> Trust. 2018. Dostupné z: </w:t>
      </w:r>
      <w:hyperlink r:id="rId73" w:history="1">
        <w:r w:rsidRPr="00593E75">
          <w:rPr>
            <w:rStyle w:val="Hypertextovodkaz"/>
            <w:color w:val="auto"/>
          </w:rPr>
          <w:t>https://prisonreformtrust.org.uk/uk-tops-european-league-table-of-numbers-in-indefinite-detention/</w:t>
        </w:r>
      </w:hyperlink>
      <w:r w:rsidRPr="00593E75">
        <w:t xml:space="preserve">. </w:t>
      </w:r>
      <w:r w:rsidRPr="00593E75">
        <w:rPr>
          <w:highlight w:val="white"/>
        </w:rPr>
        <w:t xml:space="preserve"> </w:t>
      </w:r>
      <w:r w:rsidRPr="00593E75">
        <w:rPr>
          <w:rFonts w:eastAsia="Times New Roman"/>
          <w:highlight w:val="white"/>
        </w:rPr>
        <w:t>[citováno 2025-12-05].</w:t>
      </w:r>
    </w:p>
  </w:footnote>
  <w:footnote w:id="129">
    <w:p w14:paraId="08FB93FE" w14:textId="7F79F9C6" w:rsidR="00793A5E" w:rsidRPr="008B07F6" w:rsidRDefault="00793A5E">
      <w:pPr>
        <w:pStyle w:val="Textpoznpodarou"/>
      </w:pPr>
      <w:r w:rsidRPr="008B07F6">
        <w:rPr>
          <w:rStyle w:val="Znakapoznpodarou"/>
        </w:rPr>
        <w:footnoteRef/>
      </w:r>
      <w:r w:rsidRPr="008B07F6">
        <w:t xml:space="preserve"> SPOJENÉ KRÁLOVSTVÍ. </w:t>
      </w:r>
      <w:r w:rsidRPr="008B07F6">
        <w:rPr>
          <w:i/>
          <w:iCs/>
        </w:rPr>
        <w:t xml:space="preserve">Statistiky řízení pachatelů čtvrtletně: červenec až září 2024. </w:t>
      </w:r>
      <w:r w:rsidRPr="008B07F6">
        <w:t xml:space="preserve">Online. In: GOV.UK. Dostupné z: </w:t>
      </w:r>
      <w:hyperlink r:id="rId74" w:history="1">
        <w:r w:rsidRPr="008B07F6">
          <w:rPr>
            <w:rStyle w:val="Hypertextovodkaz"/>
            <w:color w:val="auto"/>
          </w:rPr>
          <w:t>https://www.gov.uk/government/statistics/criminal-court-statistics-quarterly-july-to-september-2024</w:t>
        </w:r>
      </w:hyperlink>
      <w:r w:rsidRPr="008B07F6">
        <w:t xml:space="preserve">. </w:t>
      </w:r>
      <w:r w:rsidRPr="008B07F6">
        <w:rPr>
          <w:rFonts w:eastAsia="Times New Roman"/>
          <w:highlight w:val="white"/>
        </w:rPr>
        <w:t>[citováno 2025-12-05].</w:t>
      </w:r>
    </w:p>
  </w:footnote>
  <w:footnote w:id="130">
    <w:p w14:paraId="2FE994E0" w14:textId="28B7AE08" w:rsidR="009022F5" w:rsidRDefault="009022F5">
      <w:pPr>
        <w:pStyle w:val="Textpoznpodarou"/>
      </w:pPr>
      <w:r>
        <w:rPr>
          <w:rStyle w:val="Znakapoznpodarou"/>
        </w:rPr>
        <w:footnoteRef/>
      </w:r>
      <w:r>
        <w:t xml:space="preserve"> </w:t>
      </w:r>
      <w:r w:rsidRPr="00046BA8">
        <w:t xml:space="preserve">SPOJENÉ KRÁLOVSTVÍ. </w:t>
      </w:r>
      <w:r w:rsidRPr="00046BA8">
        <w:rPr>
          <w:i/>
          <w:iCs/>
        </w:rPr>
        <w:t xml:space="preserve"> </w:t>
      </w:r>
      <w:r>
        <w:rPr>
          <w:i/>
          <w:iCs/>
        </w:rPr>
        <w:t>Statistik</w:t>
      </w:r>
      <w:r w:rsidR="009D11B6">
        <w:rPr>
          <w:i/>
          <w:iCs/>
        </w:rPr>
        <w:t>a</w:t>
      </w:r>
      <w:r>
        <w:rPr>
          <w:i/>
          <w:iCs/>
        </w:rPr>
        <w:t xml:space="preserve"> </w:t>
      </w:r>
      <w:r w:rsidR="009D11B6">
        <w:rPr>
          <w:i/>
          <w:iCs/>
        </w:rPr>
        <w:t>populace ve skotských věznicích</w:t>
      </w:r>
      <w:r>
        <w:rPr>
          <w:i/>
          <w:iCs/>
        </w:rPr>
        <w:t xml:space="preserve"> 2024</w:t>
      </w:r>
      <w:r w:rsidR="009D11B6">
        <w:rPr>
          <w:i/>
          <w:iCs/>
        </w:rPr>
        <w:t>-2025</w:t>
      </w:r>
      <w:r>
        <w:rPr>
          <w:i/>
          <w:iCs/>
        </w:rPr>
        <w:t xml:space="preserve">. </w:t>
      </w:r>
      <w:r w:rsidRPr="00046BA8">
        <w:t xml:space="preserve">Online. In: </w:t>
      </w:r>
      <w:proofErr w:type="spellStart"/>
      <w:r w:rsidR="009D11B6">
        <w:t>Scottish</w:t>
      </w:r>
      <w:proofErr w:type="spellEnd"/>
      <w:r w:rsidR="009D11B6">
        <w:t xml:space="preserve"> </w:t>
      </w:r>
      <w:proofErr w:type="spellStart"/>
      <w:r w:rsidR="009D11B6">
        <w:t>Government</w:t>
      </w:r>
      <w:proofErr w:type="spellEnd"/>
      <w:r w:rsidR="009D11B6">
        <w:t>.</w:t>
      </w:r>
      <w:r w:rsidRPr="00046BA8">
        <w:t xml:space="preserve"> Dost</w:t>
      </w:r>
      <w:r>
        <w:t xml:space="preserve">upné z: </w:t>
      </w:r>
      <w:r w:rsidR="009D11B6" w:rsidRPr="009D11B6">
        <w:t>https://www.gov.scot/publications/scottish-prison-population-statistics-2024-25/pages/people-in-prison/</w:t>
      </w:r>
      <w:r w:rsidRPr="0062623B">
        <w:rPr>
          <w:highlight w:val="white"/>
        </w:rPr>
        <w:t xml:space="preserve"> </w:t>
      </w:r>
      <w:r w:rsidRPr="00046BA8">
        <w:rPr>
          <w:rFonts w:eastAsia="Times New Roman"/>
          <w:highlight w:val="white"/>
        </w:rPr>
        <w:t>[citováno 202</w:t>
      </w:r>
      <w:r>
        <w:rPr>
          <w:rFonts w:eastAsia="Times New Roman"/>
          <w:highlight w:val="white"/>
        </w:rPr>
        <w:t>6</w:t>
      </w:r>
      <w:r w:rsidRPr="00046BA8">
        <w:rPr>
          <w:rFonts w:eastAsia="Times New Roman"/>
          <w:highlight w:val="white"/>
        </w:rPr>
        <w:t>-</w:t>
      </w:r>
      <w:r>
        <w:rPr>
          <w:rFonts w:eastAsia="Times New Roman"/>
          <w:highlight w:val="white"/>
        </w:rPr>
        <w:t>0</w:t>
      </w:r>
      <w:r w:rsidRPr="00046BA8">
        <w:rPr>
          <w:rFonts w:eastAsia="Times New Roman"/>
          <w:highlight w:val="white"/>
        </w:rPr>
        <w:t>2-</w:t>
      </w:r>
      <w:r>
        <w:rPr>
          <w:rFonts w:eastAsia="Times New Roman"/>
          <w:highlight w:val="white"/>
        </w:rPr>
        <w:t>25</w:t>
      </w:r>
      <w:r w:rsidRPr="00046BA8">
        <w:rPr>
          <w:rFonts w:eastAsia="Times New Roman"/>
          <w:highlight w:val="white"/>
        </w:rPr>
        <w:t>].</w:t>
      </w:r>
    </w:p>
  </w:footnote>
  <w:footnote w:id="131">
    <w:p w14:paraId="5C53278C" w14:textId="65164CF4" w:rsidR="00AC3507" w:rsidRDefault="00AC3507">
      <w:pPr>
        <w:pStyle w:val="Textpoznpodarou"/>
      </w:pPr>
      <w:r>
        <w:rPr>
          <w:rStyle w:val="Znakapoznpodarou"/>
        </w:rPr>
        <w:footnoteRef/>
      </w:r>
      <w:r>
        <w:t xml:space="preserve"> DOHERTY, Marianne</w:t>
      </w:r>
      <w:r w:rsidRPr="00046BA8">
        <w:t xml:space="preserve">. </w:t>
      </w:r>
      <w:r w:rsidRPr="00046BA8">
        <w:rPr>
          <w:i/>
          <w:iCs/>
        </w:rPr>
        <w:t xml:space="preserve"> </w:t>
      </w:r>
      <w:r>
        <w:rPr>
          <w:i/>
          <w:iCs/>
        </w:rPr>
        <w:t xml:space="preserve">Dlouhodobě trestaní vězni v Severním Irsku: dokument s rozsahem. </w:t>
      </w:r>
      <w:r w:rsidRPr="00046BA8">
        <w:t>Online. In:</w:t>
      </w:r>
      <w:r>
        <w:t xml:space="preserve"> </w:t>
      </w:r>
      <w:proofErr w:type="spellStart"/>
      <w:r>
        <w:t>Prison</w:t>
      </w:r>
      <w:proofErr w:type="spellEnd"/>
      <w:r>
        <w:t xml:space="preserve"> </w:t>
      </w:r>
      <w:proofErr w:type="spellStart"/>
      <w:r>
        <w:t>Reform</w:t>
      </w:r>
      <w:proofErr w:type="spellEnd"/>
      <w:r>
        <w:t xml:space="preserve"> Trust.</w:t>
      </w:r>
      <w:r w:rsidRPr="00046BA8">
        <w:t xml:space="preserve"> Dost</w:t>
      </w:r>
      <w:r>
        <w:t xml:space="preserve">upné z: </w:t>
      </w:r>
      <w:r w:rsidRPr="009D11B6">
        <w:t>https:</w:t>
      </w:r>
      <w:r w:rsidR="00497C63" w:rsidRPr="00497C63">
        <w:t xml:space="preserve"> //efaidnbmnnnibpcajpcglclefindmkaj/https://prisonreformtrust.org.uk/wp-content/uploads/2025/11/BF-NI-Scoping-Report-web.pdf</w:t>
      </w:r>
      <w:r w:rsidRPr="0062623B">
        <w:rPr>
          <w:highlight w:val="white"/>
        </w:rPr>
        <w:t xml:space="preserve"> </w:t>
      </w:r>
      <w:r w:rsidRPr="00046BA8">
        <w:rPr>
          <w:rFonts w:eastAsia="Times New Roman"/>
          <w:highlight w:val="white"/>
        </w:rPr>
        <w:t>[citováno 202</w:t>
      </w:r>
      <w:r>
        <w:rPr>
          <w:rFonts w:eastAsia="Times New Roman"/>
          <w:highlight w:val="white"/>
        </w:rPr>
        <w:t>6</w:t>
      </w:r>
      <w:r w:rsidRPr="00046BA8">
        <w:rPr>
          <w:rFonts w:eastAsia="Times New Roman"/>
          <w:highlight w:val="white"/>
        </w:rPr>
        <w:t>-</w:t>
      </w:r>
      <w:r>
        <w:rPr>
          <w:rFonts w:eastAsia="Times New Roman"/>
          <w:highlight w:val="white"/>
        </w:rPr>
        <w:t>0</w:t>
      </w:r>
      <w:r w:rsidRPr="00046BA8">
        <w:rPr>
          <w:rFonts w:eastAsia="Times New Roman"/>
          <w:highlight w:val="white"/>
        </w:rPr>
        <w:t>2-</w:t>
      </w:r>
      <w:r>
        <w:rPr>
          <w:rFonts w:eastAsia="Times New Roman"/>
          <w:highlight w:val="white"/>
        </w:rPr>
        <w:t>25</w:t>
      </w:r>
      <w:r w:rsidRPr="00046BA8">
        <w:rPr>
          <w:rFonts w:eastAsia="Times New Roman"/>
          <w:highlight w:val="white"/>
        </w:rPr>
        <w:t>].</w:t>
      </w:r>
    </w:p>
  </w:footnote>
  <w:footnote w:id="132">
    <w:p w14:paraId="51040802" w14:textId="77777777" w:rsidR="00C01EDB" w:rsidRPr="008B07F6" w:rsidRDefault="00C01EDB" w:rsidP="00C01EDB">
      <w:pPr>
        <w:pStyle w:val="Textpoznpodarou"/>
      </w:pPr>
      <w:r w:rsidRPr="008B07F6">
        <w:rPr>
          <w:rStyle w:val="Znakapoznpodarou"/>
        </w:rPr>
        <w:footnoteRef/>
      </w:r>
      <w:r w:rsidRPr="008B07F6">
        <w:t xml:space="preserve"> ČESKO. </w:t>
      </w:r>
      <w:r w:rsidRPr="008B07F6">
        <w:rPr>
          <w:i/>
          <w:iCs/>
        </w:rPr>
        <w:t xml:space="preserve">Agendy probační a mediační služby. </w:t>
      </w:r>
      <w:r w:rsidRPr="008B07F6">
        <w:t xml:space="preserve">Online. In: Probační a mediační služba. 2024. Dostupné z: </w:t>
      </w:r>
      <w:hyperlink r:id="rId75" w:history="1">
        <w:r w:rsidRPr="008B07F6">
          <w:rPr>
            <w:rStyle w:val="Hypertextovodkaz"/>
            <w:color w:val="auto"/>
          </w:rPr>
          <w:t>https://www.pmscr.cz/wp-content/uploads/2025/04/agendy-pms-2019-2023.pdf?utm</w:t>
        </w:r>
      </w:hyperlink>
      <w:r w:rsidRPr="008B07F6">
        <w:t xml:space="preserve">. </w:t>
      </w:r>
      <w:r w:rsidRPr="008B07F6">
        <w:rPr>
          <w:rFonts w:eastAsia="Times New Roman"/>
          <w:highlight w:val="white"/>
        </w:rPr>
        <w:t>[citováno 2025-11-27].</w:t>
      </w:r>
    </w:p>
  </w:footnote>
  <w:footnote w:id="133">
    <w:p w14:paraId="22B40786" w14:textId="77777777" w:rsidR="00C01EDB" w:rsidRPr="008B07F6" w:rsidRDefault="00C01EDB" w:rsidP="00C01EDB">
      <w:pPr>
        <w:pStyle w:val="Textpoznpodarou"/>
      </w:pPr>
      <w:r w:rsidRPr="008B07F6">
        <w:rPr>
          <w:rStyle w:val="Znakapoznpodarou"/>
        </w:rPr>
        <w:footnoteRef/>
      </w:r>
      <w:r w:rsidRPr="008B07F6">
        <w:t xml:space="preserve"> ČESKO. </w:t>
      </w:r>
      <w:r w:rsidRPr="008B07F6">
        <w:rPr>
          <w:i/>
          <w:iCs/>
        </w:rPr>
        <w:t xml:space="preserve">Soudnictví. Data a časové řady. </w:t>
      </w:r>
      <w:r w:rsidRPr="008B07F6">
        <w:t xml:space="preserve">Online. In: Český statistický úřad. 2025. Dostupné z: </w:t>
      </w:r>
      <w:hyperlink r:id="rId76" w:anchor="data-a-casove-rady___odsouzene-osoby-v-cesku-podle-typu-trestu" w:history="1">
        <w:r w:rsidRPr="008B07F6">
          <w:rPr>
            <w:rStyle w:val="Hypertextovodkaz"/>
            <w:color w:val="auto"/>
          </w:rPr>
          <w:t>https://csu.gov.cz/soudnictvi?pocet=10&amp;start=0&amp;podskupiny=082&amp;razeni=-datumVydani#data-a-casove-rady___odsouzene-osoby-v-cesku-podle-typu-trestu</w:t>
        </w:r>
      </w:hyperlink>
      <w:r w:rsidRPr="008B07F6">
        <w:t xml:space="preserve">. </w:t>
      </w:r>
      <w:r w:rsidRPr="008B07F6">
        <w:rPr>
          <w:rFonts w:eastAsia="Times New Roman"/>
          <w:highlight w:val="white"/>
        </w:rPr>
        <w:t>[citováno 2025-11-29].</w:t>
      </w:r>
    </w:p>
  </w:footnote>
  <w:footnote w:id="134">
    <w:p w14:paraId="6F916E80" w14:textId="77777777" w:rsidR="00C01EDB" w:rsidRDefault="00C01EDB" w:rsidP="00C01EDB">
      <w:pPr>
        <w:pStyle w:val="Textpoznpodarou"/>
      </w:pPr>
      <w:r w:rsidRPr="008B07F6">
        <w:rPr>
          <w:rStyle w:val="Znakapoznpodarou"/>
        </w:rPr>
        <w:footnoteRef/>
      </w:r>
      <w:r w:rsidRPr="008B07F6">
        <w:t xml:space="preserve"> ČESKO. </w:t>
      </w:r>
      <w:r w:rsidRPr="008B07F6">
        <w:rPr>
          <w:i/>
          <w:iCs/>
        </w:rPr>
        <w:t xml:space="preserve">Agendy probační a mediační služby. </w:t>
      </w:r>
      <w:r w:rsidRPr="008B07F6">
        <w:t xml:space="preserve">Online. In: Probační a mediační služba. 2024. Dostupné z: </w:t>
      </w:r>
      <w:hyperlink r:id="rId77" w:history="1">
        <w:r w:rsidRPr="00D429E8">
          <w:rPr>
            <w:rStyle w:val="Hypertextovodkaz"/>
            <w:color w:val="auto"/>
          </w:rPr>
          <w:t>https://www.pmscr.cz/wp-content/uploads/2025/04/agendy-pms-2019-2023.pdf?utm</w:t>
        </w:r>
      </w:hyperlink>
      <w:r w:rsidRPr="00D429E8">
        <w:t xml:space="preserve">. </w:t>
      </w:r>
      <w:r w:rsidRPr="00D429E8">
        <w:rPr>
          <w:rFonts w:eastAsia="Times New Roman"/>
          <w:highlight w:val="white"/>
        </w:rPr>
        <w:t>[citováno 2025-11-2</w:t>
      </w:r>
      <w:r>
        <w:rPr>
          <w:rFonts w:eastAsia="Times New Roman"/>
          <w:highlight w:val="white"/>
        </w:rPr>
        <w:t>9</w:t>
      </w:r>
      <w:r w:rsidRPr="00D429E8">
        <w:rPr>
          <w:rFonts w:eastAsia="Times New Roman"/>
          <w:highlight w:val="white"/>
        </w:rPr>
        <w:t>].</w:t>
      </w:r>
    </w:p>
  </w:footnote>
  <w:footnote w:id="135">
    <w:p w14:paraId="39492800" w14:textId="6C04EAE4" w:rsidR="00C01EDB" w:rsidRDefault="00C01EDB" w:rsidP="00C01EDB">
      <w:pPr>
        <w:pStyle w:val="Textpoznpodarou"/>
      </w:pPr>
      <w:r>
        <w:rPr>
          <w:rStyle w:val="Znakapoznpodarou"/>
        </w:rPr>
        <w:footnoteRef/>
      </w:r>
      <w:r>
        <w:t xml:space="preserve"> </w:t>
      </w:r>
      <w:r w:rsidR="008B07F6" w:rsidRPr="008B07F6">
        <w:t xml:space="preserve">ČESKO. </w:t>
      </w:r>
      <w:r w:rsidR="008B07F6" w:rsidRPr="008B07F6">
        <w:rPr>
          <w:i/>
          <w:iCs/>
        </w:rPr>
        <w:t xml:space="preserve">Agendy probační a mediační služby. </w:t>
      </w:r>
      <w:r w:rsidR="008B07F6" w:rsidRPr="008B07F6">
        <w:t xml:space="preserve">Online. In: Probační a mediační služba. 2024. Dostupné z: </w:t>
      </w:r>
      <w:hyperlink r:id="rId78" w:history="1">
        <w:r w:rsidR="008B07F6" w:rsidRPr="00D429E8">
          <w:rPr>
            <w:rStyle w:val="Hypertextovodkaz"/>
            <w:color w:val="auto"/>
          </w:rPr>
          <w:t>https://www.pmscr.cz/wp-content/uploads/2025/04/agendy-pms-2019-2023.pdf?utm</w:t>
        </w:r>
      </w:hyperlink>
      <w:r w:rsidR="008B07F6" w:rsidRPr="00D429E8">
        <w:t xml:space="preserve">. </w:t>
      </w:r>
      <w:r w:rsidR="008B07F6" w:rsidRPr="00D429E8">
        <w:rPr>
          <w:rFonts w:eastAsia="Times New Roman"/>
          <w:highlight w:val="white"/>
        </w:rPr>
        <w:t>[citováno 2025-11-2</w:t>
      </w:r>
      <w:r w:rsidR="008B07F6">
        <w:rPr>
          <w:rFonts w:eastAsia="Times New Roman"/>
          <w:highlight w:val="white"/>
        </w:rPr>
        <w:t>9</w:t>
      </w:r>
      <w:r w:rsidR="008B07F6" w:rsidRPr="00D429E8">
        <w:rPr>
          <w:rFonts w:eastAsia="Times New Roman"/>
          <w:highlight w:val="white"/>
        </w:rPr>
        <w:t>].</w:t>
      </w:r>
    </w:p>
  </w:footnote>
  <w:footnote w:id="136">
    <w:p w14:paraId="46905972" w14:textId="77777777" w:rsidR="00C01EDB" w:rsidRDefault="00C01EDB" w:rsidP="00C01EDB">
      <w:pPr>
        <w:pStyle w:val="Textpoznpodarou"/>
      </w:pPr>
      <w:r>
        <w:rPr>
          <w:rStyle w:val="Znakapoznpodarou"/>
        </w:rPr>
        <w:footnoteRef/>
      </w:r>
      <w:r>
        <w:t xml:space="preserve"> tamtéž</w:t>
      </w:r>
    </w:p>
  </w:footnote>
  <w:footnote w:id="137">
    <w:p w14:paraId="2AC45543" w14:textId="77777777" w:rsidR="00C01EDB" w:rsidRDefault="00C01EDB" w:rsidP="00C01EDB">
      <w:pPr>
        <w:pStyle w:val="Textpoznpodarou"/>
      </w:pPr>
      <w:r>
        <w:rPr>
          <w:rStyle w:val="Znakapoznpodarou"/>
        </w:rPr>
        <w:footnoteRef/>
      </w:r>
      <w:r>
        <w:t xml:space="preserve"> tamtéž</w:t>
      </w:r>
    </w:p>
  </w:footnote>
  <w:footnote w:id="138">
    <w:p w14:paraId="4907C5EE" w14:textId="77777777" w:rsidR="00C01EDB" w:rsidRPr="00FE1D05" w:rsidRDefault="00C01EDB" w:rsidP="00C01EDB">
      <w:pPr>
        <w:pStyle w:val="Textpoznpodarou"/>
      </w:pPr>
      <w:r>
        <w:rPr>
          <w:rStyle w:val="Znakapoznpodarou"/>
        </w:rPr>
        <w:footnoteRef/>
      </w:r>
      <w:r>
        <w:t xml:space="preserve"> </w:t>
      </w:r>
      <w:r w:rsidRPr="00FE1D05">
        <w:t xml:space="preserve">PREUSS, Ondřej. </w:t>
      </w:r>
      <w:r w:rsidRPr="00FE1D05">
        <w:rPr>
          <w:i/>
          <w:iCs/>
        </w:rPr>
        <w:t>Doživotí – nejvyšší trest v českém právním řádu – kdy hrozí?</w:t>
      </w:r>
      <w:r w:rsidRPr="00FE1D05">
        <w:t xml:space="preserve"> Online. In: Dostupný advokát. 2025. Dostupné z: </w:t>
      </w:r>
      <w:hyperlink r:id="rId79" w:history="1">
        <w:r w:rsidRPr="00FE1D05">
          <w:rPr>
            <w:rStyle w:val="Hypertextovodkaz"/>
            <w:color w:val="auto"/>
          </w:rPr>
          <w:t>https://dostupnyadvokat.cz/blog/dozivoti</w:t>
        </w:r>
      </w:hyperlink>
      <w:r w:rsidRPr="00FE1D05">
        <w:t xml:space="preserve">. </w:t>
      </w:r>
      <w:r w:rsidRPr="00FE1D05">
        <w:rPr>
          <w:rFonts w:eastAsia="Times New Roman"/>
          <w:highlight w:val="white"/>
        </w:rPr>
        <w:t>[citováno 2025-11-29].</w:t>
      </w:r>
    </w:p>
  </w:footnote>
  <w:footnote w:id="139">
    <w:p w14:paraId="11A18BD9" w14:textId="77777777" w:rsidR="00D609BD" w:rsidRPr="007D48A2" w:rsidRDefault="00D609BD" w:rsidP="00D609BD">
      <w:pPr>
        <w:pStyle w:val="Textpoznpodarou"/>
      </w:pPr>
      <w:r>
        <w:rPr>
          <w:rStyle w:val="Znakapoznpodarou"/>
        </w:rPr>
        <w:footnoteRef/>
      </w:r>
      <w:r>
        <w:t xml:space="preserve"> </w:t>
      </w:r>
      <w:r w:rsidRPr="007D48A2">
        <w:t xml:space="preserve">ŠLEMR, Dominik a PULGRET, Lukáš. </w:t>
      </w:r>
      <w:r w:rsidRPr="007D48A2">
        <w:rPr>
          <w:i/>
          <w:iCs/>
        </w:rPr>
        <w:t xml:space="preserve">Právní příčiny vysokého počtu trestů v USA oproti Evropě. </w:t>
      </w:r>
      <w:r w:rsidRPr="007D48A2">
        <w:t xml:space="preserve">Online. In: Právní </w:t>
      </w:r>
      <w:r>
        <w:t>prostor</w:t>
      </w:r>
      <w:r w:rsidRPr="007D48A2">
        <w:t xml:space="preserve">. 2024. Dostupné z: </w:t>
      </w:r>
      <w:hyperlink r:id="rId80" w:history="1">
        <w:r w:rsidRPr="007D48A2">
          <w:rPr>
            <w:rStyle w:val="Hypertextovodkaz"/>
            <w:color w:val="auto"/>
          </w:rPr>
          <w:t>https://www.pravniprostor.cz/clanky/ostatni-pravo/pravni-priciny-vysokeho-poctu-veznu-v-usa-oproti-evrope</w:t>
        </w:r>
      </w:hyperlink>
      <w:r w:rsidRPr="007D48A2">
        <w:t xml:space="preserve">. </w:t>
      </w:r>
      <w:r w:rsidRPr="007D48A2">
        <w:rPr>
          <w:rFonts w:eastAsia="Times New Roman"/>
          <w:highlight w:val="white"/>
        </w:rPr>
        <w:t>[citováno 2025-11-21].</w:t>
      </w:r>
    </w:p>
    <w:p w14:paraId="40C22F3E" w14:textId="7D7ECF35" w:rsidR="00D609BD" w:rsidRDefault="00D609BD">
      <w:pPr>
        <w:pStyle w:val="Textpoznpodarou"/>
      </w:pPr>
    </w:p>
  </w:footnote>
  <w:footnote w:id="140">
    <w:p w14:paraId="58124556" w14:textId="4EB6BBDA" w:rsidR="008B23CB" w:rsidRPr="008B23CB" w:rsidRDefault="008B23CB">
      <w:pPr>
        <w:pStyle w:val="Textpoznpodarou"/>
      </w:pPr>
      <w:r>
        <w:rPr>
          <w:rStyle w:val="Znakapoznpodarou"/>
        </w:rPr>
        <w:footnoteRef/>
      </w:r>
      <w:r>
        <w:t xml:space="preserve"> </w:t>
      </w:r>
      <w:r w:rsidRPr="008B23CB">
        <w:t xml:space="preserve">SPOJENÉ STÁTY AMERICKÉ. </w:t>
      </w:r>
      <w:r w:rsidRPr="008B23CB">
        <w:rPr>
          <w:i/>
          <w:iCs/>
        </w:rPr>
        <w:t xml:space="preserve">O našich zařízeních. </w:t>
      </w:r>
      <w:r w:rsidRPr="008B23CB">
        <w:t xml:space="preserve">Online. In: </w:t>
      </w:r>
      <w:proofErr w:type="spellStart"/>
      <w:r w:rsidRPr="008B23CB">
        <w:t>Federal</w:t>
      </w:r>
      <w:proofErr w:type="spellEnd"/>
      <w:r w:rsidRPr="008B23CB">
        <w:t xml:space="preserve"> </w:t>
      </w:r>
      <w:proofErr w:type="spellStart"/>
      <w:r w:rsidRPr="008B23CB">
        <w:t>Bureau</w:t>
      </w:r>
      <w:proofErr w:type="spellEnd"/>
      <w:r w:rsidRPr="008B23CB">
        <w:t xml:space="preserve"> </w:t>
      </w:r>
      <w:proofErr w:type="spellStart"/>
      <w:r w:rsidRPr="008B23CB">
        <w:t>of</w:t>
      </w:r>
      <w:proofErr w:type="spellEnd"/>
      <w:r w:rsidRPr="008B23CB">
        <w:t xml:space="preserve"> </w:t>
      </w:r>
      <w:proofErr w:type="spellStart"/>
      <w:r w:rsidRPr="008B23CB">
        <w:t>Prisons</w:t>
      </w:r>
      <w:proofErr w:type="spellEnd"/>
      <w:r w:rsidRPr="008B23CB">
        <w:t xml:space="preserve">. Dostupné z: </w:t>
      </w:r>
      <w:hyperlink r:id="rId81" w:history="1">
        <w:r w:rsidRPr="008B23CB">
          <w:rPr>
            <w:rStyle w:val="Hypertextovodkaz"/>
            <w:color w:val="auto"/>
          </w:rPr>
          <w:t>https://www.bop.gov/about/facilities/federal_prisons.jsp</w:t>
        </w:r>
      </w:hyperlink>
      <w:r w:rsidRPr="008B23CB">
        <w:t xml:space="preserve">. </w:t>
      </w:r>
      <w:r w:rsidRPr="008B23CB">
        <w:rPr>
          <w:rFonts w:eastAsia="Times New Roman"/>
          <w:highlight w:val="white"/>
        </w:rPr>
        <w:t>[citováno 2025-11-21].</w:t>
      </w:r>
    </w:p>
  </w:footnote>
  <w:footnote w:id="141">
    <w:p w14:paraId="3ED0B1C8" w14:textId="3BFA8944" w:rsidR="00293257" w:rsidRPr="00293257" w:rsidRDefault="00293257">
      <w:pPr>
        <w:pStyle w:val="Textpoznpodarou"/>
      </w:pPr>
      <w:r>
        <w:rPr>
          <w:rStyle w:val="Znakapoznpodarou"/>
        </w:rPr>
        <w:footnoteRef/>
      </w:r>
      <w:r>
        <w:t xml:space="preserve"> </w:t>
      </w:r>
      <w:r w:rsidRPr="00293257">
        <w:t xml:space="preserve">SPOJENÉ STÁTY AMERICKÉ. </w:t>
      </w:r>
      <w:r w:rsidRPr="00293257">
        <w:rPr>
          <w:i/>
          <w:iCs/>
        </w:rPr>
        <w:t xml:space="preserve">Typy a úrovně věznic. </w:t>
      </w:r>
      <w:r w:rsidRPr="00293257">
        <w:t xml:space="preserve">Online. In: T.Y.S.K. Dostupné z: </w:t>
      </w:r>
      <w:hyperlink r:id="rId82" w:history="1">
        <w:r w:rsidRPr="00293257">
          <w:rPr>
            <w:rStyle w:val="Hypertextovodkaz"/>
            <w:color w:val="auto"/>
          </w:rPr>
          <w:t>https://tysk.lamp.uscourts.gov/ex-offender-suggestions/types-and-levels-of-prisons-w-y-s-k.php</w:t>
        </w:r>
      </w:hyperlink>
      <w:r w:rsidRPr="00293257">
        <w:t xml:space="preserve">. </w:t>
      </w:r>
      <w:r w:rsidRPr="00293257">
        <w:rPr>
          <w:rFonts w:eastAsia="Times New Roman"/>
          <w:highlight w:val="white"/>
        </w:rPr>
        <w:t>[citováno 2025-11-21].</w:t>
      </w:r>
    </w:p>
  </w:footnote>
  <w:footnote w:id="142">
    <w:p w14:paraId="2E4F42BE" w14:textId="20D2A9E9" w:rsidR="00B46B00" w:rsidRPr="00B46B00" w:rsidRDefault="00B46B00">
      <w:pPr>
        <w:pStyle w:val="Textpoznpodarou"/>
      </w:pPr>
      <w:r>
        <w:rPr>
          <w:rStyle w:val="Znakapoznpodarou"/>
        </w:rPr>
        <w:footnoteRef/>
      </w:r>
      <w:r>
        <w:t xml:space="preserve"> </w:t>
      </w:r>
      <w:r w:rsidRPr="00B46B00">
        <w:t xml:space="preserve">JARMAN, Ben </w:t>
      </w:r>
      <w:r w:rsidRPr="00B46B00">
        <w:rPr>
          <w:rFonts w:cstheme="minorHAnsi"/>
        </w:rPr>
        <w:t>&amp;</w:t>
      </w:r>
      <w:r w:rsidRPr="00B46B00">
        <w:t xml:space="preserve"> FAIR, Helen. </w:t>
      </w:r>
      <w:proofErr w:type="spellStart"/>
      <w:r w:rsidRPr="00B46B00">
        <w:rPr>
          <w:i/>
          <w:iCs/>
        </w:rPr>
        <w:t>Working</w:t>
      </w:r>
      <w:proofErr w:type="spellEnd"/>
      <w:r w:rsidRPr="00B46B00">
        <w:rPr>
          <w:i/>
          <w:iCs/>
        </w:rPr>
        <w:t xml:space="preserve"> </w:t>
      </w:r>
      <w:proofErr w:type="spellStart"/>
      <w:r w:rsidRPr="00B46B00">
        <w:rPr>
          <w:i/>
          <w:iCs/>
        </w:rPr>
        <w:t>Prisoners</w:t>
      </w:r>
      <w:proofErr w:type="spellEnd"/>
      <w:r w:rsidRPr="00B46B00">
        <w:rPr>
          <w:i/>
          <w:iCs/>
        </w:rPr>
        <w:t xml:space="preserve"> in </w:t>
      </w:r>
      <w:proofErr w:type="spellStart"/>
      <w:r w:rsidRPr="00B46B00">
        <w:rPr>
          <w:i/>
          <w:iCs/>
        </w:rPr>
        <w:t>The</w:t>
      </w:r>
      <w:proofErr w:type="spellEnd"/>
      <w:r w:rsidRPr="00B46B00">
        <w:rPr>
          <w:i/>
          <w:iCs/>
        </w:rPr>
        <w:t xml:space="preserve"> USA: </w:t>
      </w:r>
      <w:proofErr w:type="spellStart"/>
      <w:r w:rsidRPr="00B46B00">
        <w:rPr>
          <w:i/>
          <w:iCs/>
        </w:rPr>
        <w:t>Laws</w:t>
      </w:r>
      <w:proofErr w:type="spellEnd"/>
      <w:r w:rsidRPr="00B46B00">
        <w:rPr>
          <w:i/>
          <w:iCs/>
        </w:rPr>
        <w:t xml:space="preserve">, </w:t>
      </w:r>
      <w:proofErr w:type="spellStart"/>
      <w:r w:rsidRPr="00B46B00">
        <w:rPr>
          <w:i/>
          <w:iCs/>
        </w:rPr>
        <w:t>Policies</w:t>
      </w:r>
      <w:proofErr w:type="spellEnd"/>
      <w:r w:rsidRPr="00B46B00">
        <w:rPr>
          <w:i/>
          <w:iCs/>
        </w:rPr>
        <w:t xml:space="preserve">, and </w:t>
      </w:r>
      <w:proofErr w:type="spellStart"/>
      <w:r w:rsidRPr="00B46B00">
        <w:rPr>
          <w:i/>
          <w:iCs/>
        </w:rPr>
        <w:t>Practical</w:t>
      </w:r>
      <w:proofErr w:type="spellEnd"/>
      <w:r w:rsidRPr="00B46B00">
        <w:rPr>
          <w:i/>
          <w:iCs/>
        </w:rPr>
        <w:t xml:space="preserve"> </w:t>
      </w:r>
      <w:proofErr w:type="spellStart"/>
      <w:r w:rsidRPr="00B46B00">
        <w:rPr>
          <w:i/>
          <w:iCs/>
        </w:rPr>
        <w:t>Realities</w:t>
      </w:r>
      <w:proofErr w:type="spellEnd"/>
      <w:r w:rsidRPr="00B46B00">
        <w:rPr>
          <w:i/>
          <w:iCs/>
        </w:rPr>
        <w:t xml:space="preserve">. </w:t>
      </w:r>
      <w:r w:rsidRPr="00B46B00">
        <w:t xml:space="preserve">Online. 2024. </w:t>
      </w:r>
      <w:proofErr w:type="spellStart"/>
      <w:r w:rsidRPr="00B46B00">
        <w:t>Unlocking</w:t>
      </w:r>
      <w:proofErr w:type="spellEnd"/>
      <w:r w:rsidRPr="00B46B00">
        <w:t xml:space="preserve"> </w:t>
      </w:r>
      <w:proofErr w:type="spellStart"/>
      <w:r w:rsidRPr="00B46B00">
        <w:t>Potential</w:t>
      </w:r>
      <w:proofErr w:type="spellEnd"/>
      <w:r w:rsidRPr="00B46B00">
        <w:t xml:space="preserve">. Dostupné z: </w:t>
      </w:r>
      <w:hyperlink r:id="rId83" w:history="1">
        <w:r w:rsidRPr="00B46B00">
          <w:rPr>
            <w:rStyle w:val="Hypertextovodkaz"/>
            <w:color w:val="auto"/>
          </w:rPr>
          <w:t>https://www.prisonstudies.org/sites/default/files/resources/downloads/working_prisoners_in_the_usa_final_0.pdf?utm_source=chatgpt.com</w:t>
        </w:r>
      </w:hyperlink>
      <w:r w:rsidRPr="00B46B00">
        <w:t xml:space="preserve">. </w:t>
      </w:r>
      <w:r w:rsidRPr="00B46B00">
        <w:rPr>
          <w:rFonts w:eastAsia="Times New Roman"/>
          <w:highlight w:val="white"/>
        </w:rPr>
        <w:t>[citováno 2025-11-21].</w:t>
      </w:r>
    </w:p>
  </w:footnote>
  <w:footnote w:id="143">
    <w:p w14:paraId="1BA7F58B" w14:textId="5324359E" w:rsidR="006628F8" w:rsidRPr="006628F8" w:rsidRDefault="006628F8">
      <w:pPr>
        <w:pStyle w:val="Textpoznpodarou"/>
      </w:pPr>
      <w:r>
        <w:rPr>
          <w:rStyle w:val="Znakapoznpodarou"/>
        </w:rPr>
        <w:footnoteRef/>
      </w:r>
      <w:r>
        <w:t xml:space="preserve"> </w:t>
      </w:r>
      <w:r w:rsidRPr="006628F8">
        <w:t xml:space="preserve">DHOLAKIA, </w:t>
      </w:r>
      <w:proofErr w:type="spellStart"/>
      <w:r w:rsidRPr="006628F8">
        <w:t>Nazish</w:t>
      </w:r>
      <w:proofErr w:type="spellEnd"/>
      <w:r w:rsidRPr="006628F8">
        <w:t xml:space="preserve">. </w:t>
      </w:r>
      <w:r w:rsidRPr="006628F8">
        <w:rPr>
          <w:i/>
          <w:iCs/>
        </w:rPr>
        <w:t xml:space="preserve">Vězení za účelem zisku: Když rozpočty záleží na věznění lidí. </w:t>
      </w:r>
      <w:r w:rsidRPr="006628F8">
        <w:t xml:space="preserve">Online. 2024. Vera. Dostupné z: </w:t>
      </w:r>
      <w:hyperlink r:id="rId84" w:history="1">
        <w:r w:rsidRPr="006628F8">
          <w:rPr>
            <w:rStyle w:val="Hypertextovodkaz"/>
            <w:color w:val="auto"/>
          </w:rPr>
          <w:t>https://www.vera.org/news/jailing-for-profit-when-budgets-depend-on-locking-people-up</w:t>
        </w:r>
      </w:hyperlink>
      <w:r w:rsidRPr="006628F8">
        <w:t xml:space="preserve">. </w:t>
      </w:r>
      <w:r w:rsidRPr="006628F8">
        <w:rPr>
          <w:rFonts w:eastAsia="Times New Roman"/>
          <w:highlight w:val="white"/>
        </w:rPr>
        <w:t>[citováno 2025-11-21].</w:t>
      </w:r>
    </w:p>
  </w:footnote>
  <w:footnote w:id="144">
    <w:p w14:paraId="0B95CCCA" w14:textId="432830EF" w:rsidR="001925FA" w:rsidRPr="001B2FFD" w:rsidRDefault="001925FA">
      <w:pPr>
        <w:pStyle w:val="Textpoznpodarou"/>
      </w:pPr>
      <w:r>
        <w:rPr>
          <w:rStyle w:val="Znakapoznpodarou"/>
        </w:rPr>
        <w:footnoteRef/>
      </w:r>
      <w:r>
        <w:t xml:space="preserve"> </w:t>
      </w:r>
      <w:r w:rsidR="001B2FFD" w:rsidRPr="001B2FFD">
        <w:t xml:space="preserve">SPOJENÉ STÁTY AMERICKÉ. </w:t>
      </w:r>
      <w:r w:rsidR="001B2FFD" w:rsidRPr="001B2FFD">
        <w:rPr>
          <w:i/>
          <w:iCs/>
        </w:rPr>
        <w:t xml:space="preserve">Náklady na soukromé věznice a nadměrné věznění v Americe. </w:t>
      </w:r>
      <w:r w:rsidR="001B2FFD" w:rsidRPr="001B2FFD">
        <w:t xml:space="preserve">Online. In: </w:t>
      </w:r>
      <w:proofErr w:type="spellStart"/>
      <w:r w:rsidR="001B2FFD" w:rsidRPr="001B2FFD">
        <w:t>The</w:t>
      </w:r>
      <w:proofErr w:type="spellEnd"/>
      <w:r w:rsidR="001B2FFD" w:rsidRPr="001B2FFD">
        <w:t xml:space="preserve"> </w:t>
      </w:r>
      <w:proofErr w:type="spellStart"/>
      <w:r w:rsidR="001B2FFD" w:rsidRPr="001B2FFD">
        <w:t>Law</w:t>
      </w:r>
      <w:proofErr w:type="spellEnd"/>
      <w:r w:rsidR="001B2FFD" w:rsidRPr="001B2FFD">
        <w:t xml:space="preserve"> </w:t>
      </w:r>
      <w:proofErr w:type="spellStart"/>
      <w:r w:rsidR="001B2FFD" w:rsidRPr="001B2FFD">
        <w:t>Offices</w:t>
      </w:r>
      <w:proofErr w:type="spellEnd"/>
      <w:r w:rsidR="001B2FFD" w:rsidRPr="001B2FFD">
        <w:t xml:space="preserve"> </w:t>
      </w:r>
      <w:proofErr w:type="spellStart"/>
      <w:r w:rsidR="001B2FFD" w:rsidRPr="001B2FFD">
        <w:t>of</w:t>
      </w:r>
      <w:proofErr w:type="spellEnd"/>
      <w:r w:rsidR="001B2FFD" w:rsidRPr="001B2FFD">
        <w:t xml:space="preserve"> </w:t>
      </w:r>
      <w:proofErr w:type="spellStart"/>
      <w:r w:rsidR="001B2FFD" w:rsidRPr="001B2FFD">
        <w:t>Anidjar</w:t>
      </w:r>
      <w:proofErr w:type="spellEnd"/>
      <w:r w:rsidR="001B2FFD" w:rsidRPr="001B2FFD">
        <w:t xml:space="preserve"> </w:t>
      </w:r>
      <w:r w:rsidR="001B2FFD" w:rsidRPr="001B2FFD">
        <w:rPr>
          <w:rFonts w:cstheme="minorHAnsi"/>
        </w:rPr>
        <w:t>&amp;</w:t>
      </w:r>
      <w:r w:rsidR="001B2FFD" w:rsidRPr="001B2FFD">
        <w:t xml:space="preserve"> </w:t>
      </w:r>
      <w:proofErr w:type="spellStart"/>
      <w:r w:rsidR="001B2FFD" w:rsidRPr="001B2FFD">
        <w:t>Levine</w:t>
      </w:r>
      <w:proofErr w:type="spellEnd"/>
      <w:r w:rsidR="001B2FFD" w:rsidRPr="001B2FFD">
        <w:t xml:space="preserve"> </w:t>
      </w:r>
      <w:proofErr w:type="spellStart"/>
      <w:r w:rsidR="001B2FFD" w:rsidRPr="001B2FFD">
        <w:t>Accident</w:t>
      </w:r>
      <w:proofErr w:type="spellEnd"/>
      <w:r w:rsidR="001B2FFD" w:rsidRPr="001B2FFD">
        <w:t xml:space="preserve"> </w:t>
      </w:r>
      <w:proofErr w:type="spellStart"/>
      <w:r w:rsidR="001B2FFD" w:rsidRPr="001B2FFD">
        <w:t>Attorneys</w:t>
      </w:r>
      <w:proofErr w:type="spellEnd"/>
      <w:r w:rsidR="001B2FFD" w:rsidRPr="001B2FFD">
        <w:t xml:space="preserve">. Dostupné z: </w:t>
      </w:r>
      <w:hyperlink r:id="rId85" w:history="1">
        <w:r w:rsidR="001B2FFD" w:rsidRPr="001B2FFD">
          <w:rPr>
            <w:rStyle w:val="Hypertextovodkaz"/>
            <w:color w:val="auto"/>
          </w:rPr>
          <w:t>https://www.anidjarlevine.com/research/impact-of-private-prisons-on-excessive-jailing/</w:t>
        </w:r>
      </w:hyperlink>
      <w:r w:rsidR="001B2FFD" w:rsidRPr="001B2FFD">
        <w:t xml:space="preserve">. </w:t>
      </w:r>
      <w:r w:rsidR="001B2FFD" w:rsidRPr="001B2FFD">
        <w:rPr>
          <w:rFonts w:eastAsia="Times New Roman"/>
          <w:highlight w:val="white"/>
        </w:rPr>
        <w:t>[citováno 2025-11-21].</w:t>
      </w:r>
    </w:p>
  </w:footnote>
  <w:footnote w:id="145">
    <w:p w14:paraId="1BF4EEC9" w14:textId="05406131" w:rsidR="00694FF6" w:rsidRDefault="00694FF6">
      <w:pPr>
        <w:pStyle w:val="Textpoznpodarou"/>
      </w:pPr>
      <w:r>
        <w:rPr>
          <w:rStyle w:val="Znakapoznpodarou"/>
        </w:rPr>
        <w:footnoteRef/>
      </w:r>
      <w:r>
        <w:t xml:space="preserve"> </w:t>
      </w:r>
      <w:r w:rsidRPr="007578A9">
        <w:t xml:space="preserve">SPOJENÉ STÁTY AMERICKÉ. </w:t>
      </w:r>
      <w:r w:rsidRPr="007578A9">
        <w:rPr>
          <w:i/>
          <w:iCs/>
        </w:rPr>
        <w:t xml:space="preserve">Kalifornský profil. </w:t>
      </w:r>
      <w:r w:rsidRPr="007578A9">
        <w:t xml:space="preserve">Online. In: </w:t>
      </w:r>
      <w:proofErr w:type="spellStart"/>
      <w:r w:rsidRPr="007578A9">
        <w:t>Prison</w:t>
      </w:r>
      <w:proofErr w:type="spellEnd"/>
      <w:r w:rsidRPr="007578A9">
        <w:t xml:space="preserve"> </w:t>
      </w:r>
      <w:proofErr w:type="spellStart"/>
      <w:r w:rsidRPr="007578A9">
        <w:t>Policy</w:t>
      </w:r>
      <w:proofErr w:type="spellEnd"/>
      <w:r w:rsidRPr="007578A9">
        <w:t xml:space="preserve"> </w:t>
      </w:r>
      <w:proofErr w:type="spellStart"/>
      <w:r w:rsidRPr="007578A9">
        <w:t>Initiative</w:t>
      </w:r>
      <w:proofErr w:type="spellEnd"/>
      <w:r w:rsidRPr="007578A9">
        <w:t xml:space="preserve">. 2025. Dostupné z: </w:t>
      </w:r>
      <w:hyperlink r:id="rId86" w:history="1">
        <w:r w:rsidRPr="007578A9">
          <w:rPr>
            <w:rStyle w:val="Hypertextovodkaz"/>
            <w:color w:val="auto"/>
          </w:rPr>
          <w:t>https://www.prisonpolicy.org/profiles/CA.html</w:t>
        </w:r>
      </w:hyperlink>
      <w:r w:rsidRPr="007578A9">
        <w:t xml:space="preserve">. </w:t>
      </w:r>
      <w:r w:rsidRPr="007578A9">
        <w:rPr>
          <w:rFonts w:eastAsia="Times New Roman"/>
          <w:highlight w:val="white"/>
        </w:rPr>
        <w:t>[citováno 2025-11-27].</w:t>
      </w:r>
    </w:p>
  </w:footnote>
  <w:footnote w:id="146">
    <w:p w14:paraId="6455A506" w14:textId="77777777" w:rsidR="006E52CC" w:rsidRDefault="006E52CC" w:rsidP="006E52CC">
      <w:pPr>
        <w:pStyle w:val="Textpoznpodarou"/>
      </w:pPr>
      <w:r>
        <w:rPr>
          <w:rStyle w:val="Znakapoznpodarou"/>
        </w:rPr>
        <w:footnoteRef/>
      </w:r>
      <w:r>
        <w:t xml:space="preserve"> </w:t>
      </w:r>
      <w:r w:rsidRPr="007578A9">
        <w:t xml:space="preserve">SPOJENÉ STÁTY AMERICKÉ. </w:t>
      </w:r>
      <w:r>
        <w:rPr>
          <w:i/>
          <w:iCs/>
        </w:rPr>
        <w:t>P</w:t>
      </w:r>
      <w:r w:rsidRPr="007578A9">
        <w:rPr>
          <w:i/>
          <w:iCs/>
        </w:rPr>
        <w:t>rofil</w:t>
      </w:r>
      <w:r>
        <w:rPr>
          <w:i/>
          <w:iCs/>
        </w:rPr>
        <w:t xml:space="preserve"> v New Yorku</w:t>
      </w:r>
      <w:r w:rsidRPr="007578A9">
        <w:rPr>
          <w:i/>
          <w:iCs/>
        </w:rPr>
        <w:t xml:space="preserve">. </w:t>
      </w:r>
      <w:r w:rsidRPr="007578A9">
        <w:t xml:space="preserve">Online. In: </w:t>
      </w:r>
      <w:proofErr w:type="spellStart"/>
      <w:r w:rsidRPr="007578A9">
        <w:t>Prison</w:t>
      </w:r>
      <w:proofErr w:type="spellEnd"/>
      <w:r w:rsidRPr="007578A9">
        <w:t xml:space="preserve"> </w:t>
      </w:r>
      <w:proofErr w:type="spellStart"/>
      <w:r w:rsidRPr="007578A9">
        <w:t>Policy</w:t>
      </w:r>
      <w:proofErr w:type="spellEnd"/>
      <w:r w:rsidRPr="007578A9">
        <w:t xml:space="preserve"> </w:t>
      </w:r>
      <w:proofErr w:type="spellStart"/>
      <w:r w:rsidRPr="007578A9">
        <w:t>Initiative</w:t>
      </w:r>
      <w:proofErr w:type="spellEnd"/>
      <w:r w:rsidRPr="007578A9">
        <w:t>. 2025. Dostupn</w:t>
      </w:r>
      <w:r>
        <w:t xml:space="preserve">é z: </w:t>
      </w:r>
      <w:r w:rsidRPr="00421A78">
        <w:t>https://www.prisonpolicy.org/profiles/NY.html</w:t>
      </w:r>
      <w:r w:rsidRPr="007578A9">
        <w:t xml:space="preserve">. </w:t>
      </w:r>
      <w:r w:rsidRPr="007578A9">
        <w:rPr>
          <w:rFonts w:eastAsia="Times New Roman"/>
          <w:highlight w:val="white"/>
        </w:rPr>
        <w:t>[citováno 2025-11-27].</w:t>
      </w:r>
    </w:p>
  </w:footnote>
  <w:footnote w:id="147">
    <w:p w14:paraId="6EDD2BD5" w14:textId="6D4C99DF" w:rsidR="00BB558B" w:rsidRDefault="00BB558B">
      <w:pPr>
        <w:pStyle w:val="Textpoznpodarou"/>
      </w:pPr>
      <w:r>
        <w:rPr>
          <w:rStyle w:val="Znakapoznpodarou"/>
        </w:rPr>
        <w:footnoteRef/>
      </w:r>
      <w:r>
        <w:t xml:space="preserve"> </w:t>
      </w:r>
      <w:r w:rsidR="008F5954" w:rsidRPr="007578A9">
        <w:t xml:space="preserve">SPOJENÉ STÁTY AMERICKÉ. </w:t>
      </w:r>
      <w:r w:rsidR="008F5954">
        <w:rPr>
          <w:i/>
          <w:iCs/>
        </w:rPr>
        <w:t>P</w:t>
      </w:r>
      <w:r w:rsidR="008F5954" w:rsidRPr="007578A9">
        <w:rPr>
          <w:i/>
          <w:iCs/>
        </w:rPr>
        <w:t>rofil</w:t>
      </w:r>
      <w:r w:rsidR="008F5954">
        <w:rPr>
          <w:i/>
          <w:iCs/>
        </w:rPr>
        <w:t xml:space="preserve"> v Ohio</w:t>
      </w:r>
      <w:r w:rsidR="008F5954" w:rsidRPr="007578A9">
        <w:rPr>
          <w:i/>
          <w:iCs/>
        </w:rPr>
        <w:t xml:space="preserve">. </w:t>
      </w:r>
      <w:r w:rsidR="008F5954" w:rsidRPr="007578A9">
        <w:t xml:space="preserve">Online. In: </w:t>
      </w:r>
      <w:proofErr w:type="spellStart"/>
      <w:r w:rsidR="008F5954" w:rsidRPr="007578A9">
        <w:t>Prison</w:t>
      </w:r>
      <w:proofErr w:type="spellEnd"/>
      <w:r w:rsidR="008F5954" w:rsidRPr="007578A9">
        <w:t xml:space="preserve"> </w:t>
      </w:r>
      <w:proofErr w:type="spellStart"/>
      <w:r w:rsidR="008F5954" w:rsidRPr="007578A9">
        <w:t>Policy</w:t>
      </w:r>
      <w:proofErr w:type="spellEnd"/>
      <w:r w:rsidR="008F5954" w:rsidRPr="007578A9">
        <w:t xml:space="preserve"> </w:t>
      </w:r>
      <w:proofErr w:type="spellStart"/>
      <w:r w:rsidR="008F5954" w:rsidRPr="007578A9">
        <w:t>Initiative</w:t>
      </w:r>
      <w:proofErr w:type="spellEnd"/>
      <w:r w:rsidR="008F5954" w:rsidRPr="007578A9">
        <w:t>. 2025. Dostupn</w:t>
      </w:r>
      <w:r w:rsidR="008F5954">
        <w:t xml:space="preserve">é z: </w:t>
      </w:r>
      <w:r w:rsidR="008F5954" w:rsidRPr="00421A78">
        <w:t>https:</w:t>
      </w:r>
      <w:r w:rsidR="008F5954" w:rsidRPr="00D55BB9">
        <w:t xml:space="preserve"> https://www.prisonpolicy.org/profiles/OH.html</w:t>
      </w:r>
      <w:r w:rsidR="008F5954" w:rsidRPr="007578A9">
        <w:t xml:space="preserve">. </w:t>
      </w:r>
      <w:r w:rsidR="008F5954" w:rsidRPr="007578A9">
        <w:rPr>
          <w:rFonts w:eastAsia="Times New Roman"/>
          <w:highlight w:val="white"/>
        </w:rPr>
        <w:t>[citováno 2025-11-27].</w:t>
      </w:r>
    </w:p>
  </w:footnote>
  <w:footnote w:id="148">
    <w:p w14:paraId="48C6B1A4" w14:textId="0CC525E9" w:rsidR="000E4D92" w:rsidRDefault="000E4D92" w:rsidP="000E4D92">
      <w:pPr>
        <w:pStyle w:val="Textpoznpodarou"/>
      </w:pPr>
      <w:r>
        <w:rPr>
          <w:rStyle w:val="Znakapoznpodarou"/>
        </w:rPr>
        <w:footnoteRef/>
      </w:r>
      <w:r>
        <w:t xml:space="preserve"> </w:t>
      </w:r>
      <w:r w:rsidRPr="007578A9">
        <w:t xml:space="preserve">SPOJENÉ STÁTY AMERICKÉ. </w:t>
      </w:r>
      <w:r>
        <w:rPr>
          <w:i/>
          <w:iCs/>
        </w:rPr>
        <w:t>P</w:t>
      </w:r>
      <w:r w:rsidRPr="007578A9">
        <w:rPr>
          <w:i/>
          <w:iCs/>
        </w:rPr>
        <w:t>rofil</w:t>
      </w:r>
      <w:r>
        <w:rPr>
          <w:i/>
          <w:iCs/>
        </w:rPr>
        <w:t xml:space="preserve"> v </w:t>
      </w:r>
      <w:r w:rsidR="00AC1AB9">
        <w:rPr>
          <w:i/>
          <w:iCs/>
        </w:rPr>
        <w:t>Pensylvánii</w:t>
      </w:r>
      <w:r w:rsidRPr="007578A9">
        <w:rPr>
          <w:i/>
          <w:iCs/>
        </w:rPr>
        <w:t xml:space="preserve">. </w:t>
      </w:r>
      <w:r w:rsidRPr="007578A9">
        <w:t xml:space="preserve">Online. In: </w:t>
      </w:r>
      <w:proofErr w:type="spellStart"/>
      <w:r w:rsidRPr="007578A9">
        <w:t>Prison</w:t>
      </w:r>
      <w:proofErr w:type="spellEnd"/>
      <w:r w:rsidRPr="007578A9">
        <w:t xml:space="preserve"> </w:t>
      </w:r>
      <w:proofErr w:type="spellStart"/>
      <w:r w:rsidRPr="007578A9">
        <w:t>Policy</w:t>
      </w:r>
      <w:proofErr w:type="spellEnd"/>
      <w:r w:rsidRPr="007578A9">
        <w:t xml:space="preserve"> </w:t>
      </w:r>
      <w:proofErr w:type="spellStart"/>
      <w:r w:rsidRPr="007578A9">
        <w:t>Initiative</w:t>
      </w:r>
      <w:proofErr w:type="spellEnd"/>
      <w:r w:rsidRPr="007578A9">
        <w:t>. 2025. Dostupn</w:t>
      </w:r>
      <w:r>
        <w:t xml:space="preserve">é z: </w:t>
      </w:r>
      <w:r w:rsidRPr="00421A78">
        <w:t>https:</w:t>
      </w:r>
      <w:r w:rsidRPr="00D55BB9">
        <w:t xml:space="preserve"> https://www.prisonpolicy.org/profiles/</w:t>
      </w:r>
      <w:r w:rsidR="00AC1AB9">
        <w:t>PA</w:t>
      </w:r>
      <w:r w:rsidRPr="00D55BB9">
        <w:t>.html</w:t>
      </w:r>
      <w:r w:rsidRPr="007578A9">
        <w:t xml:space="preserve">. </w:t>
      </w:r>
      <w:r w:rsidRPr="007578A9">
        <w:rPr>
          <w:rFonts w:eastAsia="Times New Roman"/>
          <w:highlight w:val="white"/>
        </w:rPr>
        <w:t>[citováno 2025-11-27].</w:t>
      </w:r>
    </w:p>
  </w:footnote>
  <w:footnote w:id="149">
    <w:p w14:paraId="1DE0D083" w14:textId="77777777" w:rsidR="00407642" w:rsidRDefault="00407642" w:rsidP="00407642">
      <w:pPr>
        <w:pStyle w:val="Textpoznpodarou"/>
      </w:pPr>
      <w:r>
        <w:rPr>
          <w:rStyle w:val="Znakapoznpodarou"/>
        </w:rPr>
        <w:footnoteRef/>
      </w:r>
      <w:r>
        <w:t xml:space="preserve"> </w:t>
      </w:r>
      <w:r w:rsidRPr="007578A9">
        <w:t xml:space="preserve">SPOJENÉ STÁTY AMERICKÉ. </w:t>
      </w:r>
      <w:r>
        <w:rPr>
          <w:i/>
          <w:iCs/>
        </w:rPr>
        <w:t>P</w:t>
      </w:r>
      <w:r w:rsidRPr="007578A9">
        <w:rPr>
          <w:i/>
          <w:iCs/>
        </w:rPr>
        <w:t>rofil</w:t>
      </w:r>
      <w:r>
        <w:rPr>
          <w:i/>
          <w:iCs/>
        </w:rPr>
        <w:t xml:space="preserve"> v Pensylvánii</w:t>
      </w:r>
      <w:r w:rsidRPr="007578A9">
        <w:rPr>
          <w:i/>
          <w:iCs/>
        </w:rPr>
        <w:t xml:space="preserve">. </w:t>
      </w:r>
      <w:r w:rsidRPr="007578A9">
        <w:t xml:space="preserve">Online. In: </w:t>
      </w:r>
      <w:proofErr w:type="spellStart"/>
      <w:r w:rsidRPr="007578A9">
        <w:t>Prison</w:t>
      </w:r>
      <w:proofErr w:type="spellEnd"/>
      <w:r w:rsidRPr="007578A9">
        <w:t xml:space="preserve"> </w:t>
      </w:r>
      <w:proofErr w:type="spellStart"/>
      <w:r w:rsidRPr="007578A9">
        <w:t>Policy</w:t>
      </w:r>
      <w:proofErr w:type="spellEnd"/>
      <w:r w:rsidRPr="007578A9">
        <w:t xml:space="preserve"> </w:t>
      </w:r>
      <w:proofErr w:type="spellStart"/>
      <w:r w:rsidRPr="007578A9">
        <w:t>Initiative</w:t>
      </w:r>
      <w:proofErr w:type="spellEnd"/>
      <w:r w:rsidRPr="007578A9">
        <w:t>. 2025. Dostupn</w:t>
      </w:r>
      <w:r>
        <w:t xml:space="preserve">é z: </w:t>
      </w:r>
      <w:r w:rsidRPr="00421A78">
        <w:t>https:</w:t>
      </w:r>
      <w:r w:rsidRPr="00D55BB9">
        <w:t xml:space="preserve"> https://www.prisonpolicy.org/profiles/</w:t>
      </w:r>
      <w:r>
        <w:t>PA</w:t>
      </w:r>
      <w:r w:rsidRPr="00D55BB9">
        <w:t>.html</w:t>
      </w:r>
      <w:r w:rsidRPr="007578A9">
        <w:t xml:space="preserve">. </w:t>
      </w:r>
      <w:r w:rsidRPr="007578A9">
        <w:rPr>
          <w:rFonts w:eastAsia="Times New Roman"/>
          <w:highlight w:val="white"/>
        </w:rPr>
        <w:t>[citováno 2025-11-27].</w:t>
      </w:r>
    </w:p>
  </w:footnote>
  <w:footnote w:id="150">
    <w:p w14:paraId="7A2DB239" w14:textId="50F89857" w:rsidR="007D48A2" w:rsidRPr="007D48A2" w:rsidRDefault="007D48A2">
      <w:pPr>
        <w:pStyle w:val="Textpoznpodarou"/>
      </w:pPr>
      <w:r>
        <w:rPr>
          <w:rStyle w:val="Znakapoznpodarou"/>
        </w:rPr>
        <w:footnoteRef/>
      </w:r>
      <w:r>
        <w:t xml:space="preserve"> </w:t>
      </w:r>
      <w:r w:rsidRPr="007D48A2">
        <w:t xml:space="preserve">ŠLEMR, Dominik a PULGRET, Lukáš. </w:t>
      </w:r>
      <w:r w:rsidRPr="007D48A2">
        <w:rPr>
          <w:i/>
          <w:iCs/>
        </w:rPr>
        <w:t xml:space="preserve">Právní příčiny vysokého počtu trestů v USA oproti Evropě. </w:t>
      </w:r>
      <w:r w:rsidRPr="007D48A2">
        <w:t xml:space="preserve">Online. In: Právní </w:t>
      </w:r>
      <w:r w:rsidR="00D609BD">
        <w:t>prostor</w:t>
      </w:r>
      <w:r w:rsidRPr="007D48A2">
        <w:t xml:space="preserve">. 2024. Dostupné z: </w:t>
      </w:r>
      <w:hyperlink r:id="rId87" w:history="1">
        <w:r w:rsidRPr="007D48A2">
          <w:rPr>
            <w:rStyle w:val="Hypertextovodkaz"/>
            <w:color w:val="auto"/>
          </w:rPr>
          <w:t>https://www.pravniprostor.cz/clanky/ostatni-pravo/pravni-priciny-vysokeho-poctu-veznu-v-usa-oproti-evrope</w:t>
        </w:r>
      </w:hyperlink>
      <w:r w:rsidRPr="007D48A2">
        <w:t xml:space="preserve">. </w:t>
      </w:r>
      <w:r w:rsidRPr="007D48A2">
        <w:rPr>
          <w:rFonts w:eastAsia="Times New Roman"/>
          <w:highlight w:val="white"/>
        </w:rPr>
        <w:t>[citováno 2025-11-21].</w:t>
      </w:r>
    </w:p>
  </w:footnote>
  <w:footnote w:id="151">
    <w:p w14:paraId="24B17C4F" w14:textId="4A4EFBDA" w:rsidR="00AA612B" w:rsidRPr="00AA612B" w:rsidRDefault="00AA612B">
      <w:pPr>
        <w:pStyle w:val="Textpoznpodarou"/>
      </w:pPr>
      <w:r>
        <w:rPr>
          <w:rStyle w:val="Znakapoznpodarou"/>
        </w:rPr>
        <w:footnoteRef/>
      </w:r>
      <w:r>
        <w:t xml:space="preserve"> </w:t>
      </w:r>
      <w:r w:rsidRPr="00A54B30">
        <w:t xml:space="preserve">ČECH, Nikola. </w:t>
      </w:r>
      <w:r w:rsidRPr="00A54B30">
        <w:rPr>
          <w:i/>
          <w:iCs/>
        </w:rPr>
        <w:t xml:space="preserve">Hrůzný svět amerických věznic. </w:t>
      </w:r>
      <w:r w:rsidRPr="00A54B30">
        <w:t xml:space="preserve">Online. In: </w:t>
      </w:r>
      <w:r w:rsidR="00A54B30" w:rsidRPr="00A54B30">
        <w:t xml:space="preserve">Levá perspektiva. 2014. Dostupné z: </w:t>
      </w:r>
      <w:hyperlink r:id="rId88" w:history="1">
        <w:r w:rsidR="00A54B30" w:rsidRPr="00A54B30">
          <w:rPr>
            <w:rStyle w:val="Hypertextovodkaz"/>
            <w:color w:val="auto"/>
          </w:rPr>
          <w:t>https://levaperspektiva.cz/clanky/hruzny-svet-americkych-veznic/</w:t>
        </w:r>
      </w:hyperlink>
      <w:r w:rsidR="00A54B30" w:rsidRPr="00A54B30">
        <w:t xml:space="preserve">. </w:t>
      </w:r>
      <w:r w:rsidR="00A54B30" w:rsidRPr="00A54B30">
        <w:rPr>
          <w:rFonts w:eastAsia="Times New Roman"/>
          <w:highlight w:val="white"/>
        </w:rPr>
        <w:t>[citováno 2025-11-24].</w:t>
      </w:r>
    </w:p>
  </w:footnote>
  <w:footnote w:id="152">
    <w:p w14:paraId="1E28113E" w14:textId="6134A22A" w:rsidR="00743AA9" w:rsidRPr="001D533F" w:rsidRDefault="00743AA9">
      <w:pPr>
        <w:pStyle w:val="Textpoznpodarou"/>
      </w:pPr>
      <w:r>
        <w:rPr>
          <w:rStyle w:val="Znakapoznpodarou"/>
        </w:rPr>
        <w:footnoteRef/>
      </w:r>
      <w:r>
        <w:t xml:space="preserve"> </w:t>
      </w:r>
      <w:r w:rsidRPr="001D533F">
        <w:t xml:space="preserve">SPOJENÉ KRÁLOVSTVÍ. </w:t>
      </w:r>
      <w:r w:rsidRPr="001D533F">
        <w:rPr>
          <w:i/>
          <w:iCs/>
        </w:rPr>
        <w:t xml:space="preserve">Věznice v Anglii a Walesu. </w:t>
      </w:r>
      <w:r w:rsidRPr="001D533F">
        <w:t xml:space="preserve">Online. In: HM </w:t>
      </w:r>
      <w:proofErr w:type="spellStart"/>
      <w:r w:rsidRPr="001D533F">
        <w:t>Prison</w:t>
      </w:r>
      <w:proofErr w:type="spellEnd"/>
      <w:r w:rsidRPr="001D533F">
        <w:t xml:space="preserve"> </w:t>
      </w:r>
      <w:r w:rsidRPr="001D533F">
        <w:rPr>
          <w:rFonts w:cstheme="minorHAnsi"/>
        </w:rPr>
        <w:t>&amp;</w:t>
      </w:r>
      <w:r w:rsidR="003A523B" w:rsidRPr="001D533F">
        <w:t xml:space="preserve"> </w:t>
      </w:r>
      <w:proofErr w:type="spellStart"/>
      <w:r w:rsidR="003A523B" w:rsidRPr="001D533F">
        <w:t>Probation</w:t>
      </w:r>
      <w:proofErr w:type="spellEnd"/>
      <w:r w:rsidR="003A523B" w:rsidRPr="001D533F">
        <w:t xml:space="preserve"> </w:t>
      </w:r>
      <w:proofErr w:type="spellStart"/>
      <w:r w:rsidR="003A523B" w:rsidRPr="001D533F">
        <w:t>Service</w:t>
      </w:r>
      <w:proofErr w:type="spellEnd"/>
      <w:r w:rsidR="003A523B" w:rsidRPr="001D533F">
        <w:t xml:space="preserve">. Dostupné z: </w:t>
      </w:r>
      <w:hyperlink r:id="rId89" w:history="1">
        <w:r w:rsidR="003A523B" w:rsidRPr="001D533F">
          <w:rPr>
            <w:rStyle w:val="Hypertextovodkaz"/>
            <w:color w:val="auto"/>
          </w:rPr>
          <w:t>https://prisonandprobationjobs.gov.uk/about-hmpps/about-the-prison-service/</w:t>
        </w:r>
      </w:hyperlink>
      <w:r w:rsidR="003A523B" w:rsidRPr="001D533F">
        <w:t xml:space="preserve">. </w:t>
      </w:r>
      <w:r w:rsidR="003A523B" w:rsidRPr="001D533F">
        <w:rPr>
          <w:rFonts w:eastAsia="Times New Roman"/>
          <w:highlight w:val="white"/>
        </w:rPr>
        <w:t>[citováno 2025-11-24].</w:t>
      </w:r>
    </w:p>
  </w:footnote>
  <w:footnote w:id="153">
    <w:p w14:paraId="100B3122" w14:textId="3FFDE356" w:rsidR="00AE7A94" w:rsidRPr="001D533F" w:rsidRDefault="00AE7A94">
      <w:pPr>
        <w:pStyle w:val="Textpoznpodarou"/>
      </w:pPr>
      <w:r w:rsidRPr="001D533F">
        <w:rPr>
          <w:rStyle w:val="Znakapoznpodarou"/>
        </w:rPr>
        <w:footnoteRef/>
      </w:r>
      <w:r w:rsidRPr="001D533F">
        <w:t xml:space="preserve"> SPOJENÉ KRÁLOVSTVÍ. </w:t>
      </w:r>
      <w:r w:rsidRPr="001D533F">
        <w:rPr>
          <w:i/>
          <w:iCs/>
        </w:rPr>
        <w:t>Statistiky věznic a populační projekce ve Skotsku: 2011-2012.</w:t>
      </w:r>
      <w:r w:rsidR="001D533F" w:rsidRPr="001D533F">
        <w:t xml:space="preserve"> Online. In: </w:t>
      </w:r>
      <w:proofErr w:type="spellStart"/>
      <w:r w:rsidR="001D533F" w:rsidRPr="001D533F">
        <w:t>Scottish</w:t>
      </w:r>
      <w:proofErr w:type="spellEnd"/>
      <w:r w:rsidR="001D533F" w:rsidRPr="001D533F">
        <w:t xml:space="preserve"> </w:t>
      </w:r>
      <w:proofErr w:type="spellStart"/>
      <w:r w:rsidR="001D533F" w:rsidRPr="001D533F">
        <w:t>Government</w:t>
      </w:r>
      <w:proofErr w:type="spellEnd"/>
      <w:r w:rsidR="001D533F" w:rsidRPr="001D533F">
        <w:t xml:space="preserve">. 2012. Dostupné z: </w:t>
      </w:r>
      <w:hyperlink r:id="rId90" w:history="1">
        <w:r w:rsidR="001D533F" w:rsidRPr="001D533F">
          <w:rPr>
            <w:rStyle w:val="Hypertextovodkaz"/>
            <w:color w:val="auto"/>
          </w:rPr>
          <w:t>https://www.gov.scot/publications/prison-statistics-population-projections-scotland-2011-12/pages/3/</w:t>
        </w:r>
      </w:hyperlink>
      <w:r w:rsidR="001D533F" w:rsidRPr="001D533F">
        <w:t xml:space="preserve">. </w:t>
      </w:r>
      <w:r w:rsidR="001D533F" w:rsidRPr="001D533F">
        <w:rPr>
          <w:rFonts w:eastAsia="Times New Roman"/>
          <w:highlight w:val="white"/>
        </w:rPr>
        <w:t>[citováno 2025-11-27].</w:t>
      </w:r>
    </w:p>
  </w:footnote>
  <w:footnote w:id="154">
    <w:p w14:paraId="0C9DF4AF" w14:textId="7E0D658B" w:rsidR="0025465C" w:rsidRPr="0025465C" w:rsidRDefault="0025465C">
      <w:pPr>
        <w:pStyle w:val="Textpoznpodarou"/>
      </w:pPr>
      <w:r>
        <w:rPr>
          <w:rStyle w:val="Znakapoznpodarou"/>
        </w:rPr>
        <w:footnoteRef/>
      </w:r>
      <w:r>
        <w:t xml:space="preserve"> </w:t>
      </w:r>
      <w:r w:rsidRPr="0025465C">
        <w:t xml:space="preserve">SPOJENÉ KRÁLOVSTVÍ. </w:t>
      </w:r>
      <w:proofErr w:type="spellStart"/>
      <w:r w:rsidRPr="0025465C">
        <w:rPr>
          <w:i/>
          <w:iCs/>
        </w:rPr>
        <w:t>Categorisation</w:t>
      </w:r>
      <w:proofErr w:type="spellEnd"/>
      <w:r w:rsidRPr="0025465C">
        <w:rPr>
          <w:i/>
          <w:iCs/>
        </w:rPr>
        <w:t xml:space="preserve"> </w:t>
      </w:r>
      <w:proofErr w:type="spellStart"/>
      <w:r w:rsidRPr="0025465C">
        <w:rPr>
          <w:i/>
          <w:iCs/>
        </w:rPr>
        <w:t>of</w:t>
      </w:r>
      <w:proofErr w:type="spellEnd"/>
      <w:r w:rsidRPr="0025465C">
        <w:rPr>
          <w:i/>
          <w:iCs/>
        </w:rPr>
        <w:t xml:space="preserve"> </w:t>
      </w:r>
      <w:proofErr w:type="spellStart"/>
      <w:r w:rsidRPr="0025465C">
        <w:rPr>
          <w:i/>
          <w:iCs/>
        </w:rPr>
        <w:t>Prisoners</w:t>
      </w:r>
      <w:proofErr w:type="spellEnd"/>
      <w:r w:rsidRPr="0025465C">
        <w:rPr>
          <w:i/>
          <w:iCs/>
        </w:rPr>
        <w:t xml:space="preserve">  in </w:t>
      </w:r>
      <w:proofErr w:type="spellStart"/>
      <w:r w:rsidRPr="0025465C">
        <w:rPr>
          <w:i/>
          <w:iCs/>
        </w:rPr>
        <w:t>the</w:t>
      </w:r>
      <w:proofErr w:type="spellEnd"/>
      <w:r w:rsidRPr="0025465C">
        <w:rPr>
          <w:i/>
          <w:iCs/>
        </w:rPr>
        <w:t xml:space="preserve"> UK. </w:t>
      </w:r>
      <w:r w:rsidRPr="0025465C">
        <w:t xml:space="preserve">Online. In: House </w:t>
      </w:r>
      <w:proofErr w:type="spellStart"/>
      <w:r w:rsidRPr="0025465C">
        <w:t>of</w:t>
      </w:r>
      <w:proofErr w:type="spellEnd"/>
      <w:r w:rsidRPr="0025465C">
        <w:t xml:space="preserve"> </w:t>
      </w:r>
      <w:proofErr w:type="spellStart"/>
      <w:r w:rsidRPr="0025465C">
        <w:t>Commons</w:t>
      </w:r>
      <w:proofErr w:type="spellEnd"/>
      <w:r w:rsidRPr="0025465C">
        <w:t xml:space="preserve"> </w:t>
      </w:r>
      <w:proofErr w:type="spellStart"/>
      <w:r w:rsidRPr="0025465C">
        <w:t>Library</w:t>
      </w:r>
      <w:proofErr w:type="spellEnd"/>
      <w:r w:rsidRPr="0025465C">
        <w:t xml:space="preserve">. 2015. Dostupné z: </w:t>
      </w:r>
      <w:hyperlink r:id="rId91" w:history="1">
        <w:r w:rsidRPr="0025465C">
          <w:rPr>
            <w:rStyle w:val="Hypertextovodkaz"/>
            <w:color w:val="auto"/>
          </w:rPr>
          <w:t>https://researchbriefings.files.parliament.uk/documents/CBP-7437/CBP-7437.pdf?u</w:t>
        </w:r>
      </w:hyperlink>
      <w:r w:rsidRPr="0025465C">
        <w:t xml:space="preserve">. </w:t>
      </w:r>
      <w:r w:rsidRPr="0025465C">
        <w:rPr>
          <w:rFonts w:eastAsia="Times New Roman"/>
          <w:highlight w:val="white"/>
        </w:rPr>
        <w:t>[citováno 2025-11-27].</w:t>
      </w:r>
    </w:p>
  </w:footnote>
  <w:footnote w:id="155">
    <w:p w14:paraId="1B8422C3" w14:textId="5BAC7EF0" w:rsidR="003256C1" w:rsidRPr="00A0082B" w:rsidRDefault="003256C1" w:rsidP="003256C1">
      <w:pPr>
        <w:pStyle w:val="Textpoznpodarou"/>
      </w:pPr>
      <w:r w:rsidRPr="00A0082B">
        <w:rPr>
          <w:rStyle w:val="Znakapoznpodarou"/>
        </w:rPr>
        <w:footnoteRef/>
      </w:r>
      <w:r w:rsidRPr="00A0082B">
        <w:t xml:space="preserve"> ČESK</w:t>
      </w:r>
      <w:r w:rsidR="000E44BB" w:rsidRPr="00A0082B">
        <w:t>O</w:t>
      </w:r>
      <w:r w:rsidRPr="00A0082B">
        <w:t xml:space="preserve">. </w:t>
      </w:r>
      <w:r w:rsidRPr="00A0082B">
        <w:rPr>
          <w:i/>
          <w:iCs/>
        </w:rPr>
        <w:t xml:space="preserve">Vězni. </w:t>
      </w:r>
      <w:r w:rsidRPr="00A0082B">
        <w:t xml:space="preserve">Online. In: Český statistický úřad. 2025. Dostupné z: </w:t>
      </w:r>
      <w:hyperlink r:id="rId92" w:history="1">
        <w:r w:rsidRPr="00A0082B">
          <w:rPr>
            <w:rStyle w:val="Hypertextovodkaz"/>
            <w:color w:val="auto"/>
          </w:rPr>
          <w:t>https://csu.gov.cz/vezni?pocet=10&amp;start=0&amp;podskupiny=083&amp;razeni=-datumVydani</w:t>
        </w:r>
      </w:hyperlink>
      <w:r w:rsidRPr="00A0082B">
        <w:t xml:space="preserve">. . </w:t>
      </w:r>
      <w:r w:rsidRPr="00A0082B">
        <w:rPr>
          <w:rFonts w:eastAsia="Times New Roman"/>
          <w:highlight w:val="white"/>
        </w:rPr>
        <w:t>[citováno 2025-11-27].</w:t>
      </w:r>
    </w:p>
    <w:p w14:paraId="4B7E102C" w14:textId="37366004" w:rsidR="003256C1" w:rsidRPr="003256C1" w:rsidRDefault="003256C1">
      <w:pPr>
        <w:pStyle w:val="Textpoznpodarou"/>
      </w:pPr>
    </w:p>
  </w:footnote>
  <w:footnote w:id="156">
    <w:p w14:paraId="6B6AEE1E" w14:textId="0AA71432" w:rsidR="000E44BB" w:rsidRPr="00A0082B" w:rsidRDefault="000E44BB">
      <w:pPr>
        <w:pStyle w:val="Textpoznpodarou"/>
      </w:pPr>
      <w:r w:rsidRPr="00A0082B">
        <w:rPr>
          <w:rStyle w:val="Znakapoznpodarou"/>
        </w:rPr>
        <w:footnoteRef/>
      </w:r>
      <w:r w:rsidRPr="00A0082B">
        <w:t xml:space="preserve"> SPOJENÉ STÁT</w:t>
      </w:r>
      <w:r w:rsidR="003F2D10" w:rsidRPr="00A0082B">
        <w:t>Y</w:t>
      </w:r>
      <w:r w:rsidRPr="00A0082B">
        <w:t xml:space="preserve"> AMERICKÉ. </w:t>
      </w:r>
      <w:r w:rsidRPr="00A0082B">
        <w:rPr>
          <w:i/>
          <w:iCs/>
        </w:rPr>
        <w:t xml:space="preserve">Statistiky recidivy. </w:t>
      </w:r>
      <w:r w:rsidRPr="00A0082B">
        <w:t xml:space="preserve">Online. In: </w:t>
      </w:r>
      <w:proofErr w:type="spellStart"/>
      <w:r w:rsidRPr="00A0082B">
        <w:t>Bureau</w:t>
      </w:r>
      <w:proofErr w:type="spellEnd"/>
      <w:r w:rsidRPr="00A0082B">
        <w:t xml:space="preserve"> </w:t>
      </w:r>
      <w:proofErr w:type="spellStart"/>
      <w:r w:rsidRPr="00A0082B">
        <w:t>of</w:t>
      </w:r>
      <w:proofErr w:type="spellEnd"/>
      <w:r w:rsidRPr="00A0082B">
        <w:t xml:space="preserve"> Justice </w:t>
      </w:r>
      <w:proofErr w:type="spellStart"/>
      <w:r w:rsidRPr="00A0082B">
        <w:t>Statistics</w:t>
      </w:r>
      <w:proofErr w:type="spellEnd"/>
      <w:r w:rsidRPr="00A0082B">
        <w:t xml:space="preserve">. 2025. Dostupné z: </w:t>
      </w:r>
      <w:hyperlink r:id="rId93" w:history="1">
        <w:r w:rsidRPr="00A0082B">
          <w:rPr>
            <w:rStyle w:val="Hypertextovodkaz"/>
            <w:color w:val="auto"/>
          </w:rPr>
          <w:t>https://bjs.ojp.gov/taxonomy/term/recidivism-statistics</w:t>
        </w:r>
      </w:hyperlink>
      <w:r w:rsidRPr="00A0082B">
        <w:t xml:space="preserve">. </w:t>
      </w:r>
      <w:r w:rsidRPr="00A0082B">
        <w:rPr>
          <w:rFonts w:ascii="Times New Roman" w:eastAsia="Times New Roman" w:hAnsi="Times New Roman" w:cs="Times New Roman"/>
          <w:highlight w:val="white"/>
        </w:rPr>
        <w:t>[citováno 2026-01-10].</w:t>
      </w:r>
    </w:p>
  </w:footnote>
  <w:footnote w:id="157">
    <w:p w14:paraId="00495EAD" w14:textId="794296FB" w:rsidR="003F2D10" w:rsidRPr="00A0082B" w:rsidRDefault="003F2D10">
      <w:pPr>
        <w:pStyle w:val="Textpoznpodarou"/>
      </w:pPr>
      <w:r w:rsidRPr="00A0082B">
        <w:rPr>
          <w:rStyle w:val="Znakapoznpodarou"/>
        </w:rPr>
        <w:footnoteRef/>
      </w:r>
      <w:r w:rsidRPr="00A0082B">
        <w:t xml:space="preserve"> SPOJENÉ KRALOVSTVÍ. </w:t>
      </w:r>
      <w:r w:rsidRPr="00A0082B">
        <w:rPr>
          <w:i/>
          <w:iCs/>
        </w:rPr>
        <w:t xml:space="preserve">Prokázané statistiky recidivy. </w:t>
      </w:r>
      <w:r w:rsidRPr="00A0082B">
        <w:t xml:space="preserve">Online. In: GOV.UK. 2025. Dostupné z: </w:t>
      </w:r>
      <w:hyperlink r:id="rId94" w:anchor="full-publication-update-history" w:history="1">
        <w:r w:rsidRPr="00A0082B">
          <w:rPr>
            <w:rStyle w:val="Hypertextovodkaz"/>
            <w:color w:val="auto"/>
          </w:rPr>
          <w:t>https://www.gov.uk/government/collections/proven-reoffending-statistics#full-publication-update-history</w:t>
        </w:r>
      </w:hyperlink>
      <w:r w:rsidRPr="00A0082B">
        <w:t xml:space="preserve">. </w:t>
      </w:r>
      <w:r w:rsidRPr="00A0082B">
        <w:rPr>
          <w:rFonts w:ascii="Times New Roman" w:eastAsia="Times New Roman" w:hAnsi="Times New Roman" w:cs="Times New Roman"/>
          <w:highlight w:val="white"/>
        </w:rPr>
        <w:t>[citováno 2026-01-10].</w:t>
      </w:r>
    </w:p>
  </w:footnote>
  <w:footnote w:id="158">
    <w:p w14:paraId="17F3FE1D" w14:textId="0506D254" w:rsidR="00A66ECC" w:rsidRPr="00A66ECC" w:rsidRDefault="00A66ECC">
      <w:pPr>
        <w:pStyle w:val="Textpoznpodarou"/>
      </w:pPr>
      <w:r w:rsidRPr="00A0082B">
        <w:rPr>
          <w:rStyle w:val="Znakapoznpodarou"/>
        </w:rPr>
        <w:footnoteRef/>
      </w:r>
      <w:r w:rsidRPr="00A0082B">
        <w:t xml:space="preserve"> BARRY, Daniel Richard. </w:t>
      </w:r>
      <w:proofErr w:type="spellStart"/>
      <w:r w:rsidRPr="00A0082B">
        <w:rPr>
          <w:i/>
          <w:iCs/>
        </w:rPr>
        <w:t>Recidivism</w:t>
      </w:r>
      <w:proofErr w:type="spellEnd"/>
      <w:r w:rsidRPr="00A0082B">
        <w:rPr>
          <w:i/>
          <w:iCs/>
        </w:rPr>
        <w:t xml:space="preserve"> in </w:t>
      </w:r>
      <w:proofErr w:type="spellStart"/>
      <w:r w:rsidRPr="00A0082B">
        <w:rPr>
          <w:i/>
          <w:iCs/>
        </w:rPr>
        <w:t>the</w:t>
      </w:r>
      <w:proofErr w:type="spellEnd"/>
      <w:r w:rsidRPr="00A0082B">
        <w:rPr>
          <w:i/>
          <w:iCs/>
        </w:rPr>
        <w:t xml:space="preserve"> Republic </w:t>
      </w:r>
      <w:proofErr w:type="spellStart"/>
      <w:r w:rsidRPr="00A0082B">
        <w:rPr>
          <w:i/>
          <w:iCs/>
        </w:rPr>
        <w:t>of</w:t>
      </w:r>
      <w:proofErr w:type="spellEnd"/>
      <w:r w:rsidRPr="00A0082B">
        <w:rPr>
          <w:i/>
          <w:iCs/>
        </w:rPr>
        <w:t xml:space="preserve"> </w:t>
      </w:r>
      <w:proofErr w:type="spellStart"/>
      <w:r w:rsidRPr="00A0082B">
        <w:rPr>
          <w:i/>
          <w:iCs/>
        </w:rPr>
        <w:t>Ireland</w:t>
      </w:r>
      <w:proofErr w:type="spellEnd"/>
      <w:r w:rsidRPr="00A0082B">
        <w:rPr>
          <w:i/>
          <w:iCs/>
        </w:rPr>
        <w:t xml:space="preserve">: a </w:t>
      </w:r>
      <w:proofErr w:type="spellStart"/>
      <w:r w:rsidRPr="00A0082B">
        <w:rPr>
          <w:i/>
          <w:iCs/>
        </w:rPr>
        <w:t>national</w:t>
      </w:r>
      <w:proofErr w:type="spellEnd"/>
      <w:r w:rsidRPr="00A0082B">
        <w:rPr>
          <w:i/>
          <w:iCs/>
        </w:rPr>
        <w:t xml:space="preserve"> </w:t>
      </w:r>
      <w:proofErr w:type="spellStart"/>
      <w:r w:rsidRPr="00A0082B">
        <w:rPr>
          <w:i/>
          <w:iCs/>
        </w:rPr>
        <w:t>prospective</w:t>
      </w:r>
      <w:proofErr w:type="spellEnd"/>
      <w:r w:rsidRPr="00A0082B">
        <w:rPr>
          <w:i/>
          <w:iCs/>
        </w:rPr>
        <w:t xml:space="preserve"> </w:t>
      </w:r>
      <w:proofErr w:type="spellStart"/>
      <w:r w:rsidRPr="00A0082B">
        <w:rPr>
          <w:i/>
          <w:iCs/>
        </w:rPr>
        <w:t>cohort</w:t>
      </w:r>
      <w:proofErr w:type="spellEnd"/>
      <w:r w:rsidRPr="00A0082B">
        <w:rPr>
          <w:i/>
          <w:iCs/>
        </w:rPr>
        <w:t xml:space="preserve"> study. </w:t>
      </w:r>
      <w:r w:rsidRPr="00A0082B">
        <w:t xml:space="preserve">Online. In: University </w:t>
      </w:r>
      <w:proofErr w:type="spellStart"/>
      <w:r w:rsidRPr="00A0082B">
        <w:t>of</w:t>
      </w:r>
      <w:proofErr w:type="spellEnd"/>
      <w:r w:rsidRPr="00A0082B">
        <w:t xml:space="preserve"> </w:t>
      </w:r>
      <w:proofErr w:type="spellStart"/>
      <w:r w:rsidRPr="00A0082B">
        <w:t>Portsmounth</w:t>
      </w:r>
      <w:proofErr w:type="spellEnd"/>
      <w:r w:rsidRPr="00A0082B">
        <w:t xml:space="preserve">. 2017. Dostupné z: </w:t>
      </w:r>
      <w:r w:rsidR="001E2163">
        <w:t>http</w:t>
      </w:r>
      <w:r w:rsidRPr="00A66ECC">
        <w:t>://efaidnbmnnnibpcajpcglclefindmkaj/https://pure.port.ac.uk/ws/portalfiles/portal/7492009/Daniel_Barry_UP639010_FINAL_DISSERTATION.pdf</w:t>
      </w:r>
      <w:r>
        <w:t xml:space="preserve">. </w:t>
      </w:r>
      <w:r w:rsidRPr="000E44BB">
        <w:rPr>
          <w:rFonts w:ascii="Times New Roman" w:eastAsia="Times New Roman" w:hAnsi="Times New Roman" w:cs="Times New Roman"/>
          <w:highlight w:val="white"/>
        </w:rPr>
        <w:t>[citováno 202</w:t>
      </w:r>
      <w:r>
        <w:rPr>
          <w:rFonts w:ascii="Times New Roman" w:eastAsia="Times New Roman" w:hAnsi="Times New Roman" w:cs="Times New Roman"/>
          <w:highlight w:val="white"/>
        </w:rPr>
        <w:t>6</w:t>
      </w:r>
      <w:r w:rsidRPr="000E44BB">
        <w:rPr>
          <w:rFonts w:ascii="Times New Roman" w:eastAsia="Times New Roman" w:hAnsi="Times New Roman" w:cs="Times New Roman"/>
          <w:highlight w:val="white"/>
        </w:rPr>
        <w:t>-0</w:t>
      </w:r>
      <w:r>
        <w:rPr>
          <w:rFonts w:ascii="Times New Roman" w:eastAsia="Times New Roman" w:hAnsi="Times New Roman" w:cs="Times New Roman"/>
          <w:highlight w:val="white"/>
        </w:rPr>
        <w:t>1</w:t>
      </w:r>
      <w:r w:rsidRPr="000E44BB">
        <w:rPr>
          <w:rFonts w:ascii="Times New Roman" w:eastAsia="Times New Roman" w:hAnsi="Times New Roman" w:cs="Times New Roman"/>
          <w:highlight w:val="white"/>
        </w:rPr>
        <w:t>-10].</w:t>
      </w:r>
    </w:p>
  </w:footnote>
  <w:footnote w:id="159">
    <w:p w14:paraId="0111EFB0" w14:textId="3870D309" w:rsidR="007A1F76" w:rsidRPr="00A17BAB" w:rsidRDefault="007A1F76">
      <w:pPr>
        <w:pStyle w:val="Textpoznpodarou"/>
      </w:pPr>
      <w:r>
        <w:rPr>
          <w:rStyle w:val="Znakapoznpodarou"/>
        </w:rPr>
        <w:footnoteRef/>
      </w:r>
      <w:r>
        <w:t xml:space="preserve"> ČESKO. </w:t>
      </w:r>
      <w:r w:rsidR="00A17BAB">
        <w:rPr>
          <w:i/>
          <w:iCs/>
        </w:rPr>
        <w:t xml:space="preserve">Penologická recidiva, gender a další kriminologická data pro ČR. </w:t>
      </w:r>
      <w:r w:rsidR="00A17BAB">
        <w:t xml:space="preserve">Online. In: České priority. 2024. Dostupné z: </w:t>
      </w:r>
      <w:r w:rsidR="00DE6B98">
        <w:t>http</w:t>
      </w:r>
      <w:r w:rsidR="00A17BAB" w:rsidRPr="00A17BAB">
        <w:t>://efaidnbmnnnibpcajpcglclefindmkaj/https://www.vs.gov.cz/media/organizacni-jednotky/generalni-reditelstvi/ostatni/penologicka-recidiva-gender-a-dalsi-kriminologicka-data-pro-cr.pdf</w:t>
      </w:r>
      <w:r w:rsidR="00A17BAB">
        <w:t xml:space="preserve">. </w:t>
      </w:r>
      <w:r w:rsidR="00A17BAB" w:rsidRPr="000E44BB">
        <w:rPr>
          <w:rFonts w:ascii="Times New Roman" w:eastAsia="Times New Roman" w:hAnsi="Times New Roman" w:cs="Times New Roman"/>
          <w:highlight w:val="white"/>
        </w:rPr>
        <w:t>[citováno 202</w:t>
      </w:r>
      <w:r w:rsidR="00A17BAB">
        <w:rPr>
          <w:rFonts w:ascii="Times New Roman" w:eastAsia="Times New Roman" w:hAnsi="Times New Roman" w:cs="Times New Roman"/>
          <w:highlight w:val="white"/>
        </w:rPr>
        <w:t>6</w:t>
      </w:r>
      <w:r w:rsidR="00A17BAB" w:rsidRPr="000E44BB">
        <w:rPr>
          <w:rFonts w:ascii="Times New Roman" w:eastAsia="Times New Roman" w:hAnsi="Times New Roman" w:cs="Times New Roman"/>
          <w:highlight w:val="white"/>
        </w:rPr>
        <w:t>-0</w:t>
      </w:r>
      <w:r w:rsidR="00A17BAB">
        <w:rPr>
          <w:rFonts w:ascii="Times New Roman" w:eastAsia="Times New Roman" w:hAnsi="Times New Roman" w:cs="Times New Roman"/>
          <w:highlight w:val="white"/>
        </w:rPr>
        <w:t>1</w:t>
      </w:r>
      <w:r w:rsidR="00A17BAB" w:rsidRPr="000E44BB">
        <w:rPr>
          <w:rFonts w:ascii="Times New Roman" w:eastAsia="Times New Roman" w:hAnsi="Times New Roman" w:cs="Times New Roman"/>
          <w:highlight w:val="white"/>
        </w:rPr>
        <w:t>-10].</w:t>
      </w:r>
    </w:p>
  </w:footnote>
  <w:footnote w:id="160">
    <w:p w14:paraId="0B637413" w14:textId="6665BF57" w:rsidR="006F3B4C" w:rsidRPr="006F3B4C" w:rsidRDefault="006F3B4C">
      <w:pPr>
        <w:pStyle w:val="Textpoznpodarou"/>
      </w:pPr>
      <w:r>
        <w:rPr>
          <w:rStyle w:val="Znakapoznpodarou"/>
        </w:rPr>
        <w:footnoteRef/>
      </w:r>
      <w:r>
        <w:t xml:space="preserve"> VEČERKA, Kazimír, HULMÁKOVA, Jana a ŠTĚCHOVÁ, Markéta. </w:t>
      </w:r>
      <w:r>
        <w:rPr>
          <w:i/>
          <w:iCs/>
        </w:rPr>
        <w:t xml:space="preserve">Mladiství v procesu poruchové socializace. </w:t>
      </w:r>
      <w:proofErr w:type="spellStart"/>
      <w:r>
        <w:t>Onlne</w:t>
      </w:r>
      <w:proofErr w:type="spellEnd"/>
      <w:r>
        <w:t xml:space="preserve">. In: Institut pro kriminologii a sociální prevenci. 2019. Dostupné z: </w:t>
      </w:r>
      <w:r w:rsidR="00DE6B98">
        <w:t>http</w:t>
      </w:r>
      <w:r w:rsidRPr="006F3B4C">
        <w:t>://efaidnbmnnnibpcajpcglclefindmkaj/http://www.ok.cz/iksp/docs/458.pdf</w:t>
      </w:r>
      <w:r>
        <w:t xml:space="preserve">. </w:t>
      </w:r>
      <w:r w:rsidRPr="000E44BB">
        <w:rPr>
          <w:rFonts w:ascii="Times New Roman" w:eastAsia="Times New Roman" w:hAnsi="Times New Roman" w:cs="Times New Roman"/>
          <w:highlight w:val="white"/>
        </w:rPr>
        <w:t>[citováno 202</w:t>
      </w:r>
      <w:r>
        <w:rPr>
          <w:rFonts w:ascii="Times New Roman" w:eastAsia="Times New Roman" w:hAnsi="Times New Roman" w:cs="Times New Roman"/>
          <w:highlight w:val="white"/>
        </w:rPr>
        <w:t>6</w:t>
      </w:r>
      <w:r w:rsidRPr="000E44BB">
        <w:rPr>
          <w:rFonts w:ascii="Times New Roman" w:eastAsia="Times New Roman" w:hAnsi="Times New Roman" w:cs="Times New Roman"/>
          <w:highlight w:val="white"/>
        </w:rPr>
        <w:t>-0</w:t>
      </w:r>
      <w:r>
        <w:rPr>
          <w:rFonts w:ascii="Times New Roman" w:eastAsia="Times New Roman" w:hAnsi="Times New Roman" w:cs="Times New Roman"/>
          <w:highlight w:val="white"/>
        </w:rPr>
        <w:t>1</w:t>
      </w:r>
      <w:r w:rsidRPr="000E44BB">
        <w:rPr>
          <w:rFonts w:ascii="Times New Roman" w:eastAsia="Times New Roman" w:hAnsi="Times New Roman" w:cs="Times New Roman"/>
          <w:highlight w:val="white"/>
        </w:rPr>
        <w:t>-10].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2265"/>
    <w:multiLevelType w:val="hybridMultilevel"/>
    <w:tmpl w:val="16AC32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A9702D"/>
    <w:multiLevelType w:val="multilevel"/>
    <w:tmpl w:val="8CF661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DA66CC"/>
    <w:multiLevelType w:val="multilevel"/>
    <w:tmpl w:val="C778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305B2B"/>
    <w:multiLevelType w:val="multilevel"/>
    <w:tmpl w:val="AEBE3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AC0A17"/>
    <w:multiLevelType w:val="multilevel"/>
    <w:tmpl w:val="A0BE3C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205154E"/>
    <w:multiLevelType w:val="hybridMultilevel"/>
    <w:tmpl w:val="56CC5C60"/>
    <w:lvl w:ilvl="0" w:tplc="56E4E45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54145FC"/>
    <w:multiLevelType w:val="hybridMultilevel"/>
    <w:tmpl w:val="07DE1E8E"/>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4C67A9"/>
    <w:multiLevelType w:val="hybridMultilevel"/>
    <w:tmpl w:val="1172C5CA"/>
    <w:lvl w:ilvl="0" w:tplc="FFFFFFFF">
      <w:start w:val="1"/>
      <w:numFmt w:val="decimal"/>
      <w:lvlText w:val="%1."/>
      <w:lvlJc w:val="left"/>
      <w:pPr>
        <w:ind w:left="785"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92340D9"/>
    <w:multiLevelType w:val="hybridMultilevel"/>
    <w:tmpl w:val="07DE1E8E"/>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E0A2A6B"/>
    <w:multiLevelType w:val="multilevel"/>
    <w:tmpl w:val="FF063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4D2EA3"/>
    <w:multiLevelType w:val="multilevel"/>
    <w:tmpl w:val="C69CE7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1EE6206"/>
    <w:multiLevelType w:val="hybridMultilevel"/>
    <w:tmpl w:val="1172C5CA"/>
    <w:lvl w:ilvl="0" w:tplc="7ADE147C">
      <w:start w:val="1"/>
      <w:numFmt w:val="decimal"/>
      <w:lvlText w:val="%1."/>
      <w:lvlJc w:val="left"/>
      <w:pPr>
        <w:ind w:left="785"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D5B2D90"/>
    <w:multiLevelType w:val="multilevel"/>
    <w:tmpl w:val="43D49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1C6898"/>
    <w:multiLevelType w:val="multilevel"/>
    <w:tmpl w:val="A7A28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185421"/>
    <w:multiLevelType w:val="multilevel"/>
    <w:tmpl w:val="65F85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442F37"/>
    <w:multiLevelType w:val="hybridMultilevel"/>
    <w:tmpl w:val="07DE1E8E"/>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12105100">
    <w:abstractNumId w:val="10"/>
  </w:num>
  <w:num w:numId="2" w16cid:durableId="716122203">
    <w:abstractNumId w:val="11"/>
  </w:num>
  <w:num w:numId="3" w16cid:durableId="898788487">
    <w:abstractNumId w:val="4"/>
  </w:num>
  <w:num w:numId="4" w16cid:durableId="496073974">
    <w:abstractNumId w:val="9"/>
  </w:num>
  <w:num w:numId="5" w16cid:durableId="2038584365">
    <w:abstractNumId w:val="14"/>
  </w:num>
  <w:num w:numId="6" w16cid:durableId="70857067">
    <w:abstractNumId w:val="8"/>
  </w:num>
  <w:num w:numId="7" w16cid:durableId="403726376">
    <w:abstractNumId w:val="6"/>
  </w:num>
  <w:num w:numId="8" w16cid:durableId="302391174">
    <w:abstractNumId w:val="15"/>
  </w:num>
  <w:num w:numId="9" w16cid:durableId="880898896">
    <w:abstractNumId w:val="2"/>
  </w:num>
  <w:num w:numId="10" w16cid:durableId="1397360862">
    <w:abstractNumId w:val="1"/>
  </w:num>
  <w:num w:numId="11" w16cid:durableId="27487188">
    <w:abstractNumId w:val="13"/>
  </w:num>
  <w:num w:numId="12" w16cid:durableId="139880903">
    <w:abstractNumId w:val="12"/>
  </w:num>
  <w:num w:numId="13" w16cid:durableId="1848904203">
    <w:abstractNumId w:val="0"/>
  </w:num>
  <w:num w:numId="14" w16cid:durableId="149640124">
    <w:abstractNumId w:val="7"/>
  </w:num>
  <w:num w:numId="15" w16cid:durableId="8484399">
    <w:abstractNumId w:val="3"/>
  </w:num>
  <w:num w:numId="16" w16cid:durableId="12380564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043"/>
    <w:rsid w:val="0000114E"/>
    <w:rsid w:val="00002DD8"/>
    <w:rsid w:val="00003044"/>
    <w:rsid w:val="0000542A"/>
    <w:rsid w:val="000070E7"/>
    <w:rsid w:val="000074AE"/>
    <w:rsid w:val="000074F0"/>
    <w:rsid w:val="00011985"/>
    <w:rsid w:val="000139F8"/>
    <w:rsid w:val="00014DAD"/>
    <w:rsid w:val="00016244"/>
    <w:rsid w:val="00020B58"/>
    <w:rsid w:val="00021A56"/>
    <w:rsid w:val="0002219C"/>
    <w:rsid w:val="000234FF"/>
    <w:rsid w:val="00024A78"/>
    <w:rsid w:val="0003004C"/>
    <w:rsid w:val="00033514"/>
    <w:rsid w:val="000339EE"/>
    <w:rsid w:val="00033FD6"/>
    <w:rsid w:val="000366D0"/>
    <w:rsid w:val="000379F6"/>
    <w:rsid w:val="00046BA8"/>
    <w:rsid w:val="0005000C"/>
    <w:rsid w:val="00051B21"/>
    <w:rsid w:val="0005422B"/>
    <w:rsid w:val="00055B44"/>
    <w:rsid w:val="00057502"/>
    <w:rsid w:val="00060308"/>
    <w:rsid w:val="00064A3E"/>
    <w:rsid w:val="00064EC7"/>
    <w:rsid w:val="000663AF"/>
    <w:rsid w:val="00066947"/>
    <w:rsid w:val="0007276C"/>
    <w:rsid w:val="0007635B"/>
    <w:rsid w:val="00081CD5"/>
    <w:rsid w:val="00086B67"/>
    <w:rsid w:val="000921DE"/>
    <w:rsid w:val="00092219"/>
    <w:rsid w:val="000926C2"/>
    <w:rsid w:val="000936CE"/>
    <w:rsid w:val="00093E8E"/>
    <w:rsid w:val="00095636"/>
    <w:rsid w:val="00096B5F"/>
    <w:rsid w:val="00096BDE"/>
    <w:rsid w:val="000A1CE5"/>
    <w:rsid w:val="000A5BA8"/>
    <w:rsid w:val="000A726D"/>
    <w:rsid w:val="000B0EA6"/>
    <w:rsid w:val="000C17CD"/>
    <w:rsid w:val="000C2B25"/>
    <w:rsid w:val="000C2E4E"/>
    <w:rsid w:val="000C3A29"/>
    <w:rsid w:val="000D489F"/>
    <w:rsid w:val="000D49A9"/>
    <w:rsid w:val="000D5CFE"/>
    <w:rsid w:val="000D7E36"/>
    <w:rsid w:val="000E28D1"/>
    <w:rsid w:val="000E2999"/>
    <w:rsid w:val="000E364E"/>
    <w:rsid w:val="000E44BB"/>
    <w:rsid w:val="000E4D92"/>
    <w:rsid w:val="000F066B"/>
    <w:rsid w:val="000F0BD2"/>
    <w:rsid w:val="000F1330"/>
    <w:rsid w:val="000F13A9"/>
    <w:rsid w:val="000F26E6"/>
    <w:rsid w:val="000F3192"/>
    <w:rsid w:val="000F3BC0"/>
    <w:rsid w:val="00100C1B"/>
    <w:rsid w:val="001019DB"/>
    <w:rsid w:val="00102195"/>
    <w:rsid w:val="0010227F"/>
    <w:rsid w:val="00102BB7"/>
    <w:rsid w:val="00105D35"/>
    <w:rsid w:val="0010689C"/>
    <w:rsid w:val="00106C3E"/>
    <w:rsid w:val="00110250"/>
    <w:rsid w:val="00110E0F"/>
    <w:rsid w:val="00110E71"/>
    <w:rsid w:val="00120313"/>
    <w:rsid w:val="0012061A"/>
    <w:rsid w:val="00121A95"/>
    <w:rsid w:val="00123EFF"/>
    <w:rsid w:val="001256CF"/>
    <w:rsid w:val="0012646D"/>
    <w:rsid w:val="001314C9"/>
    <w:rsid w:val="00133417"/>
    <w:rsid w:val="0013781F"/>
    <w:rsid w:val="00140066"/>
    <w:rsid w:val="0014383E"/>
    <w:rsid w:val="001446DB"/>
    <w:rsid w:val="001473DB"/>
    <w:rsid w:val="0015097A"/>
    <w:rsid w:val="0015217F"/>
    <w:rsid w:val="0015277E"/>
    <w:rsid w:val="001533A3"/>
    <w:rsid w:val="001543ED"/>
    <w:rsid w:val="00154D74"/>
    <w:rsid w:val="00155B9D"/>
    <w:rsid w:val="001614A0"/>
    <w:rsid w:val="00163B26"/>
    <w:rsid w:val="00163DE4"/>
    <w:rsid w:val="00165567"/>
    <w:rsid w:val="00165745"/>
    <w:rsid w:val="0016595F"/>
    <w:rsid w:val="001709ED"/>
    <w:rsid w:val="00170D33"/>
    <w:rsid w:val="00174838"/>
    <w:rsid w:val="001775CC"/>
    <w:rsid w:val="001804F3"/>
    <w:rsid w:val="001833C5"/>
    <w:rsid w:val="001838FA"/>
    <w:rsid w:val="001846EB"/>
    <w:rsid w:val="001858EF"/>
    <w:rsid w:val="001909CE"/>
    <w:rsid w:val="001917ED"/>
    <w:rsid w:val="00192227"/>
    <w:rsid w:val="0019229E"/>
    <w:rsid w:val="001925FA"/>
    <w:rsid w:val="001930A5"/>
    <w:rsid w:val="00194033"/>
    <w:rsid w:val="00195043"/>
    <w:rsid w:val="00195668"/>
    <w:rsid w:val="00196440"/>
    <w:rsid w:val="001A0AF3"/>
    <w:rsid w:val="001A39B4"/>
    <w:rsid w:val="001A3C52"/>
    <w:rsid w:val="001A6DC7"/>
    <w:rsid w:val="001A724E"/>
    <w:rsid w:val="001B0DF2"/>
    <w:rsid w:val="001B2E16"/>
    <w:rsid w:val="001B2FFD"/>
    <w:rsid w:val="001B4DD7"/>
    <w:rsid w:val="001B7966"/>
    <w:rsid w:val="001C2D53"/>
    <w:rsid w:val="001C35E9"/>
    <w:rsid w:val="001C430F"/>
    <w:rsid w:val="001C4CEB"/>
    <w:rsid w:val="001C650D"/>
    <w:rsid w:val="001D03FF"/>
    <w:rsid w:val="001D11D2"/>
    <w:rsid w:val="001D1A0C"/>
    <w:rsid w:val="001D533F"/>
    <w:rsid w:val="001D6EA4"/>
    <w:rsid w:val="001D7B0D"/>
    <w:rsid w:val="001E1E47"/>
    <w:rsid w:val="001E2163"/>
    <w:rsid w:val="001E2F5A"/>
    <w:rsid w:val="001E3824"/>
    <w:rsid w:val="001E4884"/>
    <w:rsid w:val="001E4F91"/>
    <w:rsid w:val="001E5C3E"/>
    <w:rsid w:val="001E6297"/>
    <w:rsid w:val="001F19CC"/>
    <w:rsid w:val="001F28D5"/>
    <w:rsid w:val="001F33AA"/>
    <w:rsid w:val="001F470D"/>
    <w:rsid w:val="001F50C0"/>
    <w:rsid w:val="001F51AC"/>
    <w:rsid w:val="001F7140"/>
    <w:rsid w:val="00200AD0"/>
    <w:rsid w:val="00203614"/>
    <w:rsid w:val="00203707"/>
    <w:rsid w:val="002045B3"/>
    <w:rsid w:val="002069CB"/>
    <w:rsid w:val="0021187B"/>
    <w:rsid w:val="00212D3D"/>
    <w:rsid w:val="00212D76"/>
    <w:rsid w:val="002133A5"/>
    <w:rsid w:val="00214A31"/>
    <w:rsid w:val="00216E25"/>
    <w:rsid w:val="002174A7"/>
    <w:rsid w:val="002252A5"/>
    <w:rsid w:val="0022650B"/>
    <w:rsid w:val="00227270"/>
    <w:rsid w:val="00227A97"/>
    <w:rsid w:val="002306F2"/>
    <w:rsid w:val="00230BA8"/>
    <w:rsid w:val="00230FCB"/>
    <w:rsid w:val="002312FD"/>
    <w:rsid w:val="00240A7E"/>
    <w:rsid w:val="00243286"/>
    <w:rsid w:val="00245FC3"/>
    <w:rsid w:val="002506F9"/>
    <w:rsid w:val="0025314C"/>
    <w:rsid w:val="0025342B"/>
    <w:rsid w:val="00253A3B"/>
    <w:rsid w:val="0025465C"/>
    <w:rsid w:val="0025622D"/>
    <w:rsid w:val="00260CE9"/>
    <w:rsid w:val="00263EE3"/>
    <w:rsid w:val="00264E5B"/>
    <w:rsid w:val="002662B5"/>
    <w:rsid w:val="002664CE"/>
    <w:rsid w:val="00266B0E"/>
    <w:rsid w:val="00273F5D"/>
    <w:rsid w:val="00273F7F"/>
    <w:rsid w:val="00275A91"/>
    <w:rsid w:val="00280083"/>
    <w:rsid w:val="00281674"/>
    <w:rsid w:val="00281E74"/>
    <w:rsid w:val="00282BE7"/>
    <w:rsid w:val="00282FE8"/>
    <w:rsid w:val="0028353E"/>
    <w:rsid w:val="002842CA"/>
    <w:rsid w:val="002848B6"/>
    <w:rsid w:val="002903B3"/>
    <w:rsid w:val="0029294F"/>
    <w:rsid w:val="00293257"/>
    <w:rsid w:val="00295AE2"/>
    <w:rsid w:val="002969A9"/>
    <w:rsid w:val="00297611"/>
    <w:rsid w:val="002A0901"/>
    <w:rsid w:val="002A2F50"/>
    <w:rsid w:val="002A518B"/>
    <w:rsid w:val="002A63B7"/>
    <w:rsid w:val="002B0B11"/>
    <w:rsid w:val="002B4164"/>
    <w:rsid w:val="002B59C4"/>
    <w:rsid w:val="002B6735"/>
    <w:rsid w:val="002C046E"/>
    <w:rsid w:val="002C1A23"/>
    <w:rsid w:val="002C4490"/>
    <w:rsid w:val="002D1B9A"/>
    <w:rsid w:val="002D287B"/>
    <w:rsid w:val="002E3309"/>
    <w:rsid w:val="002F31B7"/>
    <w:rsid w:val="002F7664"/>
    <w:rsid w:val="002F7856"/>
    <w:rsid w:val="00301716"/>
    <w:rsid w:val="00302BA0"/>
    <w:rsid w:val="00303FBD"/>
    <w:rsid w:val="003045C5"/>
    <w:rsid w:val="00304D02"/>
    <w:rsid w:val="00307D95"/>
    <w:rsid w:val="00313042"/>
    <w:rsid w:val="00317DB9"/>
    <w:rsid w:val="00321C47"/>
    <w:rsid w:val="0032449E"/>
    <w:rsid w:val="003256C1"/>
    <w:rsid w:val="0032748C"/>
    <w:rsid w:val="003326C2"/>
    <w:rsid w:val="00334E78"/>
    <w:rsid w:val="00334F30"/>
    <w:rsid w:val="00334F71"/>
    <w:rsid w:val="00335614"/>
    <w:rsid w:val="0034110D"/>
    <w:rsid w:val="00341256"/>
    <w:rsid w:val="00343BBC"/>
    <w:rsid w:val="00343F89"/>
    <w:rsid w:val="00344959"/>
    <w:rsid w:val="003501D7"/>
    <w:rsid w:val="0035189B"/>
    <w:rsid w:val="00357C3D"/>
    <w:rsid w:val="00364943"/>
    <w:rsid w:val="00364A87"/>
    <w:rsid w:val="00366620"/>
    <w:rsid w:val="00372D9B"/>
    <w:rsid w:val="0037618A"/>
    <w:rsid w:val="003803DD"/>
    <w:rsid w:val="00382E49"/>
    <w:rsid w:val="0038314E"/>
    <w:rsid w:val="003854B2"/>
    <w:rsid w:val="003857F0"/>
    <w:rsid w:val="003869CD"/>
    <w:rsid w:val="00387E0F"/>
    <w:rsid w:val="00390AB2"/>
    <w:rsid w:val="00392AD5"/>
    <w:rsid w:val="003943BC"/>
    <w:rsid w:val="003947EC"/>
    <w:rsid w:val="00395F9E"/>
    <w:rsid w:val="00397081"/>
    <w:rsid w:val="003A0A38"/>
    <w:rsid w:val="003A1519"/>
    <w:rsid w:val="003A2FF7"/>
    <w:rsid w:val="003A3288"/>
    <w:rsid w:val="003A3720"/>
    <w:rsid w:val="003A523B"/>
    <w:rsid w:val="003A7207"/>
    <w:rsid w:val="003B22BD"/>
    <w:rsid w:val="003B2EDE"/>
    <w:rsid w:val="003B58AD"/>
    <w:rsid w:val="003B6380"/>
    <w:rsid w:val="003C1488"/>
    <w:rsid w:val="003C259C"/>
    <w:rsid w:val="003C4304"/>
    <w:rsid w:val="003C7768"/>
    <w:rsid w:val="003D2BA3"/>
    <w:rsid w:val="003D395F"/>
    <w:rsid w:val="003D4E49"/>
    <w:rsid w:val="003D57A5"/>
    <w:rsid w:val="003D743D"/>
    <w:rsid w:val="003E29E3"/>
    <w:rsid w:val="003E39F6"/>
    <w:rsid w:val="003E4A86"/>
    <w:rsid w:val="003E5A60"/>
    <w:rsid w:val="003E5E05"/>
    <w:rsid w:val="003E6B6D"/>
    <w:rsid w:val="003F2D10"/>
    <w:rsid w:val="003F446C"/>
    <w:rsid w:val="003F6712"/>
    <w:rsid w:val="003F755B"/>
    <w:rsid w:val="0040190D"/>
    <w:rsid w:val="004058DF"/>
    <w:rsid w:val="00407642"/>
    <w:rsid w:val="004077D6"/>
    <w:rsid w:val="004131A8"/>
    <w:rsid w:val="00413E62"/>
    <w:rsid w:val="00417C06"/>
    <w:rsid w:val="00421A78"/>
    <w:rsid w:val="00422726"/>
    <w:rsid w:val="004251B9"/>
    <w:rsid w:val="00427977"/>
    <w:rsid w:val="00431168"/>
    <w:rsid w:val="004321A6"/>
    <w:rsid w:val="004338B5"/>
    <w:rsid w:val="00434EA3"/>
    <w:rsid w:val="0043785D"/>
    <w:rsid w:val="00437B63"/>
    <w:rsid w:val="00442436"/>
    <w:rsid w:val="004450C7"/>
    <w:rsid w:val="00452655"/>
    <w:rsid w:val="00452F8F"/>
    <w:rsid w:val="00464D48"/>
    <w:rsid w:val="00465712"/>
    <w:rsid w:val="004664C9"/>
    <w:rsid w:val="00470506"/>
    <w:rsid w:val="00470EBE"/>
    <w:rsid w:val="004715B3"/>
    <w:rsid w:val="0047249A"/>
    <w:rsid w:val="00475E71"/>
    <w:rsid w:val="00482E0E"/>
    <w:rsid w:val="00483483"/>
    <w:rsid w:val="00486B8E"/>
    <w:rsid w:val="004927AD"/>
    <w:rsid w:val="00493028"/>
    <w:rsid w:val="00494506"/>
    <w:rsid w:val="00496FCA"/>
    <w:rsid w:val="00497C63"/>
    <w:rsid w:val="004A072C"/>
    <w:rsid w:val="004A18F2"/>
    <w:rsid w:val="004A1B14"/>
    <w:rsid w:val="004A1D0E"/>
    <w:rsid w:val="004A24A5"/>
    <w:rsid w:val="004A418E"/>
    <w:rsid w:val="004A5ECD"/>
    <w:rsid w:val="004B042C"/>
    <w:rsid w:val="004B5063"/>
    <w:rsid w:val="004B5C37"/>
    <w:rsid w:val="004C0F6D"/>
    <w:rsid w:val="004C287D"/>
    <w:rsid w:val="004C49A8"/>
    <w:rsid w:val="004C4C47"/>
    <w:rsid w:val="004D0605"/>
    <w:rsid w:val="004D2D74"/>
    <w:rsid w:val="004D6DDB"/>
    <w:rsid w:val="004E35A0"/>
    <w:rsid w:val="004F15E6"/>
    <w:rsid w:val="004F23B4"/>
    <w:rsid w:val="004F24D4"/>
    <w:rsid w:val="004F3ACB"/>
    <w:rsid w:val="004F58DF"/>
    <w:rsid w:val="004F5AD4"/>
    <w:rsid w:val="0050391C"/>
    <w:rsid w:val="005041C3"/>
    <w:rsid w:val="00510A75"/>
    <w:rsid w:val="00511085"/>
    <w:rsid w:val="00511FE7"/>
    <w:rsid w:val="00512712"/>
    <w:rsid w:val="00513A58"/>
    <w:rsid w:val="0051508A"/>
    <w:rsid w:val="00515629"/>
    <w:rsid w:val="00522B7E"/>
    <w:rsid w:val="00522C20"/>
    <w:rsid w:val="00523C65"/>
    <w:rsid w:val="005240D2"/>
    <w:rsid w:val="0052603D"/>
    <w:rsid w:val="00530324"/>
    <w:rsid w:val="00530DE3"/>
    <w:rsid w:val="0053363A"/>
    <w:rsid w:val="00535BF7"/>
    <w:rsid w:val="0053654E"/>
    <w:rsid w:val="00536EC5"/>
    <w:rsid w:val="005371CA"/>
    <w:rsid w:val="00537671"/>
    <w:rsid w:val="00544264"/>
    <w:rsid w:val="005457E6"/>
    <w:rsid w:val="005465CC"/>
    <w:rsid w:val="00546DB6"/>
    <w:rsid w:val="00555A45"/>
    <w:rsid w:val="005564E5"/>
    <w:rsid w:val="0055787D"/>
    <w:rsid w:val="005610A0"/>
    <w:rsid w:val="00561FC1"/>
    <w:rsid w:val="00562977"/>
    <w:rsid w:val="00562AD8"/>
    <w:rsid w:val="005716ED"/>
    <w:rsid w:val="005724BF"/>
    <w:rsid w:val="0057265C"/>
    <w:rsid w:val="00572970"/>
    <w:rsid w:val="0057370D"/>
    <w:rsid w:val="00576FF5"/>
    <w:rsid w:val="005777B8"/>
    <w:rsid w:val="00577E27"/>
    <w:rsid w:val="00583443"/>
    <w:rsid w:val="00584141"/>
    <w:rsid w:val="0058613E"/>
    <w:rsid w:val="00586637"/>
    <w:rsid w:val="00587E9B"/>
    <w:rsid w:val="005912B8"/>
    <w:rsid w:val="00593D79"/>
    <w:rsid w:val="00593E75"/>
    <w:rsid w:val="00595AF3"/>
    <w:rsid w:val="00597A34"/>
    <w:rsid w:val="005A0309"/>
    <w:rsid w:val="005A075F"/>
    <w:rsid w:val="005A0D9D"/>
    <w:rsid w:val="005A19D3"/>
    <w:rsid w:val="005A2322"/>
    <w:rsid w:val="005A3C2D"/>
    <w:rsid w:val="005A3DE4"/>
    <w:rsid w:val="005A78B2"/>
    <w:rsid w:val="005A7A64"/>
    <w:rsid w:val="005B016A"/>
    <w:rsid w:val="005B20B7"/>
    <w:rsid w:val="005B3905"/>
    <w:rsid w:val="005B7F7A"/>
    <w:rsid w:val="005C10EA"/>
    <w:rsid w:val="005C3C3A"/>
    <w:rsid w:val="005C57A5"/>
    <w:rsid w:val="005D09B6"/>
    <w:rsid w:val="005D1AC7"/>
    <w:rsid w:val="005D45B6"/>
    <w:rsid w:val="005D4E27"/>
    <w:rsid w:val="005E1514"/>
    <w:rsid w:val="005E20D4"/>
    <w:rsid w:val="005E4DC3"/>
    <w:rsid w:val="005F2363"/>
    <w:rsid w:val="005F2808"/>
    <w:rsid w:val="005F2F1B"/>
    <w:rsid w:val="005F41FC"/>
    <w:rsid w:val="005F4489"/>
    <w:rsid w:val="005F4CD9"/>
    <w:rsid w:val="005F4DC6"/>
    <w:rsid w:val="005F5803"/>
    <w:rsid w:val="00601FB9"/>
    <w:rsid w:val="0060258C"/>
    <w:rsid w:val="00604947"/>
    <w:rsid w:val="00605E62"/>
    <w:rsid w:val="00607876"/>
    <w:rsid w:val="00612CD4"/>
    <w:rsid w:val="006132F3"/>
    <w:rsid w:val="0061566D"/>
    <w:rsid w:val="0061608D"/>
    <w:rsid w:val="00616323"/>
    <w:rsid w:val="0061737B"/>
    <w:rsid w:val="00620823"/>
    <w:rsid w:val="00625DA9"/>
    <w:rsid w:val="0062623B"/>
    <w:rsid w:val="00626620"/>
    <w:rsid w:val="0062698B"/>
    <w:rsid w:val="006273F0"/>
    <w:rsid w:val="00631396"/>
    <w:rsid w:val="0063379F"/>
    <w:rsid w:val="0063633C"/>
    <w:rsid w:val="00641059"/>
    <w:rsid w:val="0064473A"/>
    <w:rsid w:val="006470C0"/>
    <w:rsid w:val="0065153C"/>
    <w:rsid w:val="006534BC"/>
    <w:rsid w:val="0066136F"/>
    <w:rsid w:val="00661546"/>
    <w:rsid w:val="00661C08"/>
    <w:rsid w:val="006628F8"/>
    <w:rsid w:val="0066314E"/>
    <w:rsid w:val="0067057A"/>
    <w:rsid w:val="006712AA"/>
    <w:rsid w:val="006732F4"/>
    <w:rsid w:val="00673587"/>
    <w:rsid w:val="0067492C"/>
    <w:rsid w:val="00676CBA"/>
    <w:rsid w:val="00686A96"/>
    <w:rsid w:val="00692025"/>
    <w:rsid w:val="006927A5"/>
    <w:rsid w:val="00694FF6"/>
    <w:rsid w:val="006957BA"/>
    <w:rsid w:val="00695C49"/>
    <w:rsid w:val="0069697E"/>
    <w:rsid w:val="006A00B7"/>
    <w:rsid w:val="006A2506"/>
    <w:rsid w:val="006A56FA"/>
    <w:rsid w:val="006A5C52"/>
    <w:rsid w:val="006B12E9"/>
    <w:rsid w:val="006B5040"/>
    <w:rsid w:val="006B5337"/>
    <w:rsid w:val="006B5FC3"/>
    <w:rsid w:val="006C0210"/>
    <w:rsid w:val="006C526E"/>
    <w:rsid w:val="006C5C19"/>
    <w:rsid w:val="006D1934"/>
    <w:rsid w:val="006D2B84"/>
    <w:rsid w:val="006D6196"/>
    <w:rsid w:val="006E0694"/>
    <w:rsid w:val="006E0BB4"/>
    <w:rsid w:val="006E1815"/>
    <w:rsid w:val="006E52CC"/>
    <w:rsid w:val="006E53D6"/>
    <w:rsid w:val="006E72EB"/>
    <w:rsid w:val="006F299F"/>
    <w:rsid w:val="006F2A80"/>
    <w:rsid w:val="006F3B4C"/>
    <w:rsid w:val="006F3D29"/>
    <w:rsid w:val="006F6239"/>
    <w:rsid w:val="006F6EDB"/>
    <w:rsid w:val="0070192D"/>
    <w:rsid w:val="00703549"/>
    <w:rsid w:val="00703F71"/>
    <w:rsid w:val="007050A3"/>
    <w:rsid w:val="007076B6"/>
    <w:rsid w:val="00711355"/>
    <w:rsid w:val="00711625"/>
    <w:rsid w:val="007143E5"/>
    <w:rsid w:val="00714F6C"/>
    <w:rsid w:val="007160A4"/>
    <w:rsid w:val="007172B7"/>
    <w:rsid w:val="0072088A"/>
    <w:rsid w:val="0072229F"/>
    <w:rsid w:val="007228C7"/>
    <w:rsid w:val="00724582"/>
    <w:rsid w:val="00724952"/>
    <w:rsid w:val="007268EC"/>
    <w:rsid w:val="0072792D"/>
    <w:rsid w:val="00727A80"/>
    <w:rsid w:val="0073117A"/>
    <w:rsid w:val="00733295"/>
    <w:rsid w:val="007371D4"/>
    <w:rsid w:val="007418FD"/>
    <w:rsid w:val="00743AA9"/>
    <w:rsid w:val="00743F47"/>
    <w:rsid w:val="007446EE"/>
    <w:rsid w:val="007448B7"/>
    <w:rsid w:val="0074596C"/>
    <w:rsid w:val="00746645"/>
    <w:rsid w:val="00747E2C"/>
    <w:rsid w:val="007501C1"/>
    <w:rsid w:val="00750370"/>
    <w:rsid w:val="007505F0"/>
    <w:rsid w:val="00752A06"/>
    <w:rsid w:val="00753DFA"/>
    <w:rsid w:val="007567C5"/>
    <w:rsid w:val="007578A9"/>
    <w:rsid w:val="00757F0A"/>
    <w:rsid w:val="007608B3"/>
    <w:rsid w:val="00761525"/>
    <w:rsid w:val="00762407"/>
    <w:rsid w:val="00765F05"/>
    <w:rsid w:val="007665A4"/>
    <w:rsid w:val="0077098A"/>
    <w:rsid w:val="00772DBF"/>
    <w:rsid w:val="007744F0"/>
    <w:rsid w:val="00774726"/>
    <w:rsid w:val="00776B5E"/>
    <w:rsid w:val="00776CF7"/>
    <w:rsid w:val="0077722D"/>
    <w:rsid w:val="00785E50"/>
    <w:rsid w:val="00786114"/>
    <w:rsid w:val="00790D42"/>
    <w:rsid w:val="00792BD3"/>
    <w:rsid w:val="00793A5E"/>
    <w:rsid w:val="007A07D5"/>
    <w:rsid w:val="007A1F76"/>
    <w:rsid w:val="007A2E46"/>
    <w:rsid w:val="007A3E3D"/>
    <w:rsid w:val="007A472D"/>
    <w:rsid w:val="007A636C"/>
    <w:rsid w:val="007A6FC9"/>
    <w:rsid w:val="007A7D68"/>
    <w:rsid w:val="007B0050"/>
    <w:rsid w:val="007B0D44"/>
    <w:rsid w:val="007B2767"/>
    <w:rsid w:val="007B40DA"/>
    <w:rsid w:val="007B75AC"/>
    <w:rsid w:val="007C08ED"/>
    <w:rsid w:val="007C26E6"/>
    <w:rsid w:val="007C64BF"/>
    <w:rsid w:val="007D02E0"/>
    <w:rsid w:val="007D2550"/>
    <w:rsid w:val="007D2AB3"/>
    <w:rsid w:val="007D48A2"/>
    <w:rsid w:val="007D622E"/>
    <w:rsid w:val="007E0281"/>
    <w:rsid w:val="007E1762"/>
    <w:rsid w:val="007E1F10"/>
    <w:rsid w:val="007E31F1"/>
    <w:rsid w:val="007E34FF"/>
    <w:rsid w:val="007E5EFC"/>
    <w:rsid w:val="007E6B1A"/>
    <w:rsid w:val="007E7C39"/>
    <w:rsid w:val="007F1474"/>
    <w:rsid w:val="007F1664"/>
    <w:rsid w:val="007F25A6"/>
    <w:rsid w:val="008010A5"/>
    <w:rsid w:val="00804623"/>
    <w:rsid w:val="008058D5"/>
    <w:rsid w:val="00807AE9"/>
    <w:rsid w:val="00810BB8"/>
    <w:rsid w:val="00811AEE"/>
    <w:rsid w:val="0081337A"/>
    <w:rsid w:val="00814CA1"/>
    <w:rsid w:val="00820C4F"/>
    <w:rsid w:val="00823F78"/>
    <w:rsid w:val="00826B6C"/>
    <w:rsid w:val="00831439"/>
    <w:rsid w:val="008322FD"/>
    <w:rsid w:val="008341B6"/>
    <w:rsid w:val="00841C8F"/>
    <w:rsid w:val="00842E15"/>
    <w:rsid w:val="00845403"/>
    <w:rsid w:val="00846B4A"/>
    <w:rsid w:val="00854FE6"/>
    <w:rsid w:val="008608E0"/>
    <w:rsid w:val="00861F76"/>
    <w:rsid w:val="0086201B"/>
    <w:rsid w:val="0086396B"/>
    <w:rsid w:val="00864517"/>
    <w:rsid w:val="008646FE"/>
    <w:rsid w:val="00864A46"/>
    <w:rsid w:val="008669F4"/>
    <w:rsid w:val="00867220"/>
    <w:rsid w:val="00870A2D"/>
    <w:rsid w:val="00870F5B"/>
    <w:rsid w:val="00871774"/>
    <w:rsid w:val="00876399"/>
    <w:rsid w:val="008779A8"/>
    <w:rsid w:val="00882F2D"/>
    <w:rsid w:val="00883627"/>
    <w:rsid w:val="00883DA0"/>
    <w:rsid w:val="00891DDF"/>
    <w:rsid w:val="00894172"/>
    <w:rsid w:val="008967A5"/>
    <w:rsid w:val="008A0F22"/>
    <w:rsid w:val="008A45D0"/>
    <w:rsid w:val="008A4854"/>
    <w:rsid w:val="008A588F"/>
    <w:rsid w:val="008B07F6"/>
    <w:rsid w:val="008B23CB"/>
    <w:rsid w:val="008B2762"/>
    <w:rsid w:val="008B2D41"/>
    <w:rsid w:val="008B4989"/>
    <w:rsid w:val="008B66BD"/>
    <w:rsid w:val="008B7068"/>
    <w:rsid w:val="008C2278"/>
    <w:rsid w:val="008C37EB"/>
    <w:rsid w:val="008C6312"/>
    <w:rsid w:val="008C6964"/>
    <w:rsid w:val="008C7533"/>
    <w:rsid w:val="008C7E58"/>
    <w:rsid w:val="008D1D85"/>
    <w:rsid w:val="008D2796"/>
    <w:rsid w:val="008D4A1B"/>
    <w:rsid w:val="008D6380"/>
    <w:rsid w:val="008D7706"/>
    <w:rsid w:val="008E0FF1"/>
    <w:rsid w:val="008E150C"/>
    <w:rsid w:val="008E296B"/>
    <w:rsid w:val="008E350F"/>
    <w:rsid w:val="008E357D"/>
    <w:rsid w:val="008E6E62"/>
    <w:rsid w:val="008F3988"/>
    <w:rsid w:val="008F4532"/>
    <w:rsid w:val="008F4AF4"/>
    <w:rsid w:val="008F5954"/>
    <w:rsid w:val="009022F5"/>
    <w:rsid w:val="0090232B"/>
    <w:rsid w:val="009038D7"/>
    <w:rsid w:val="00903E8E"/>
    <w:rsid w:val="009074CF"/>
    <w:rsid w:val="00907560"/>
    <w:rsid w:val="0091043B"/>
    <w:rsid w:val="00912621"/>
    <w:rsid w:val="00914703"/>
    <w:rsid w:val="00915002"/>
    <w:rsid w:val="00915ABF"/>
    <w:rsid w:val="00920A3E"/>
    <w:rsid w:val="00920ECE"/>
    <w:rsid w:val="00921031"/>
    <w:rsid w:val="00926DED"/>
    <w:rsid w:val="00930AF1"/>
    <w:rsid w:val="00930F87"/>
    <w:rsid w:val="00932A52"/>
    <w:rsid w:val="009330C1"/>
    <w:rsid w:val="00933995"/>
    <w:rsid w:val="00936543"/>
    <w:rsid w:val="00942889"/>
    <w:rsid w:val="00946501"/>
    <w:rsid w:val="00946857"/>
    <w:rsid w:val="0094691E"/>
    <w:rsid w:val="009512EA"/>
    <w:rsid w:val="00952C2B"/>
    <w:rsid w:val="009538B4"/>
    <w:rsid w:val="009555CF"/>
    <w:rsid w:val="00957B38"/>
    <w:rsid w:val="00961CF1"/>
    <w:rsid w:val="00962C35"/>
    <w:rsid w:val="0097054C"/>
    <w:rsid w:val="00970905"/>
    <w:rsid w:val="00972336"/>
    <w:rsid w:val="00973C83"/>
    <w:rsid w:val="00973E9C"/>
    <w:rsid w:val="00977375"/>
    <w:rsid w:val="00982A36"/>
    <w:rsid w:val="0098357F"/>
    <w:rsid w:val="0098484F"/>
    <w:rsid w:val="00985235"/>
    <w:rsid w:val="009852FC"/>
    <w:rsid w:val="00985B90"/>
    <w:rsid w:val="00987970"/>
    <w:rsid w:val="00992258"/>
    <w:rsid w:val="0099536F"/>
    <w:rsid w:val="00997D89"/>
    <w:rsid w:val="009A1C02"/>
    <w:rsid w:val="009A2936"/>
    <w:rsid w:val="009A48C5"/>
    <w:rsid w:val="009A5F01"/>
    <w:rsid w:val="009B170E"/>
    <w:rsid w:val="009B1EF8"/>
    <w:rsid w:val="009B7086"/>
    <w:rsid w:val="009B7C4D"/>
    <w:rsid w:val="009C63B5"/>
    <w:rsid w:val="009D11B6"/>
    <w:rsid w:val="009D3A74"/>
    <w:rsid w:val="009D5118"/>
    <w:rsid w:val="009D548B"/>
    <w:rsid w:val="009D75F3"/>
    <w:rsid w:val="009E0632"/>
    <w:rsid w:val="009E11FE"/>
    <w:rsid w:val="009E19A5"/>
    <w:rsid w:val="009E1F86"/>
    <w:rsid w:val="009F2E56"/>
    <w:rsid w:val="009F4CA7"/>
    <w:rsid w:val="009F56CB"/>
    <w:rsid w:val="009F5962"/>
    <w:rsid w:val="009F634E"/>
    <w:rsid w:val="009F69EC"/>
    <w:rsid w:val="009F76B4"/>
    <w:rsid w:val="009F7D25"/>
    <w:rsid w:val="00A0082B"/>
    <w:rsid w:val="00A00F7F"/>
    <w:rsid w:val="00A016C0"/>
    <w:rsid w:val="00A0198A"/>
    <w:rsid w:val="00A03623"/>
    <w:rsid w:val="00A05495"/>
    <w:rsid w:val="00A05D42"/>
    <w:rsid w:val="00A05DA5"/>
    <w:rsid w:val="00A07504"/>
    <w:rsid w:val="00A07FE6"/>
    <w:rsid w:val="00A102D5"/>
    <w:rsid w:val="00A114DC"/>
    <w:rsid w:val="00A1715E"/>
    <w:rsid w:val="00A17BAB"/>
    <w:rsid w:val="00A201B1"/>
    <w:rsid w:val="00A21036"/>
    <w:rsid w:val="00A22C9E"/>
    <w:rsid w:val="00A234E5"/>
    <w:rsid w:val="00A25808"/>
    <w:rsid w:val="00A265ED"/>
    <w:rsid w:val="00A36BFB"/>
    <w:rsid w:val="00A45130"/>
    <w:rsid w:val="00A47F88"/>
    <w:rsid w:val="00A5292D"/>
    <w:rsid w:val="00A54B30"/>
    <w:rsid w:val="00A56F33"/>
    <w:rsid w:val="00A5734E"/>
    <w:rsid w:val="00A616C6"/>
    <w:rsid w:val="00A6234C"/>
    <w:rsid w:val="00A62916"/>
    <w:rsid w:val="00A62A13"/>
    <w:rsid w:val="00A65B4B"/>
    <w:rsid w:val="00A66ECC"/>
    <w:rsid w:val="00A733CE"/>
    <w:rsid w:val="00A75309"/>
    <w:rsid w:val="00A75AEB"/>
    <w:rsid w:val="00A77225"/>
    <w:rsid w:val="00A80860"/>
    <w:rsid w:val="00A82BFC"/>
    <w:rsid w:val="00A85BEE"/>
    <w:rsid w:val="00A863A1"/>
    <w:rsid w:val="00A90842"/>
    <w:rsid w:val="00A90B67"/>
    <w:rsid w:val="00A92CCC"/>
    <w:rsid w:val="00A93C62"/>
    <w:rsid w:val="00A9463E"/>
    <w:rsid w:val="00A946E7"/>
    <w:rsid w:val="00A951C7"/>
    <w:rsid w:val="00AA06EE"/>
    <w:rsid w:val="00AA0BB5"/>
    <w:rsid w:val="00AA397E"/>
    <w:rsid w:val="00AA612B"/>
    <w:rsid w:val="00AA6AC6"/>
    <w:rsid w:val="00AB12E4"/>
    <w:rsid w:val="00AB3AAE"/>
    <w:rsid w:val="00AB3D67"/>
    <w:rsid w:val="00AB5607"/>
    <w:rsid w:val="00AB6E06"/>
    <w:rsid w:val="00AB7FBC"/>
    <w:rsid w:val="00AC0CEB"/>
    <w:rsid w:val="00AC1AB9"/>
    <w:rsid w:val="00AC3507"/>
    <w:rsid w:val="00AC37A7"/>
    <w:rsid w:val="00AC3FE0"/>
    <w:rsid w:val="00AD08FA"/>
    <w:rsid w:val="00AD1466"/>
    <w:rsid w:val="00AD24F8"/>
    <w:rsid w:val="00AD6199"/>
    <w:rsid w:val="00AD7609"/>
    <w:rsid w:val="00AD7D98"/>
    <w:rsid w:val="00AE0BC8"/>
    <w:rsid w:val="00AE32A6"/>
    <w:rsid w:val="00AE4693"/>
    <w:rsid w:val="00AE7A94"/>
    <w:rsid w:val="00AF07AB"/>
    <w:rsid w:val="00AF1674"/>
    <w:rsid w:val="00AF1CCA"/>
    <w:rsid w:val="00B017D6"/>
    <w:rsid w:val="00B03CFB"/>
    <w:rsid w:val="00B0562A"/>
    <w:rsid w:val="00B07B9F"/>
    <w:rsid w:val="00B1143A"/>
    <w:rsid w:val="00B12427"/>
    <w:rsid w:val="00B1363F"/>
    <w:rsid w:val="00B1660A"/>
    <w:rsid w:val="00B2207E"/>
    <w:rsid w:val="00B23B71"/>
    <w:rsid w:val="00B32E63"/>
    <w:rsid w:val="00B40E4A"/>
    <w:rsid w:val="00B4505F"/>
    <w:rsid w:val="00B46553"/>
    <w:rsid w:val="00B46B00"/>
    <w:rsid w:val="00B46E1C"/>
    <w:rsid w:val="00B54295"/>
    <w:rsid w:val="00B57A9E"/>
    <w:rsid w:val="00B602BC"/>
    <w:rsid w:val="00B602F2"/>
    <w:rsid w:val="00B60BB8"/>
    <w:rsid w:val="00B6219E"/>
    <w:rsid w:val="00B63161"/>
    <w:rsid w:val="00B6443B"/>
    <w:rsid w:val="00B66A88"/>
    <w:rsid w:val="00B678B2"/>
    <w:rsid w:val="00B70AD6"/>
    <w:rsid w:val="00B71443"/>
    <w:rsid w:val="00B748DE"/>
    <w:rsid w:val="00B764CD"/>
    <w:rsid w:val="00B77C06"/>
    <w:rsid w:val="00B803FE"/>
    <w:rsid w:val="00B871F3"/>
    <w:rsid w:val="00B87B33"/>
    <w:rsid w:val="00B87FCA"/>
    <w:rsid w:val="00B92245"/>
    <w:rsid w:val="00B947DD"/>
    <w:rsid w:val="00BA0052"/>
    <w:rsid w:val="00BA2576"/>
    <w:rsid w:val="00BA314B"/>
    <w:rsid w:val="00BA38CF"/>
    <w:rsid w:val="00BA39CF"/>
    <w:rsid w:val="00BA7B42"/>
    <w:rsid w:val="00BB3CCF"/>
    <w:rsid w:val="00BB465B"/>
    <w:rsid w:val="00BB4C35"/>
    <w:rsid w:val="00BB558B"/>
    <w:rsid w:val="00BB7601"/>
    <w:rsid w:val="00BC144E"/>
    <w:rsid w:val="00BC31E4"/>
    <w:rsid w:val="00BC3346"/>
    <w:rsid w:val="00BC3807"/>
    <w:rsid w:val="00BC3888"/>
    <w:rsid w:val="00BC640A"/>
    <w:rsid w:val="00BD0AE4"/>
    <w:rsid w:val="00BD31F0"/>
    <w:rsid w:val="00BD39A3"/>
    <w:rsid w:val="00BD3C10"/>
    <w:rsid w:val="00BE12AD"/>
    <w:rsid w:val="00BE1991"/>
    <w:rsid w:val="00BE2617"/>
    <w:rsid w:val="00BF1093"/>
    <w:rsid w:val="00BF2F4C"/>
    <w:rsid w:val="00BF2F5D"/>
    <w:rsid w:val="00BF4E07"/>
    <w:rsid w:val="00BF7016"/>
    <w:rsid w:val="00BF793F"/>
    <w:rsid w:val="00C01EDB"/>
    <w:rsid w:val="00C04C86"/>
    <w:rsid w:val="00C05C18"/>
    <w:rsid w:val="00C06AF1"/>
    <w:rsid w:val="00C166AF"/>
    <w:rsid w:val="00C21B4F"/>
    <w:rsid w:val="00C21CFA"/>
    <w:rsid w:val="00C22C42"/>
    <w:rsid w:val="00C30A27"/>
    <w:rsid w:val="00C324FD"/>
    <w:rsid w:val="00C407C8"/>
    <w:rsid w:val="00C43DD1"/>
    <w:rsid w:val="00C475E9"/>
    <w:rsid w:val="00C52CB4"/>
    <w:rsid w:val="00C57852"/>
    <w:rsid w:val="00C60039"/>
    <w:rsid w:val="00C603B3"/>
    <w:rsid w:val="00C64F37"/>
    <w:rsid w:val="00C65D58"/>
    <w:rsid w:val="00C66105"/>
    <w:rsid w:val="00C674BB"/>
    <w:rsid w:val="00C700E4"/>
    <w:rsid w:val="00C7586A"/>
    <w:rsid w:val="00C75885"/>
    <w:rsid w:val="00C76994"/>
    <w:rsid w:val="00C771A9"/>
    <w:rsid w:val="00C774C4"/>
    <w:rsid w:val="00C83DFB"/>
    <w:rsid w:val="00C844AF"/>
    <w:rsid w:val="00C8685C"/>
    <w:rsid w:val="00C8779F"/>
    <w:rsid w:val="00C90062"/>
    <w:rsid w:val="00C90FF3"/>
    <w:rsid w:val="00C92DAF"/>
    <w:rsid w:val="00C9378C"/>
    <w:rsid w:val="00C9492A"/>
    <w:rsid w:val="00C97F06"/>
    <w:rsid w:val="00CA0C3B"/>
    <w:rsid w:val="00CA0F2E"/>
    <w:rsid w:val="00CA156D"/>
    <w:rsid w:val="00CA31F3"/>
    <w:rsid w:val="00CA49C3"/>
    <w:rsid w:val="00CB0BE3"/>
    <w:rsid w:val="00CB7BD0"/>
    <w:rsid w:val="00CC2CCB"/>
    <w:rsid w:val="00CC2F38"/>
    <w:rsid w:val="00CC3F5D"/>
    <w:rsid w:val="00CC6EB6"/>
    <w:rsid w:val="00CC79D0"/>
    <w:rsid w:val="00CD01E6"/>
    <w:rsid w:val="00CD048E"/>
    <w:rsid w:val="00CD04B9"/>
    <w:rsid w:val="00CD2171"/>
    <w:rsid w:val="00CD4165"/>
    <w:rsid w:val="00CD4F64"/>
    <w:rsid w:val="00CD6346"/>
    <w:rsid w:val="00CD65AF"/>
    <w:rsid w:val="00CD65BB"/>
    <w:rsid w:val="00CE0580"/>
    <w:rsid w:val="00CE0947"/>
    <w:rsid w:val="00CE2CC8"/>
    <w:rsid w:val="00CE77BC"/>
    <w:rsid w:val="00CE7FB1"/>
    <w:rsid w:val="00CF04E6"/>
    <w:rsid w:val="00CF0782"/>
    <w:rsid w:val="00CF2834"/>
    <w:rsid w:val="00CF36C8"/>
    <w:rsid w:val="00CF7E0F"/>
    <w:rsid w:val="00D113AE"/>
    <w:rsid w:val="00D12804"/>
    <w:rsid w:val="00D12BD3"/>
    <w:rsid w:val="00D131C7"/>
    <w:rsid w:val="00D14ED3"/>
    <w:rsid w:val="00D2169A"/>
    <w:rsid w:val="00D21C5E"/>
    <w:rsid w:val="00D3098F"/>
    <w:rsid w:val="00D37438"/>
    <w:rsid w:val="00D429E8"/>
    <w:rsid w:val="00D43E84"/>
    <w:rsid w:val="00D4617A"/>
    <w:rsid w:val="00D46AD6"/>
    <w:rsid w:val="00D5043D"/>
    <w:rsid w:val="00D50535"/>
    <w:rsid w:val="00D53027"/>
    <w:rsid w:val="00D53976"/>
    <w:rsid w:val="00D55BB9"/>
    <w:rsid w:val="00D560E4"/>
    <w:rsid w:val="00D562CB"/>
    <w:rsid w:val="00D5663D"/>
    <w:rsid w:val="00D609BD"/>
    <w:rsid w:val="00D60ED2"/>
    <w:rsid w:val="00D629F8"/>
    <w:rsid w:val="00D62BB1"/>
    <w:rsid w:val="00D64FBD"/>
    <w:rsid w:val="00D6531F"/>
    <w:rsid w:val="00D65BAF"/>
    <w:rsid w:val="00D67F52"/>
    <w:rsid w:val="00D714FF"/>
    <w:rsid w:val="00D76079"/>
    <w:rsid w:val="00D76137"/>
    <w:rsid w:val="00D7613E"/>
    <w:rsid w:val="00D770C6"/>
    <w:rsid w:val="00D8459F"/>
    <w:rsid w:val="00D84EE4"/>
    <w:rsid w:val="00D87016"/>
    <w:rsid w:val="00D924E0"/>
    <w:rsid w:val="00D92E0D"/>
    <w:rsid w:val="00D94CBB"/>
    <w:rsid w:val="00D94E1B"/>
    <w:rsid w:val="00DA24F4"/>
    <w:rsid w:val="00DA3AA0"/>
    <w:rsid w:val="00DA4777"/>
    <w:rsid w:val="00DA7561"/>
    <w:rsid w:val="00DB031C"/>
    <w:rsid w:val="00DB0A50"/>
    <w:rsid w:val="00DB2082"/>
    <w:rsid w:val="00DB3D7E"/>
    <w:rsid w:val="00DB4FEE"/>
    <w:rsid w:val="00DB5206"/>
    <w:rsid w:val="00DB58DA"/>
    <w:rsid w:val="00DB5BEB"/>
    <w:rsid w:val="00DC11A6"/>
    <w:rsid w:val="00DC14C7"/>
    <w:rsid w:val="00DC456A"/>
    <w:rsid w:val="00DC4BA0"/>
    <w:rsid w:val="00DC4C58"/>
    <w:rsid w:val="00DC5821"/>
    <w:rsid w:val="00DC7C60"/>
    <w:rsid w:val="00DD1ED9"/>
    <w:rsid w:val="00DD2951"/>
    <w:rsid w:val="00DD6473"/>
    <w:rsid w:val="00DD7D6F"/>
    <w:rsid w:val="00DE14F5"/>
    <w:rsid w:val="00DE1ECB"/>
    <w:rsid w:val="00DE55DC"/>
    <w:rsid w:val="00DE6006"/>
    <w:rsid w:val="00DE6B98"/>
    <w:rsid w:val="00DE7AD4"/>
    <w:rsid w:val="00DE7E1F"/>
    <w:rsid w:val="00DF0004"/>
    <w:rsid w:val="00DF2473"/>
    <w:rsid w:val="00DF484B"/>
    <w:rsid w:val="00DF5ABD"/>
    <w:rsid w:val="00DF618A"/>
    <w:rsid w:val="00DF6DB2"/>
    <w:rsid w:val="00E00414"/>
    <w:rsid w:val="00E027B9"/>
    <w:rsid w:val="00E0294D"/>
    <w:rsid w:val="00E046BB"/>
    <w:rsid w:val="00E04D54"/>
    <w:rsid w:val="00E06BD1"/>
    <w:rsid w:val="00E06C1E"/>
    <w:rsid w:val="00E07B49"/>
    <w:rsid w:val="00E117B9"/>
    <w:rsid w:val="00E127E6"/>
    <w:rsid w:val="00E14E4A"/>
    <w:rsid w:val="00E20178"/>
    <w:rsid w:val="00E2215D"/>
    <w:rsid w:val="00E236FF"/>
    <w:rsid w:val="00E27563"/>
    <w:rsid w:val="00E2799C"/>
    <w:rsid w:val="00E31DBF"/>
    <w:rsid w:val="00E31E73"/>
    <w:rsid w:val="00E328DE"/>
    <w:rsid w:val="00E379D4"/>
    <w:rsid w:val="00E44B78"/>
    <w:rsid w:val="00E4588D"/>
    <w:rsid w:val="00E4735D"/>
    <w:rsid w:val="00E47A18"/>
    <w:rsid w:val="00E50601"/>
    <w:rsid w:val="00E51EF7"/>
    <w:rsid w:val="00E54B9D"/>
    <w:rsid w:val="00E62308"/>
    <w:rsid w:val="00E67C82"/>
    <w:rsid w:val="00E70010"/>
    <w:rsid w:val="00E7288D"/>
    <w:rsid w:val="00E72EE5"/>
    <w:rsid w:val="00E74B07"/>
    <w:rsid w:val="00E752D4"/>
    <w:rsid w:val="00E771BC"/>
    <w:rsid w:val="00E80145"/>
    <w:rsid w:val="00E810FB"/>
    <w:rsid w:val="00E82D45"/>
    <w:rsid w:val="00E856F5"/>
    <w:rsid w:val="00E87D5B"/>
    <w:rsid w:val="00E93747"/>
    <w:rsid w:val="00E94021"/>
    <w:rsid w:val="00E951F7"/>
    <w:rsid w:val="00E95789"/>
    <w:rsid w:val="00E97436"/>
    <w:rsid w:val="00EA015E"/>
    <w:rsid w:val="00EA0E02"/>
    <w:rsid w:val="00EA0F69"/>
    <w:rsid w:val="00EA3C0A"/>
    <w:rsid w:val="00EA5D37"/>
    <w:rsid w:val="00EA6A09"/>
    <w:rsid w:val="00EA7D7C"/>
    <w:rsid w:val="00EB134E"/>
    <w:rsid w:val="00EB4DB6"/>
    <w:rsid w:val="00EB5FFC"/>
    <w:rsid w:val="00EB6123"/>
    <w:rsid w:val="00EB61BD"/>
    <w:rsid w:val="00EB6478"/>
    <w:rsid w:val="00EC02DB"/>
    <w:rsid w:val="00EC0A7A"/>
    <w:rsid w:val="00EC1E25"/>
    <w:rsid w:val="00EC44BA"/>
    <w:rsid w:val="00EC5094"/>
    <w:rsid w:val="00ED2807"/>
    <w:rsid w:val="00ED5398"/>
    <w:rsid w:val="00ED53B0"/>
    <w:rsid w:val="00EE197D"/>
    <w:rsid w:val="00EE3647"/>
    <w:rsid w:val="00EE5054"/>
    <w:rsid w:val="00EE6C1B"/>
    <w:rsid w:val="00EF2282"/>
    <w:rsid w:val="00EF2460"/>
    <w:rsid w:val="00EF6D07"/>
    <w:rsid w:val="00F002B2"/>
    <w:rsid w:val="00F009CF"/>
    <w:rsid w:val="00F00C4D"/>
    <w:rsid w:val="00F0229B"/>
    <w:rsid w:val="00F0599F"/>
    <w:rsid w:val="00F06D97"/>
    <w:rsid w:val="00F10150"/>
    <w:rsid w:val="00F13648"/>
    <w:rsid w:val="00F14C94"/>
    <w:rsid w:val="00F14F2D"/>
    <w:rsid w:val="00F22ABB"/>
    <w:rsid w:val="00F30F72"/>
    <w:rsid w:val="00F337DB"/>
    <w:rsid w:val="00F34F5C"/>
    <w:rsid w:val="00F36511"/>
    <w:rsid w:val="00F37DA1"/>
    <w:rsid w:val="00F42E18"/>
    <w:rsid w:val="00F45ECE"/>
    <w:rsid w:val="00F462C5"/>
    <w:rsid w:val="00F503D1"/>
    <w:rsid w:val="00F510A0"/>
    <w:rsid w:val="00F52793"/>
    <w:rsid w:val="00F54C00"/>
    <w:rsid w:val="00F609AA"/>
    <w:rsid w:val="00F62643"/>
    <w:rsid w:val="00F6303E"/>
    <w:rsid w:val="00F647C6"/>
    <w:rsid w:val="00F65C92"/>
    <w:rsid w:val="00F65F0A"/>
    <w:rsid w:val="00F70638"/>
    <w:rsid w:val="00F712A6"/>
    <w:rsid w:val="00F72530"/>
    <w:rsid w:val="00F72E3D"/>
    <w:rsid w:val="00F768A8"/>
    <w:rsid w:val="00F77CB1"/>
    <w:rsid w:val="00F8083A"/>
    <w:rsid w:val="00F81CA6"/>
    <w:rsid w:val="00F831BD"/>
    <w:rsid w:val="00F87F23"/>
    <w:rsid w:val="00F929D2"/>
    <w:rsid w:val="00F92A7C"/>
    <w:rsid w:val="00F977FE"/>
    <w:rsid w:val="00FA3517"/>
    <w:rsid w:val="00FA3ED5"/>
    <w:rsid w:val="00FA40B8"/>
    <w:rsid w:val="00FA5E0F"/>
    <w:rsid w:val="00FA6D9C"/>
    <w:rsid w:val="00FB14E1"/>
    <w:rsid w:val="00FB5D49"/>
    <w:rsid w:val="00FB6A51"/>
    <w:rsid w:val="00FB707C"/>
    <w:rsid w:val="00FC0753"/>
    <w:rsid w:val="00FC18BB"/>
    <w:rsid w:val="00FC2B44"/>
    <w:rsid w:val="00FC349C"/>
    <w:rsid w:val="00FC54B7"/>
    <w:rsid w:val="00FD0D9D"/>
    <w:rsid w:val="00FD1266"/>
    <w:rsid w:val="00FD1D87"/>
    <w:rsid w:val="00FD20C9"/>
    <w:rsid w:val="00FD4855"/>
    <w:rsid w:val="00FE025B"/>
    <w:rsid w:val="00FE1A19"/>
    <w:rsid w:val="00FE1D05"/>
    <w:rsid w:val="00FE74E1"/>
    <w:rsid w:val="00FF08E6"/>
    <w:rsid w:val="00FF68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D2B9E"/>
  <w15:chartTrackingRefBased/>
  <w15:docId w15:val="{DADCB1BB-F6E9-4EAC-9CA8-7EF2F3B3F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950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unhideWhenUsed/>
    <w:qFormat/>
    <w:rsid w:val="001950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unhideWhenUsed/>
    <w:qFormat/>
    <w:rsid w:val="00195043"/>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unhideWhenUsed/>
    <w:qFormat/>
    <w:rsid w:val="00195043"/>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195043"/>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19504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9504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9504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9504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95043"/>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195043"/>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195043"/>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195043"/>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195043"/>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19504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9504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9504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95043"/>
    <w:rPr>
      <w:rFonts w:eastAsiaTheme="majorEastAsia" w:cstheme="majorBidi"/>
      <w:color w:val="272727" w:themeColor="text1" w:themeTint="D8"/>
    </w:rPr>
  </w:style>
  <w:style w:type="paragraph" w:styleId="Nzev">
    <w:name w:val="Title"/>
    <w:basedOn w:val="Normln"/>
    <w:next w:val="Normln"/>
    <w:link w:val="NzevChar"/>
    <w:uiPriority w:val="10"/>
    <w:qFormat/>
    <w:rsid w:val="001950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9504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9504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9504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95043"/>
    <w:pPr>
      <w:spacing w:before="160"/>
      <w:jc w:val="center"/>
    </w:pPr>
    <w:rPr>
      <w:i/>
      <w:iCs/>
      <w:color w:val="404040" w:themeColor="text1" w:themeTint="BF"/>
    </w:rPr>
  </w:style>
  <w:style w:type="character" w:customStyle="1" w:styleId="CittChar">
    <w:name w:val="Citát Char"/>
    <w:basedOn w:val="Standardnpsmoodstavce"/>
    <w:link w:val="Citt"/>
    <w:uiPriority w:val="29"/>
    <w:rsid w:val="00195043"/>
    <w:rPr>
      <w:i/>
      <w:iCs/>
      <w:color w:val="404040" w:themeColor="text1" w:themeTint="BF"/>
    </w:rPr>
  </w:style>
  <w:style w:type="paragraph" w:styleId="Odstavecseseznamem">
    <w:name w:val="List Paragraph"/>
    <w:basedOn w:val="Normln"/>
    <w:uiPriority w:val="34"/>
    <w:qFormat/>
    <w:rsid w:val="00195043"/>
    <w:pPr>
      <w:ind w:left="720"/>
      <w:contextualSpacing/>
    </w:pPr>
  </w:style>
  <w:style w:type="character" w:styleId="Zdraznnintenzivn">
    <w:name w:val="Intense Emphasis"/>
    <w:basedOn w:val="Standardnpsmoodstavce"/>
    <w:uiPriority w:val="21"/>
    <w:qFormat/>
    <w:rsid w:val="00195043"/>
    <w:rPr>
      <w:i/>
      <w:iCs/>
      <w:color w:val="2F5496" w:themeColor="accent1" w:themeShade="BF"/>
    </w:rPr>
  </w:style>
  <w:style w:type="paragraph" w:styleId="Vrazncitt">
    <w:name w:val="Intense Quote"/>
    <w:basedOn w:val="Normln"/>
    <w:next w:val="Normln"/>
    <w:link w:val="VrazncittChar"/>
    <w:uiPriority w:val="30"/>
    <w:qFormat/>
    <w:rsid w:val="001950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195043"/>
    <w:rPr>
      <w:i/>
      <w:iCs/>
      <w:color w:val="2F5496" w:themeColor="accent1" w:themeShade="BF"/>
    </w:rPr>
  </w:style>
  <w:style w:type="character" w:styleId="Odkazintenzivn">
    <w:name w:val="Intense Reference"/>
    <w:basedOn w:val="Standardnpsmoodstavce"/>
    <w:uiPriority w:val="32"/>
    <w:qFormat/>
    <w:rsid w:val="00195043"/>
    <w:rPr>
      <w:b/>
      <w:bCs/>
      <w:smallCaps/>
      <w:color w:val="2F5496" w:themeColor="accent1" w:themeShade="BF"/>
      <w:spacing w:val="5"/>
    </w:rPr>
  </w:style>
  <w:style w:type="paragraph" w:styleId="Textpoznpodarou">
    <w:name w:val="footnote text"/>
    <w:basedOn w:val="Normln"/>
    <w:link w:val="TextpoznpodarouChar"/>
    <w:uiPriority w:val="99"/>
    <w:unhideWhenUsed/>
    <w:rsid w:val="00A616C6"/>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A616C6"/>
    <w:rPr>
      <w:sz w:val="20"/>
      <w:szCs w:val="20"/>
    </w:rPr>
  </w:style>
  <w:style w:type="character" w:styleId="Znakapoznpodarou">
    <w:name w:val="footnote reference"/>
    <w:basedOn w:val="Standardnpsmoodstavce"/>
    <w:uiPriority w:val="99"/>
    <w:semiHidden/>
    <w:unhideWhenUsed/>
    <w:rsid w:val="00A616C6"/>
    <w:rPr>
      <w:vertAlign w:val="superscript"/>
    </w:rPr>
  </w:style>
  <w:style w:type="character" w:styleId="Hypertextovodkaz">
    <w:name w:val="Hyperlink"/>
    <w:basedOn w:val="Standardnpsmoodstavce"/>
    <w:uiPriority w:val="99"/>
    <w:unhideWhenUsed/>
    <w:rsid w:val="00846B4A"/>
    <w:rPr>
      <w:color w:val="0563C1" w:themeColor="hyperlink"/>
      <w:u w:val="single"/>
    </w:rPr>
  </w:style>
  <w:style w:type="character" w:styleId="Nevyeenzmnka">
    <w:name w:val="Unresolved Mention"/>
    <w:basedOn w:val="Standardnpsmoodstavce"/>
    <w:uiPriority w:val="99"/>
    <w:semiHidden/>
    <w:unhideWhenUsed/>
    <w:rsid w:val="00846B4A"/>
    <w:rPr>
      <w:color w:val="605E5C"/>
      <w:shd w:val="clear" w:color="auto" w:fill="E1DFDD"/>
    </w:rPr>
  </w:style>
  <w:style w:type="paragraph" w:customStyle="1" w:styleId="Nemazat">
    <w:name w:val="Nemazat"/>
    <w:qFormat/>
    <w:rsid w:val="00E14E4A"/>
    <w:pPr>
      <w:spacing w:after="480" w:line="240" w:lineRule="auto"/>
    </w:pPr>
    <w:rPr>
      <w:rFonts w:ascii="Times New Roman" w:eastAsia="Calibri" w:hAnsi="Times New Roman" w:cs="Times New Roman"/>
      <w:kern w:val="0"/>
      <w:szCs w:val="72"/>
      <w14:ligatures w14:val="none"/>
    </w:rPr>
  </w:style>
  <w:style w:type="paragraph" w:styleId="Zhlav">
    <w:name w:val="header"/>
    <w:basedOn w:val="Normln"/>
    <w:link w:val="ZhlavChar"/>
    <w:uiPriority w:val="99"/>
    <w:unhideWhenUsed/>
    <w:rsid w:val="0042797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27977"/>
  </w:style>
  <w:style w:type="paragraph" w:styleId="Zpat">
    <w:name w:val="footer"/>
    <w:basedOn w:val="Normln"/>
    <w:link w:val="ZpatChar"/>
    <w:uiPriority w:val="99"/>
    <w:unhideWhenUsed/>
    <w:rsid w:val="00427977"/>
    <w:pPr>
      <w:tabs>
        <w:tab w:val="center" w:pos="4536"/>
        <w:tab w:val="right" w:pos="9072"/>
      </w:tabs>
      <w:spacing w:after="0" w:line="240" w:lineRule="auto"/>
    </w:pPr>
  </w:style>
  <w:style w:type="character" w:customStyle="1" w:styleId="ZpatChar">
    <w:name w:val="Zápatí Char"/>
    <w:basedOn w:val="Standardnpsmoodstavce"/>
    <w:link w:val="Zpat"/>
    <w:uiPriority w:val="99"/>
    <w:rsid w:val="00427977"/>
  </w:style>
  <w:style w:type="paragraph" w:styleId="Nadpisobsahu">
    <w:name w:val="TOC Heading"/>
    <w:basedOn w:val="Nadpis1"/>
    <w:next w:val="Normln"/>
    <w:uiPriority w:val="39"/>
    <w:unhideWhenUsed/>
    <w:qFormat/>
    <w:rsid w:val="00FE74E1"/>
    <w:pPr>
      <w:spacing w:before="240" w:after="0" w:line="259" w:lineRule="auto"/>
      <w:outlineLvl w:val="9"/>
    </w:pPr>
    <w:rPr>
      <w:kern w:val="0"/>
      <w:sz w:val="32"/>
      <w:szCs w:val="32"/>
      <w:lang w:eastAsia="cs-CZ"/>
      <w14:ligatures w14:val="none"/>
    </w:rPr>
  </w:style>
  <w:style w:type="paragraph" w:styleId="Obsah1">
    <w:name w:val="toc 1"/>
    <w:basedOn w:val="Normln"/>
    <w:next w:val="Normln"/>
    <w:autoRedefine/>
    <w:uiPriority w:val="39"/>
    <w:unhideWhenUsed/>
    <w:rsid w:val="00FE74E1"/>
    <w:pPr>
      <w:spacing w:after="100"/>
    </w:pPr>
  </w:style>
  <w:style w:type="paragraph" w:styleId="Obsah2">
    <w:name w:val="toc 2"/>
    <w:basedOn w:val="Normln"/>
    <w:next w:val="Normln"/>
    <w:autoRedefine/>
    <w:uiPriority w:val="39"/>
    <w:unhideWhenUsed/>
    <w:rsid w:val="00FE74E1"/>
    <w:pPr>
      <w:spacing w:after="100"/>
      <w:ind w:left="240"/>
    </w:pPr>
  </w:style>
  <w:style w:type="character" w:styleId="Siln">
    <w:name w:val="Strong"/>
    <w:basedOn w:val="Standardnpsmoodstavce"/>
    <w:uiPriority w:val="22"/>
    <w:qFormat/>
    <w:rsid w:val="001833C5"/>
    <w:rPr>
      <w:b/>
      <w:bCs/>
    </w:rPr>
  </w:style>
  <w:style w:type="table" w:styleId="Mkatabulky">
    <w:name w:val="Table Grid"/>
    <w:basedOn w:val="Normlntabulka"/>
    <w:uiPriority w:val="39"/>
    <w:rsid w:val="00C70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5F4CD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68077">
      <w:bodyDiv w:val="1"/>
      <w:marLeft w:val="0"/>
      <w:marRight w:val="0"/>
      <w:marTop w:val="0"/>
      <w:marBottom w:val="0"/>
      <w:divBdr>
        <w:top w:val="none" w:sz="0" w:space="0" w:color="auto"/>
        <w:left w:val="none" w:sz="0" w:space="0" w:color="auto"/>
        <w:bottom w:val="none" w:sz="0" w:space="0" w:color="auto"/>
        <w:right w:val="none" w:sz="0" w:space="0" w:color="auto"/>
      </w:divBdr>
    </w:div>
    <w:div w:id="44792558">
      <w:bodyDiv w:val="1"/>
      <w:marLeft w:val="0"/>
      <w:marRight w:val="0"/>
      <w:marTop w:val="0"/>
      <w:marBottom w:val="0"/>
      <w:divBdr>
        <w:top w:val="none" w:sz="0" w:space="0" w:color="auto"/>
        <w:left w:val="none" w:sz="0" w:space="0" w:color="auto"/>
        <w:bottom w:val="none" w:sz="0" w:space="0" w:color="auto"/>
        <w:right w:val="none" w:sz="0" w:space="0" w:color="auto"/>
      </w:divBdr>
    </w:div>
    <w:div w:id="84348304">
      <w:bodyDiv w:val="1"/>
      <w:marLeft w:val="0"/>
      <w:marRight w:val="0"/>
      <w:marTop w:val="0"/>
      <w:marBottom w:val="0"/>
      <w:divBdr>
        <w:top w:val="none" w:sz="0" w:space="0" w:color="auto"/>
        <w:left w:val="none" w:sz="0" w:space="0" w:color="auto"/>
        <w:bottom w:val="none" w:sz="0" w:space="0" w:color="auto"/>
        <w:right w:val="none" w:sz="0" w:space="0" w:color="auto"/>
      </w:divBdr>
    </w:div>
    <w:div w:id="111486831">
      <w:bodyDiv w:val="1"/>
      <w:marLeft w:val="0"/>
      <w:marRight w:val="0"/>
      <w:marTop w:val="0"/>
      <w:marBottom w:val="0"/>
      <w:divBdr>
        <w:top w:val="none" w:sz="0" w:space="0" w:color="auto"/>
        <w:left w:val="none" w:sz="0" w:space="0" w:color="auto"/>
        <w:bottom w:val="none" w:sz="0" w:space="0" w:color="auto"/>
        <w:right w:val="none" w:sz="0" w:space="0" w:color="auto"/>
      </w:divBdr>
    </w:div>
    <w:div w:id="159084938">
      <w:bodyDiv w:val="1"/>
      <w:marLeft w:val="0"/>
      <w:marRight w:val="0"/>
      <w:marTop w:val="0"/>
      <w:marBottom w:val="0"/>
      <w:divBdr>
        <w:top w:val="none" w:sz="0" w:space="0" w:color="auto"/>
        <w:left w:val="none" w:sz="0" w:space="0" w:color="auto"/>
        <w:bottom w:val="none" w:sz="0" w:space="0" w:color="auto"/>
        <w:right w:val="none" w:sz="0" w:space="0" w:color="auto"/>
      </w:divBdr>
    </w:div>
    <w:div w:id="168761576">
      <w:bodyDiv w:val="1"/>
      <w:marLeft w:val="0"/>
      <w:marRight w:val="0"/>
      <w:marTop w:val="0"/>
      <w:marBottom w:val="0"/>
      <w:divBdr>
        <w:top w:val="none" w:sz="0" w:space="0" w:color="auto"/>
        <w:left w:val="none" w:sz="0" w:space="0" w:color="auto"/>
        <w:bottom w:val="none" w:sz="0" w:space="0" w:color="auto"/>
        <w:right w:val="none" w:sz="0" w:space="0" w:color="auto"/>
      </w:divBdr>
    </w:div>
    <w:div w:id="204609055">
      <w:bodyDiv w:val="1"/>
      <w:marLeft w:val="0"/>
      <w:marRight w:val="0"/>
      <w:marTop w:val="0"/>
      <w:marBottom w:val="0"/>
      <w:divBdr>
        <w:top w:val="none" w:sz="0" w:space="0" w:color="auto"/>
        <w:left w:val="none" w:sz="0" w:space="0" w:color="auto"/>
        <w:bottom w:val="none" w:sz="0" w:space="0" w:color="auto"/>
        <w:right w:val="none" w:sz="0" w:space="0" w:color="auto"/>
      </w:divBdr>
    </w:div>
    <w:div w:id="254755687">
      <w:bodyDiv w:val="1"/>
      <w:marLeft w:val="0"/>
      <w:marRight w:val="0"/>
      <w:marTop w:val="0"/>
      <w:marBottom w:val="0"/>
      <w:divBdr>
        <w:top w:val="none" w:sz="0" w:space="0" w:color="auto"/>
        <w:left w:val="none" w:sz="0" w:space="0" w:color="auto"/>
        <w:bottom w:val="none" w:sz="0" w:space="0" w:color="auto"/>
        <w:right w:val="none" w:sz="0" w:space="0" w:color="auto"/>
      </w:divBdr>
    </w:div>
    <w:div w:id="256014439">
      <w:bodyDiv w:val="1"/>
      <w:marLeft w:val="0"/>
      <w:marRight w:val="0"/>
      <w:marTop w:val="0"/>
      <w:marBottom w:val="0"/>
      <w:divBdr>
        <w:top w:val="none" w:sz="0" w:space="0" w:color="auto"/>
        <w:left w:val="none" w:sz="0" w:space="0" w:color="auto"/>
        <w:bottom w:val="none" w:sz="0" w:space="0" w:color="auto"/>
        <w:right w:val="none" w:sz="0" w:space="0" w:color="auto"/>
      </w:divBdr>
    </w:div>
    <w:div w:id="274794569">
      <w:bodyDiv w:val="1"/>
      <w:marLeft w:val="0"/>
      <w:marRight w:val="0"/>
      <w:marTop w:val="0"/>
      <w:marBottom w:val="0"/>
      <w:divBdr>
        <w:top w:val="none" w:sz="0" w:space="0" w:color="auto"/>
        <w:left w:val="none" w:sz="0" w:space="0" w:color="auto"/>
        <w:bottom w:val="none" w:sz="0" w:space="0" w:color="auto"/>
        <w:right w:val="none" w:sz="0" w:space="0" w:color="auto"/>
      </w:divBdr>
    </w:div>
    <w:div w:id="285622652">
      <w:bodyDiv w:val="1"/>
      <w:marLeft w:val="0"/>
      <w:marRight w:val="0"/>
      <w:marTop w:val="0"/>
      <w:marBottom w:val="0"/>
      <w:divBdr>
        <w:top w:val="none" w:sz="0" w:space="0" w:color="auto"/>
        <w:left w:val="none" w:sz="0" w:space="0" w:color="auto"/>
        <w:bottom w:val="none" w:sz="0" w:space="0" w:color="auto"/>
        <w:right w:val="none" w:sz="0" w:space="0" w:color="auto"/>
      </w:divBdr>
    </w:div>
    <w:div w:id="312491562">
      <w:bodyDiv w:val="1"/>
      <w:marLeft w:val="0"/>
      <w:marRight w:val="0"/>
      <w:marTop w:val="0"/>
      <w:marBottom w:val="0"/>
      <w:divBdr>
        <w:top w:val="none" w:sz="0" w:space="0" w:color="auto"/>
        <w:left w:val="none" w:sz="0" w:space="0" w:color="auto"/>
        <w:bottom w:val="none" w:sz="0" w:space="0" w:color="auto"/>
        <w:right w:val="none" w:sz="0" w:space="0" w:color="auto"/>
      </w:divBdr>
    </w:div>
    <w:div w:id="328142488">
      <w:bodyDiv w:val="1"/>
      <w:marLeft w:val="0"/>
      <w:marRight w:val="0"/>
      <w:marTop w:val="0"/>
      <w:marBottom w:val="0"/>
      <w:divBdr>
        <w:top w:val="none" w:sz="0" w:space="0" w:color="auto"/>
        <w:left w:val="none" w:sz="0" w:space="0" w:color="auto"/>
        <w:bottom w:val="none" w:sz="0" w:space="0" w:color="auto"/>
        <w:right w:val="none" w:sz="0" w:space="0" w:color="auto"/>
      </w:divBdr>
    </w:div>
    <w:div w:id="455375919">
      <w:bodyDiv w:val="1"/>
      <w:marLeft w:val="0"/>
      <w:marRight w:val="0"/>
      <w:marTop w:val="0"/>
      <w:marBottom w:val="0"/>
      <w:divBdr>
        <w:top w:val="none" w:sz="0" w:space="0" w:color="auto"/>
        <w:left w:val="none" w:sz="0" w:space="0" w:color="auto"/>
        <w:bottom w:val="none" w:sz="0" w:space="0" w:color="auto"/>
        <w:right w:val="none" w:sz="0" w:space="0" w:color="auto"/>
      </w:divBdr>
    </w:div>
    <w:div w:id="468863281">
      <w:bodyDiv w:val="1"/>
      <w:marLeft w:val="0"/>
      <w:marRight w:val="0"/>
      <w:marTop w:val="0"/>
      <w:marBottom w:val="0"/>
      <w:divBdr>
        <w:top w:val="none" w:sz="0" w:space="0" w:color="auto"/>
        <w:left w:val="none" w:sz="0" w:space="0" w:color="auto"/>
        <w:bottom w:val="none" w:sz="0" w:space="0" w:color="auto"/>
        <w:right w:val="none" w:sz="0" w:space="0" w:color="auto"/>
      </w:divBdr>
    </w:div>
    <w:div w:id="484971748">
      <w:bodyDiv w:val="1"/>
      <w:marLeft w:val="0"/>
      <w:marRight w:val="0"/>
      <w:marTop w:val="0"/>
      <w:marBottom w:val="0"/>
      <w:divBdr>
        <w:top w:val="none" w:sz="0" w:space="0" w:color="auto"/>
        <w:left w:val="none" w:sz="0" w:space="0" w:color="auto"/>
        <w:bottom w:val="none" w:sz="0" w:space="0" w:color="auto"/>
        <w:right w:val="none" w:sz="0" w:space="0" w:color="auto"/>
      </w:divBdr>
    </w:div>
    <w:div w:id="547035464">
      <w:bodyDiv w:val="1"/>
      <w:marLeft w:val="0"/>
      <w:marRight w:val="0"/>
      <w:marTop w:val="0"/>
      <w:marBottom w:val="0"/>
      <w:divBdr>
        <w:top w:val="none" w:sz="0" w:space="0" w:color="auto"/>
        <w:left w:val="none" w:sz="0" w:space="0" w:color="auto"/>
        <w:bottom w:val="none" w:sz="0" w:space="0" w:color="auto"/>
        <w:right w:val="none" w:sz="0" w:space="0" w:color="auto"/>
      </w:divBdr>
    </w:div>
    <w:div w:id="582300941">
      <w:bodyDiv w:val="1"/>
      <w:marLeft w:val="0"/>
      <w:marRight w:val="0"/>
      <w:marTop w:val="0"/>
      <w:marBottom w:val="0"/>
      <w:divBdr>
        <w:top w:val="none" w:sz="0" w:space="0" w:color="auto"/>
        <w:left w:val="none" w:sz="0" w:space="0" w:color="auto"/>
        <w:bottom w:val="none" w:sz="0" w:space="0" w:color="auto"/>
        <w:right w:val="none" w:sz="0" w:space="0" w:color="auto"/>
      </w:divBdr>
    </w:div>
    <w:div w:id="597295245">
      <w:bodyDiv w:val="1"/>
      <w:marLeft w:val="0"/>
      <w:marRight w:val="0"/>
      <w:marTop w:val="0"/>
      <w:marBottom w:val="0"/>
      <w:divBdr>
        <w:top w:val="none" w:sz="0" w:space="0" w:color="auto"/>
        <w:left w:val="none" w:sz="0" w:space="0" w:color="auto"/>
        <w:bottom w:val="none" w:sz="0" w:space="0" w:color="auto"/>
        <w:right w:val="none" w:sz="0" w:space="0" w:color="auto"/>
      </w:divBdr>
    </w:div>
    <w:div w:id="695738318">
      <w:bodyDiv w:val="1"/>
      <w:marLeft w:val="0"/>
      <w:marRight w:val="0"/>
      <w:marTop w:val="0"/>
      <w:marBottom w:val="0"/>
      <w:divBdr>
        <w:top w:val="none" w:sz="0" w:space="0" w:color="auto"/>
        <w:left w:val="none" w:sz="0" w:space="0" w:color="auto"/>
        <w:bottom w:val="none" w:sz="0" w:space="0" w:color="auto"/>
        <w:right w:val="none" w:sz="0" w:space="0" w:color="auto"/>
      </w:divBdr>
    </w:div>
    <w:div w:id="739643219">
      <w:bodyDiv w:val="1"/>
      <w:marLeft w:val="0"/>
      <w:marRight w:val="0"/>
      <w:marTop w:val="0"/>
      <w:marBottom w:val="0"/>
      <w:divBdr>
        <w:top w:val="none" w:sz="0" w:space="0" w:color="auto"/>
        <w:left w:val="none" w:sz="0" w:space="0" w:color="auto"/>
        <w:bottom w:val="none" w:sz="0" w:space="0" w:color="auto"/>
        <w:right w:val="none" w:sz="0" w:space="0" w:color="auto"/>
      </w:divBdr>
    </w:div>
    <w:div w:id="748304706">
      <w:bodyDiv w:val="1"/>
      <w:marLeft w:val="0"/>
      <w:marRight w:val="0"/>
      <w:marTop w:val="0"/>
      <w:marBottom w:val="0"/>
      <w:divBdr>
        <w:top w:val="none" w:sz="0" w:space="0" w:color="auto"/>
        <w:left w:val="none" w:sz="0" w:space="0" w:color="auto"/>
        <w:bottom w:val="none" w:sz="0" w:space="0" w:color="auto"/>
        <w:right w:val="none" w:sz="0" w:space="0" w:color="auto"/>
      </w:divBdr>
    </w:div>
    <w:div w:id="751968122">
      <w:bodyDiv w:val="1"/>
      <w:marLeft w:val="0"/>
      <w:marRight w:val="0"/>
      <w:marTop w:val="0"/>
      <w:marBottom w:val="0"/>
      <w:divBdr>
        <w:top w:val="none" w:sz="0" w:space="0" w:color="auto"/>
        <w:left w:val="none" w:sz="0" w:space="0" w:color="auto"/>
        <w:bottom w:val="none" w:sz="0" w:space="0" w:color="auto"/>
        <w:right w:val="none" w:sz="0" w:space="0" w:color="auto"/>
      </w:divBdr>
    </w:div>
    <w:div w:id="775633206">
      <w:bodyDiv w:val="1"/>
      <w:marLeft w:val="0"/>
      <w:marRight w:val="0"/>
      <w:marTop w:val="0"/>
      <w:marBottom w:val="0"/>
      <w:divBdr>
        <w:top w:val="none" w:sz="0" w:space="0" w:color="auto"/>
        <w:left w:val="none" w:sz="0" w:space="0" w:color="auto"/>
        <w:bottom w:val="none" w:sz="0" w:space="0" w:color="auto"/>
        <w:right w:val="none" w:sz="0" w:space="0" w:color="auto"/>
      </w:divBdr>
    </w:div>
    <w:div w:id="782262372">
      <w:bodyDiv w:val="1"/>
      <w:marLeft w:val="0"/>
      <w:marRight w:val="0"/>
      <w:marTop w:val="0"/>
      <w:marBottom w:val="0"/>
      <w:divBdr>
        <w:top w:val="none" w:sz="0" w:space="0" w:color="auto"/>
        <w:left w:val="none" w:sz="0" w:space="0" w:color="auto"/>
        <w:bottom w:val="none" w:sz="0" w:space="0" w:color="auto"/>
        <w:right w:val="none" w:sz="0" w:space="0" w:color="auto"/>
      </w:divBdr>
    </w:div>
    <w:div w:id="809129119">
      <w:bodyDiv w:val="1"/>
      <w:marLeft w:val="0"/>
      <w:marRight w:val="0"/>
      <w:marTop w:val="0"/>
      <w:marBottom w:val="0"/>
      <w:divBdr>
        <w:top w:val="none" w:sz="0" w:space="0" w:color="auto"/>
        <w:left w:val="none" w:sz="0" w:space="0" w:color="auto"/>
        <w:bottom w:val="none" w:sz="0" w:space="0" w:color="auto"/>
        <w:right w:val="none" w:sz="0" w:space="0" w:color="auto"/>
      </w:divBdr>
    </w:div>
    <w:div w:id="894851896">
      <w:bodyDiv w:val="1"/>
      <w:marLeft w:val="0"/>
      <w:marRight w:val="0"/>
      <w:marTop w:val="0"/>
      <w:marBottom w:val="0"/>
      <w:divBdr>
        <w:top w:val="none" w:sz="0" w:space="0" w:color="auto"/>
        <w:left w:val="none" w:sz="0" w:space="0" w:color="auto"/>
        <w:bottom w:val="none" w:sz="0" w:space="0" w:color="auto"/>
        <w:right w:val="none" w:sz="0" w:space="0" w:color="auto"/>
      </w:divBdr>
    </w:div>
    <w:div w:id="895815401">
      <w:bodyDiv w:val="1"/>
      <w:marLeft w:val="0"/>
      <w:marRight w:val="0"/>
      <w:marTop w:val="0"/>
      <w:marBottom w:val="0"/>
      <w:divBdr>
        <w:top w:val="none" w:sz="0" w:space="0" w:color="auto"/>
        <w:left w:val="none" w:sz="0" w:space="0" w:color="auto"/>
        <w:bottom w:val="none" w:sz="0" w:space="0" w:color="auto"/>
        <w:right w:val="none" w:sz="0" w:space="0" w:color="auto"/>
      </w:divBdr>
    </w:div>
    <w:div w:id="918684179">
      <w:bodyDiv w:val="1"/>
      <w:marLeft w:val="0"/>
      <w:marRight w:val="0"/>
      <w:marTop w:val="0"/>
      <w:marBottom w:val="0"/>
      <w:divBdr>
        <w:top w:val="none" w:sz="0" w:space="0" w:color="auto"/>
        <w:left w:val="none" w:sz="0" w:space="0" w:color="auto"/>
        <w:bottom w:val="none" w:sz="0" w:space="0" w:color="auto"/>
        <w:right w:val="none" w:sz="0" w:space="0" w:color="auto"/>
      </w:divBdr>
      <w:divsChild>
        <w:div w:id="474297562">
          <w:marLeft w:val="0"/>
          <w:marRight w:val="0"/>
          <w:marTop w:val="0"/>
          <w:marBottom w:val="0"/>
          <w:divBdr>
            <w:top w:val="none" w:sz="0" w:space="0" w:color="auto"/>
            <w:left w:val="none" w:sz="0" w:space="0" w:color="auto"/>
            <w:bottom w:val="none" w:sz="0" w:space="0" w:color="auto"/>
            <w:right w:val="none" w:sz="0" w:space="0" w:color="auto"/>
          </w:divBdr>
          <w:divsChild>
            <w:div w:id="314185990">
              <w:marLeft w:val="0"/>
              <w:marRight w:val="0"/>
              <w:marTop w:val="0"/>
              <w:marBottom w:val="0"/>
              <w:divBdr>
                <w:top w:val="none" w:sz="0" w:space="0" w:color="auto"/>
                <w:left w:val="none" w:sz="0" w:space="0" w:color="auto"/>
                <w:bottom w:val="none" w:sz="0" w:space="0" w:color="auto"/>
                <w:right w:val="none" w:sz="0" w:space="0" w:color="auto"/>
              </w:divBdr>
              <w:divsChild>
                <w:div w:id="2031833641">
                  <w:marLeft w:val="0"/>
                  <w:marRight w:val="0"/>
                  <w:marTop w:val="0"/>
                  <w:marBottom w:val="0"/>
                  <w:divBdr>
                    <w:top w:val="none" w:sz="0" w:space="0" w:color="auto"/>
                    <w:left w:val="none" w:sz="0" w:space="0" w:color="auto"/>
                    <w:bottom w:val="none" w:sz="0" w:space="0" w:color="auto"/>
                    <w:right w:val="none" w:sz="0" w:space="0" w:color="auto"/>
                  </w:divBdr>
                  <w:divsChild>
                    <w:div w:id="987248410">
                      <w:marLeft w:val="0"/>
                      <w:marRight w:val="0"/>
                      <w:marTop w:val="0"/>
                      <w:marBottom w:val="0"/>
                      <w:divBdr>
                        <w:top w:val="none" w:sz="0" w:space="0" w:color="auto"/>
                        <w:left w:val="none" w:sz="0" w:space="0" w:color="auto"/>
                        <w:bottom w:val="none" w:sz="0" w:space="0" w:color="auto"/>
                        <w:right w:val="none" w:sz="0" w:space="0" w:color="auto"/>
                      </w:divBdr>
                      <w:divsChild>
                        <w:div w:id="2130009490">
                          <w:marLeft w:val="0"/>
                          <w:marRight w:val="0"/>
                          <w:marTop w:val="0"/>
                          <w:marBottom w:val="0"/>
                          <w:divBdr>
                            <w:top w:val="none" w:sz="0" w:space="0" w:color="auto"/>
                            <w:left w:val="none" w:sz="0" w:space="0" w:color="auto"/>
                            <w:bottom w:val="none" w:sz="0" w:space="0" w:color="auto"/>
                            <w:right w:val="none" w:sz="0" w:space="0" w:color="auto"/>
                          </w:divBdr>
                          <w:divsChild>
                            <w:div w:id="168834422">
                              <w:marLeft w:val="0"/>
                              <w:marRight w:val="0"/>
                              <w:marTop w:val="0"/>
                              <w:marBottom w:val="0"/>
                              <w:divBdr>
                                <w:top w:val="none" w:sz="0" w:space="0" w:color="auto"/>
                                <w:left w:val="none" w:sz="0" w:space="0" w:color="auto"/>
                                <w:bottom w:val="none" w:sz="0" w:space="0" w:color="auto"/>
                                <w:right w:val="none" w:sz="0" w:space="0" w:color="auto"/>
                              </w:divBdr>
                              <w:divsChild>
                                <w:div w:id="849680936">
                                  <w:marLeft w:val="0"/>
                                  <w:marRight w:val="0"/>
                                  <w:marTop w:val="0"/>
                                  <w:marBottom w:val="0"/>
                                  <w:divBdr>
                                    <w:top w:val="none" w:sz="0" w:space="0" w:color="auto"/>
                                    <w:left w:val="none" w:sz="0" w:space="0" w:color="auto"/>
                                    <w:bottom w:val="none" w:sz="0" w:space="0" w:color="auto"/>
                                    <w:right w:val="none" w:sz="0" w:space="0" w:color="auto"/>
                                  </w:divBdr>
                                  <w:divsChild>
                                    <w:div w:id="507334896">
                                      <w:marLeft w:val="0"/>
                                      <w:marRight w:val="0"/>
                                      <w:marTop w:val="0"/>
                                      <w:marBottom w:val="0"/>
                                      <w:divBdr>
                                        <w:top w:val="single" w:sz="2" w:space="6" w:color="auto"/>
                                        <w:left w:val="single" w:sz="2" w:space="9" w:color="auto"/>
                                        <w:bottom w:val="single" w:sz="2" w:space="6" w:color="auto"/>
                                        <w:right w:val="single" w:sz="2" w:space="9" w:color="auto"/>
                                      </w:divBdr>
                                      <w:divsChild>
                                        <w:div w:id="174838149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745380">
      <w:bodyDiv w:val="1"/>
      <w:marLeft w:val="0"/>
      <w:marRight w:val="0"/>
      <w:marTop w:val="0"/>
      <w:marBottom w:val="0"/>
      <w:divBdr>
        <w:top w:val="none" w:sz="0" w:space="0" w:color="auto"/>
        <w:left w:val="none" w:sz="0" w:space="0" w:color="auto"/>
        <w:bottom w:val="none" w:sz="0" w:space="0" w:color="auto"/>
        <w:right w:val="none" w:sz="0" w:space="0" w:color="auto"/>
      </w:divBdr>
    </w:div>
    <w:div w:id="1060133831">
      <w:bodyDiv w:val="1"/>
      <w:marLeft w:val="0"/>
      <w:marRight w:val="0"/>
      <w:marTop w:val="0"/>
      <w:marBottom w:val="0"/>
      <w:divBdr>
        <w:top w:val="none" w:sz="0" w:space="0" w:color="auto"/>
        <w:left w:val="none" w:sz="0" w:space="0" w:color="auto"/>
        <w:bottom w:val="none" w:sz="0" w:space="0" w:color="auto"/>
        <w:right w:val="none" w:sz="0" w:space="0" w:color="auto"/>
      </w:divBdr>
    </w:div>
    <w:div w:id="1075200256">
      <w:bodyDiv w:val="1"/>
      <w:marLeft w:val="0"/>
      <w:marRight w:val="0"/>
      <w:marTop w:val="0"/>
      <w:marBottom w:val="0"/>
      <w:divBdr>
        <w:top w:val="none" w:sz="0" w:space="0" w:color="auto"/>
        <w:left w:val="none" w:sz="0" w:space="0" w:color="auto"/>
        <w:bottom w:val="none" w:sz="0" w:space="0" w:color="auto"/>
        <w:right w:val="none" w:sz="0" w:space="0" w:color="auto"/>
      </w:divBdr>
    </w:div>
    <w:div w:id="1096514920">
      <w:bodyDiv w:val="1"/>
      <w:marLeft w:val="0"/>
      <w:marRight w:val="0"/>
      <w:marTop w:val="0"/>
      <w:marBottom w:val="0"/>
      <w:divBdr>
        <w:top w:val="none" w:sz="0" w:space="0" w:color="auto"/>
        <w:left w:val="none" w:sz="0" w:space="0" w:color="auto"/>
        <w:bottom w:val="none" w:sz="0" w:space="0" w:color="auto"/>
        <w:right w:val="none" w:sz="0" w:space="0" w:color="auto"/>
      </w:divBdr>
    </w:div>
    <w:div w:id="1151363286">
      <w:bodyDiv w:val="1"/>
      <w:marLeft w:val="0"/>
      <w:marRight w:val="0"/>
      <w:marTop w:val="0"/>
      <w:marBottom w:val="0"/>
      <w:divBdr>
        <w:top w:val="none" w:sz="0" w:space="0" w:color="auto"/>
        <w:left w:val="none" w:sz="0" w:space="0" w:color="auto"/>
        <w:bottom w:val="none" w:sz="0" w:space="0" w:color="auto"/>
        <w:right w:val="none" w:sz="0" w:space="0" w:color="auto"/>
      </w:divBdr>
      <w:divsChild>
        <w:div w:id="213079230">
          <w:marLeft w:val="0"/>
          <w:marRight w:val="0"/>
          <w:marTop w:val="0"/>
          <w:marBottom w:val="0"/>
          <w:divBdr>
            <w:top w:val="none" w:sz="0" w:space="0" w:color="auto"/>
            <w:left w:val="none" w:sz="0" w:space="0" w:color="auto"/>
            <w:bottom w:val="none" w:sz="0" w:space="0" w:color="auto"/>
            <w:right w:val="none" w:sz="0" w:space="0" w:color="auto"/>
          </w:divBdr>
          <w:divsChild>
            <w:div w:id="227542971">
              <w:marLeft w:val="0"/>
              <w:marRight w:val="0"/>
              <w:marTop w:val="0"/>
              <w:marBottom w:val="0"/>
              <w:divBdr>
                <w:top w:val="none" w:sz="0" w:space="0" w:color="auto"/>
                <w:left w:val="none" w:sz="0" w:space="0" w:color="auto"/>
                <w:bottom w:val="none" w:sz="0" w:space="0" w:color="auto"/>
                <w:right w:val="none" w:sz="0" w:space="0" w:color="auto"/>
              </w:divBdr>
              <w:divsChild>
                <w:div w:id="724645145">
                  <w:marLeft w:val="0"/>
                  <w:marRight w:val="0"/>
                  <w:marTop w:val="0"/>
                  <w:marBottom w:val="0"/>
                  <w:divBdr>
                    <w:top w:val="none" w:sz="0" w:space="0" w:color="auto"/>
                    <w:left w:val="none" w:sz="0" w:space="0" w:color="auto"/>
                    <w:bottom w:val="none" w:sz="0" w:space="0" w:color="auto"/>
                    <w:right w:val="none" w:sz="0" w:space="0" w:color="auto"/>
                  </w:divBdr>
                  <w:divsChild>
                    <w:div w:id="934283766">
                      <w:marLeft w:val="0"/>
                      <w:marRight w:val="0"/>
                      <w:marTop w:val="0"/>
                      <w:marBottom w:val="0"/>
                      <w:divBdr>
                        <w:top w:val="none" w:sz="0" w:space="0" w:color="auto"/>
                        <w:left w:val="none" w:sz="0" w:space="0" w:color="auto"/>
                        <w:bottom w:val="none" w:sz="0" w:space="0" w:color="auto"/>
                        <w:right w:val="none" w:sz="0" w:space="0" w:color="auto"/>
                      </w:divBdr>
                      <w:divsChild>
                        <w:div w:id="1121075199">
                          <w:marLeft w:val="0"/>
                          <w:marRight w:val="0"/>
                          <w:marTop w:val="0"/>
                          <w:marBottom w:val="0"/>
                          <w:divBdr>
                            <w:top w:val="none" w:sz="0" w:space="0" w:color="auto"/>
                            <w:left w:val="none" w:sz="0" w:space="0" w:color="auto"/>
                            <w:bottom w:val="none" w:sz="0" w:space="0" w:color="auto"/>
                            <w:right w:val="none" w:sz="0" w:space="0" w:color="auto"/>
                          </w:divBdr>
                          <w:divsChild>
                            <w:div w:id="849101220">
                              <w:marLeft w:val="0"/>
                              <w:marRight w:val="0"/>
                              <w:marTop w:val="0"/>
                              <w:marBottom w:val="0"/>
                              <w:divBdr>
                                <w:top w:val="none" w:sz="0" w:space="0" w:color="auto"/>
                                <w:left w:val="none" w:sz="0" w:space="0" w:color="auto"/>
                                <w:bottom w:val="none" w:sz="0" w:space="0" w:color="auto"/>
                                <w:right w:val="none" w:sz="0" w:space="0" w:color="auto"/>
                              </w:divBdr>
                              <w:divsChild>
                                <w:div w:id="712271495">
                                  <w:marLeft w:val="0"/>
                                  <w:marRight w:val="0"/>
                                  <w:marTop w:val="0"/>
                                  <w:marBottom w:val="0"/>
                                  <w:divBdr>
                                    <w:top w:val="none" w:sz="0" w:space="0" w:color="auto"/>
                                    <w:left w:val="none" w:sz="0" w:space="0" w:color="auto"/>
                                    <w:bottom w:val="none" w:sz="0" w:space="0" w:color="auto"/>
                                    <w:right w:val="none" w:sz="0" w:space="0" w:color="auto"/>
                                  </w:divBdr>
                                  <w:divsChild>
                                    <w:div w:id="805464800">
                                      <w:marLeft w:val="0"/>
                                      <w:marRight w:val="0"/>
                                      <w:marTop w:val="0"/>
                                      <w:marBottom w:val="0"/>
                                      <w:divBdr>
                                        <w:top w:val="none" w:sz="0" w:space="0" w:color="auto"/>
                                        <w:left w:val="none" w:sz="0" w:space="0" w:color="auto"/>
                                        <w:bottom w:val="none" w:sz="0" w:space="0" w:color="auto"/>
                                        <w:right w:val="none" w:sz="0" w:space="0" w:color="auto"/>
                                      </w:divBdr>
                                      <w:divsChild>
                                        <w:div w:id="510677953">
                                          <w:marLeft w:val="0"/>
                                          <w:marRight w:val="0"/>
                                          <w:marTop w:val="0"/>
                                          <w:marBottom w:val="0"/>
                                          <w:divBdr>
                                            <w:top w:val="none" w:sz="0" w:space="0" w:color="auto"/>
                                            <w:left w:val="none" w:sz="0" w:space="0" w:color="auto"/>
                                            <w:bottom w:val="none" w:sz="0" w:space="0" w:color="auto"/>
                                            <w:right w:val="none" w:sz="0" w:space="0" w:color="auto"/>
                                          </w:divBdr>
                                          <w:divsChild>
                                            <w:div w:id="1954283894">
                                              <w:marLeft w:val="0"/>
                                              <w:marRight w:val="0"/>
                                              <w:marTop w:val="0"/>
                                              <w:marBottom w:val="0"/>
                                              <w:divBdr>
                                                <w:top w:val="none" w:sz="0" w:space="0" w:color="auto"/>
                                                <w:left w:val="none" w:sz="0" w:space="0" w:color="auto"/>
                                                <w:bottom w:val="none" w:sz="0" w:space="0" w:color="auto"/>
                                                <w:right w:val="none" w:sz="0" w:space="0" w:color="auto"/>
                                              </w:divBdr>
                                              <w:divsChild>
                                                <w:div w:id="91703768">
                                                  <w:marLeft w:val="0"/>
                                                  <w:marRight w:val="0"/>
                                                  <w:marTop w:val="0"/>
                                                  <w:marBottom w:val="0"/>
                                                  <w:divBdr>
                                                    <w:top w:val="none" w:sz="0" w:space="0" w:color="auto"/>
                                                    <w:left w:val="none" w:sz="0" w:space="0" w:color="auto"/>
                                                    <w:bottom w:val="none" w:sz="0" w:space="0" w:color="auto"/>
                                                    <w:right w:val="none" w:sz="0" w:space="0" w:color="auto"/>
                                                  </w:divBdr>
                                                  <w:divsChild>
                                                    <w:div w:id="1563906734">
                                                      <w:marLeft w:val="0"/>
                                                      <w:marRight w:val="0"/>
                                                      <w:marTop w:val="0"/>
                                                      <w:marBottom w:val="0"/>
                                                      <w:divBdr>
                                                        <w:top w:val="none" w:sz="0" w:space="0" w:color="auto"/>
                                                        <w:left w:val="none" w:sz="0" w:space="0" w:color="auto"/>
                                                        <w:bottom w:val="none" w:sz="0" w:space="0" w:color="auto"/>
                                                        <w:right w:val="none" w:sz="0" w:space="0" w:color="auto"/>
                                                      </w:divBdr>
                                                      <w:divsChild>
                                                        <w:div w:id="1100636770">
                                                          <w:marLeft w:val="0"/>
                                                          <w:marRight w:val="0"/>
                                                          <w:marTop w:val="0"/>
                                                          <w:marBottom w:val="0"/>
                                                          <w:divBdr>
                                                            <w:top w:val="none" w:sz="0" w:space="0" w:color="auto"/>
                                                            <w:left w:val="none" w:sz="0" w:space="0" w:color="auto"/>
                                                            <w:bottom w:val="none" w:sz="0" w:space="0" w:color="auto"/>
                                                            <w:right w:val="none" w:sz="0" w:space="0" w:color="auto"/>
                                                          </w:divBdr>
                                                          <w:divsChild>
                                                            <w:div w:id="1378970380">
                                                              <w:marLeft w:val="0"/>
                                                              <w:marRight w:val="0"/>
                                                              <w:marTop w:val="0"/>
                                                              <w:marBottom w:val="0"/>
                                                              <w:divBdr>
                                                                <w:top w:val="none" w:sz="0" w:space="0" w:color="auto"/>
                                                                <w:left w:val="none" w:sz="0" w:space="0" w:color="auto"/>
                                                                <w:bottom w:val="none" w:sz="0" w:space="0" w:color="auto"/>
                                                                <w:right w:val="none" w:sz="0" w:space="0" w:color="auto"/>
                                                              </w:divBdr>
                                                              <w:divsChild>
                                                                <w:div w:id="187565702">
                                                                  <w:marLeft w:val="0"/>
                                                                  <w:marRight w:val="0"/>
                                                                  <w:marTop w:val="0"/>
                                                                  <w:marBottom w:val="0"/>
                                                                  <w:divBdr>
                                                                    <w:top w:val="none" w:sz="0" w:space="0" w:color="auto"/>
                                                                    <w:left w:val="none" w:sz="0" w:space="0" w:color="auto"/>
                                                                    <w:bottom w:val="none" w:sz="0" w:space="0" w:color="auto"/>
                                                                    <w:right w:val="none" w:sz="0" w:space="0" w:color="auto"/>
                                                                  </w:divBdr>
                                                                  <w:divsChild>
                                                                    <w:div w:id="1170827268">
                                                                      <w:marLeft w:val="0"/>
                                                                      <w:marRight w:val="0"/>
                                                                      <w:marTop w:val="0"/>
                                                                      <w:marBottom w:val="0"/>
                                                                      <w:divBdr>
                                                                        <w:top w:val="single" w:sz="2" w:space="6" w:color="auto"/>
                                                                        <w:left w:val="single" w:sz="2" w:space="9" w:color="auto"/>
                                                                        <w:bottom w:val="single" w:sz="2" w:space="6" w:color="auto"/>
                                                                        <w:right w:val="single" w:sz="2" w:space="9" w:color="auto"/>
                                                                      </w:divBdr>
                                                                      <w:divsChild>
                                                                        <w:div w:id="179509988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4957791">
                                  <w:marLeft w:val="0"/>
                                  <w:marRight w:val="0"/>
                                  <w:marTop w:val="0"/>
                                  <w:marBottom w:val="0"/>
                                  <w:divBdr>
                                    <w:top w:val="none" w:sz="0" w:space="0" w:color="auto"/>
                                    <w:left w:val="none" w:sz="0" w:space="0" w:color="auto"/>
                                    <w:bottom w:val="none" w:sz="0" w:space="0" w:color="auto"/>
                                    <w:right w:val="none" w:sz="0" w:space="0" w:color="auto"/>
                                  </w:divBdr>
                                  <w:divsChild>
                                    <w:div w:id="172693978">
                                      <w:marLeft w:val="0"/>
                                      <w:marRight w:val="0"/>
                                      <w:marTop w:val="0"/>
                                      <w:marBottom w:val="0"/>
                                      <w:divBdr>
                                        <w:top w:val="single" w:sz="2" w:space="9" w:color="auto"/>
                                        <w:left w:val="single" w:sz="2" w:space="9" w:color="auto"/>
                                        <w:bottom w:val="single" w:sz="2" w:space="9" w:color="auto"/>
                                        <w:right w:val="single" w:sz="2" w:space="9" w:color="auto"/>
                                      </w:divBdr>
                                      <w:divsChild>
                                        <w:div w:id="1915974027">
                                          <w:marLeft w:val="0"/>
                                          <w:marRight w:val="0"/>
                                          <w:marTop w:val="0"/>
                                          <w:marBottom w:val="0"/>
                                          <w:divBdr>
                                            <w:top w:val="none" w:sz="0" w:space="0" w:color="auto"/>
                                            <w:left w:val="none" w:sz="0" w:space="0" w:color="auto"/>
                                            <w:bottom w:val="none" w:sz="0" w:space="0" w:color="auto"/>
                                            <w:right w:val="none" w:sz="0" w:space="0" w:color="auto"/>
                                          </w:divBdr>
                                          <w:divsChild>
                                            <w:div w:id="163459953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7475730">
          <w:marLeft w:val="0"/>
          <w:marRight w:val="0"/>
          <w:marTop w:val="0"/>
          <w:marBottom w:val="0"/>
          <w:divBdr>
            <w:top w:val="none" w:sz="0" w:space="0" w:color="auto"/>
            <w:left w:val="none" w:sz="0" w:space="0" w:color="auto"/>
            <w:bottom w:val="none" w:sz="0" w:space="0" w:color="auto"/>
            <w:right w:val="none" w:sz="0" w:space="0" w:color="auto"/>
          </w:divBdr>
          <w:divsChild>
            <w:div w:id="1454210810">
              <w:marLeft w:val="0"/>
              <w:marRight w:val="0"/>
              <w:marTop w:val="0"/>
              <w:marBottom w:val="0"/>
              <w:divBdr>
                <w:top w:val="none" w:sz="0" w:space="0" w:color="auto"/>
                <w:left w:val="none" w:sz="0" w:space="0" w:color="auto"/>
                <w:bottom w:val="none" w:sz="0" w:space="0" w:color="auto"/>
                <w:right w:val="none" w:sz="0" w:space="0" w:color="auto"/>
              </w:divBdr>
              <w:divsChild>
                <w:div w:id="109203911">
                  <w:marLeft w:val="0"/>
                  <w:marRight w:val="0"/>
                  <w:marTop w:val="0"/>
                  <w:marBottom w:val="0"/>
                  <w:divBdr>
                    <w:top w:val="none" w:sz="0" w:space="0" w:color="auto"/>
                    <w:left w:val="none" w:sz="0" w:space="0" w:color="auto"/>
                    <w:bottom w:val="none" w:sz="0" w:space="0" w:color="auto"/>
                    <w:right w:val="none" w:sz="0" w:space="0" w:color="auto"/>
                  </w:divBdr>
                  <w:divsChild>
                    <w:div w:id="1388264652">
                      <w:marLeft w:val="0"/>
                      <w:marRight w:val="0"/>
                      <w:marTop w:val="0"/>
                      <w:marBottom w:val="0"/>
                      <w:divBdr>
                        <w:top w:val="none" w:sz="0" w:space="0" w:color="auto"/>
                        <w:left w:val="none" w:sz="0" w:space="0" w:color="auto"/>
                        <w:bottom w:val="none" w:sz="0" w:space="0" w:color="auto"/>
                        <w:right w:val="none" w:sz="0" w:space="0" w:color="auto"/>
                      </w:divBdr>
                      <w:divsChild>
                        <w:div w:id="266040627">
                          <w:marLeft w:val="0"/>
                          <w:marRight w:val="0"/>
                          <w:marTop w:val="0"/>
                          <w:marBottom w:val="0"/>
                          <w:divBdr>
                            <w:top w:val="none" w:sz="0" w:space="0" w:color="auto"/>
                            <w:left w:val="none" w:sz="0" w:space="0" w:color="auto"/>
                            <w:bottom w:val="none" w:sz="0" w:space="0" w:color="auto"/>
                            <w:right w:val="none" w:sz="0" w:space="0" w:color="auto"/>
                          </w:divBdr>
                          <w:divsChild>
                            <w:div w:id="1475027437">
                              <w:marLeft w:val="0"/>
                              <w:marRight w:val="0"/>
                              <w:marTop w:val="0"/>
                              <w:marBottom w:val="0"/>
                              <w:divBdr>
                                <w:top w:val="none" w:sz="0" w:space="0" w:color="auto"/>
                                <w:left w:val="none" w:sz="0" w:space="0" w:color="auto"/>
                                <w:bottom w:val="none" w:sz="0" w:space="0" w:color="auto"/>
                                <w:right w:val="none" w:sz="0" w:space="0" w:color="auto"/>
                              </w:divBdr>
                              <w:divsChild>
                                <w:div w:id="867256431">
                                  <w:marLeft w:val="0"/>
                                  <w:marRight w:val="0"/>
                                  <w:marTop w:val="0"/>
                                  <w:marBottom w:val="0"/>
                                  <w:divBdr>
                                    <w:top w:val="none" w:sz="0" w:space="0" w:color="auto"/>
                                    <w:left w:val="none" w:sz="0" w:space="0" w:color="auto"/>
                                    <w:bottom w:val="none" w:sz="0" w:space="0" w:color="auto"/>
                                    <w:right w:val="none" w:sz="0" w:space="0" w:color="auto"/>
                                  </w:divBdr>
                                  <w:divsChild>
                                    <w:div w:id="992949303">
                                      <w:marLeft w:val="0"/>
                                      <w:marRight w:val="0"/>
                                      <w:marTop w:val="0"/>
                                      <w:marBottom w:val="0"/>
                                      <w:divBdr>
                                        <w:top w:val="none" w:sz="0" w:space="0" w:color="auto"/>
                                        <w:left w:val="none" w:sz="0" w:space="0" w:color="auto"/>
                                        <w:bottom w:val="none" w:sz="0" w:space="0" w:color="auto"/>
                                        <w:right w:val="none" w:sz="0" w:space="0" w:color="auto"/>
                                      </w:divBdr>
                                      <w:divsChild>
                                        <w:div w:id="1243829045">
                                          <w:marLeft w:val="0"/>
                                          <w:marRight w:val="0"/>
                                          <w:marTop w:val="0"/>
                                          <w:marBottom w:val="0"/>
                                          <w:divBdr>
                                            <w:top w:val="none" w:sz="0" w:space="0" w:color="auto"/>
                                            <w:left w:val="none" w:sz="0" w:space="0" w:color="auto"/>
                                            <w:bottom w:val="none" w:sz="0" w:space="0" w:color="auto"/>
                                            <w:right w:val="none" w:sz="0" w:space="0" w:color="auto"/>
                                          </w:divBdr>
                                          <w:divsChild>
                                            <w:div w:id="772820075">
                                              <w:marLeft w:val="0"/>
                                              <w:marRight w:val="0"/>
                                              <w:marTop w:val="0"/>
                                              <w:marBottom w:val="0"/>
                                              <w:divBdr>
                                                <w:top w:val="none" w:sz="0" w:space="0" w:color="auto"/>
                                                <w:left w:val="none" w:sz="0" w:space="0" w:color="auto"/>
                                                <w:bottom w:val="none" w:sz="0" w:space="0" w:color="auto"/>
                                                <w:right w:val="none" w:sz="0" w:space="0" w:color="auto"/>
                                              </w:divBdr>
                                              <w:divsChild>
                                                <w:div w:id="1357151609">
                                                  <w:marLeft w:val="0"/>
                                                  <w:marRight w:val="0"/>
                                                  <w:marTop w:val="0"/>
                                                  <w:marBottom w:val="0"/>
                                                  <w:divBdr>
                                                    <w:top w:val="none" w:sz="0" w:space="0" w:color="auto"/>
                                                    <w:left w:val="none" w:sz="0" w:space="0" w:color="auto"/>
                                                    <w:bottom w:val="none" w:sz="0" w:space="0" w:color="auto"/>
                                                    <w:right w:val="none" w:sz="0" w:space="0" w:color="auto"/>
                                                  </w:divBdr>
                                                  <w:divsChild>
                                                    <w:div w:id="1620601118">
                                                      <w:marLeft w:val="0"/>
                                                      <w:marRight w:val="0"/>
                                                      <w:marTop w:val="0"/>
                                                      <w:marBottom w:val="0"/>
                                                      <w:divBdr>
                                                        <w:top w:val="none" w:sz="0" w:space="0" w:color="auto"/>
                                                        <w:left w:val="none" w:sz="0" w:space="0" w:color="auto"/>
                                                        <w:bottom w:val="none" w:sz="0" w:space="0" w:color="auto"/>
                                                        <w:right w:val="none" w:sz="0" w:space="0" w:color="auto"/>
                                                      </w:divBdr>
                                                      <w:divsChild>
                                                        <w:div w:id="1497040465">
                                                          <w:marLeft w:val="0"/>
                                                          <w:marRight w:val="0"/>
                                                          <w:marTop w:val="0"/>
                                                          <w:marBottom w:val="0"/>
                                                          <w:divBdr>
                                                            <w:top w:val="none" w:sz="0" w:space="0" w:color="auto"/>
                                                            <w:left w:val="none" w:sz="0" w:space="0" w:color="auto"/>
                                                            <w:bottom w:val="none" w:sz="0" w:space="0" w:color="auto"/>
                                                            <w:right w:val="none" w:sz="0" w:space="0" w:color="auto"/>
                                                          </w:divBdr>
                                                          <w:divsChild>
                                                            <w:div w:id="945648744">
                                                              <w:marLeft w:val="0"/>
                                                              <w:marRight w:val="0"/>
                                                              <w:marTop w:val="0"/>
                                                              <w:marBottom w:val="0"/>
                                                              <w:divBdr>
                                                                <w:top w:val="none" w:sz="0" w:space="0" w:color="auto"/>
                                                                <w:left w:val="none" w:sz="0" w:space="0" w:color="auto"/>
                                                                <w:bottom w:val="none" w:sz="0" w:space="0" w:color="auto"/>
                                                                <w:right w:val="none" w:sz="0" w:space="0" w:color="auto"/>
                                                              </w:divBdr>
                                                              <w:divsChild>
                                                                <w:div w:id="1471751205">
                                                                  <w:marLeft w:val="0"/>
                                                                  <w:marRight w:val="0"/>
                                                                  <w:marTop w:val="0"/>
                                                                  <w:marBottom w:val="0"/>
                                                                  <w:divBdr>
                                                                    <w:top w:val="none" w:sz="0" w:space="0" w:color="auto"/>
                                                                    <w:left w:val="none" w:sz="0" w:space="0" w:color="auto"/>
                                                                    <w:bottom w:val="none" w:sz="0" w:space="0" w:color="auto"/>
                                                                    <w:right w:val="none" w:sz="0" w:space="0" w:color="auto"/>
                                                                  </w:divBdr>
                                                                  <w:divsChild>
                                                                    <w:div w:id="1654335086">
                                                                      <w:marLeft w:val="0"/>
                                                                      <w:marRight w:val="0"/>
                                                                      <w:marTop w:val="0"/>
                                                                      <w:marBottom w:val="0"/>
                                                                      <w:divBdr>
                                                                        <w:top w:val="single" w:sz="2" w:space="6" w:color="auto"/>
                                                                        <w:left w:val="single" w:sz="2" w:space="9" w:color="auto"/>
                                                                        <w:bottom w:val="single" w:sz="2" w:space="6" w:color="auto"/>
                                                                        <w:right w:val="single" w:sz="2" w:space="9" w:color="auto"/>
                                                                      </w:divBdr>
                                                                      <w:divsChild>
                                                                        <w:div w:id="56769292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7017269">
      <w:bodyDiv w:val="1"/>
      <w:marLeft w:val="0"/>
      <w:marRight w:val="0"/>
      <w:marTop w:val="0"/>
      <w:marBottom w:val="0"/>
      <w:divBdr>
        <w:top w:val="none" w:sz="0" w:space="0" w:color="auto"/>
        <w:left w:val="none" w:sz="0" w:space="0" w:color="auto"/>
        <w:bottom w:val="none" w:sz="0" w:space="0" w:color="auto"/>
        <w:right w:val="none" w:sz="0" w:space="0" w:color="auto"/>
      </w:divBdr>
      <w:divsChild>
        <w:div w:id="369649076">
          <w:marLeft w:val="0"/>
          <w:marRight w:val="0"/>
          <w:marTop w:val="0"/>
          <w:marBottom w:val="0"/>
          <w:divBdr>
            <w:top w:val="none" w:sz="0" w:space="0" w:color="auto"/>
            <w:left w:val="none" w:sz="0" w:space="0" w:color="auto"/>
            <w:bottom w:val="none" w:sz="0" w:space="0" w:color="auto"/>
            <w:right w:val="none" w:sz="0" w:space="0" w:color="auto"/>
          </w:divBdr>
          <w:divsChild>
            <w:div w:id="1507331634">
              <w:marLeft w:val="0"/>
              <w:marRight w:val="0"/>
              <w:marTop w:val="0"/>
              <w:marBottom w:val="0"/>
              <w:divBdr>
                <w:top w:val="none" w:sz="0" w:space="0" w:color="auto"/>
                <w:left w:val="none" w:sz="0" w:space="0" w:color="auto"/>
                <w:bottom w:val="none" w:sz="0" w:space="0" w:color="auto"/>
                <w:right w:val="none" w:sz="0" w:space="0" w:color="auto"/>
              </w:divBdr>
              <w:divsChild>
                <w:div w:id="331226800">
                  <w:marLeft w:val="0"/>
                  <w:marRight w:val="0"/>
                  <w:marTop w:val="0"/>
                  <w:marBottom w:val="0"/>
                  <w:divBdr>
                    <w:top w:val="none" w:sz="0" w:space="0" w:color="auto"/>
                    <w:left w:val="none" w:sz="0" w:space="0" w:color="auto"/>
                    <w:bottom w:val="none" w:sz="0" w:space="0" w:color="auto"/>
                    <w:right w:val="none" w:sz="0" w:space="0" w:color="auto"/>
                  </w:divBdr>
                  <w:divsChild>
                    <w:div w:id="1358702402">
                      <w:marLeft w:val="0"/>
                      <w:marRight w:val="0"/>
                      <w:marTop w:val="0"/>
                      <w:marBottom w:val="0"/>
                      <w:divBdr>
                        <w:top w:val="none" w:sz="0" w:space="0" w:color="auto"/>
                        <w:left w:val="none" w:sz="0" w:space="0" w:color="auto"/>
                        <w:bottom w:val="none" w:sz="0" w:space="0" w:color="auto"/>
                        <w:right w:val="none" w:sz="0" w:space="0" w:color="auto"/>
                      </w:divBdr>
                      <w:divsChild>
                        <w:div w:id="1574315646">
                          <w:marLeft w:val="0"/>
                          <w:marRight w:val="0"/>
                          <w:marTop w:val="0"/>
                          <w:marBottom w:val="0"/>
                          <w:divBdr>
                            <w:top w:val="none" w:sz="0" w:space="0" w:color="auto"/>
                            <w:left w:val="none" w:sz="0" w:space="0" w:color="auto"/>
                            <w:bottom w:val="none" w:sz="0" w:space="0" w:color="auto"/>
                            <w:right w:val="none" w:sz="0" w:space="0" w:color="auto"/>
                          </w:divBdr>
                          <w:divsChild>
                            <w:div w:id="1565330078">
                              <w:marLeft w:val="0"/>
                              <w:marRight w:val="0"/>
                              <w:marTop w:val="0"/>
                              <w:marBottom w:val="0"/>
                              <w:divBdr>
                                <w:top w:val="none" w:sz="0" w:space="0" w:color="auto"/>
                                <w:left w:val="none" w:sz="0" w:space="0" w:color="auto"/>
                                <w:bottom w:val="none" w:sz="0" w:space="0" w:color="auto"/>
                                <w:right w:val="none" w:sz="0" w:space="0" w:color="auto"/>
                              </w:divBdr>
                              <w:divsChild>
                                <w:div w:id="824589976">
                                  <w:marLeft w:val="0"/>
                                  <w:marRight w:val="0"/>
                                  <w:marTop w:val="0"/>
                                  <w:marBottom w:val="0"/>
                                  <w:divBdr>
                                    <w:top w:val="none" w:sz="0" w:space="0" w:color="auto"/>
                                    <w:left w:val="none" w:sz="0" w:space="0" w:color="auto"/>
                                    <w:bottom w:val="none" w:sz="0" w:space="0" w:color="auto"/>
                                    <w:right w:val="none" w:sz="0" w:space="0" w:color="auto"/>
                                  </w:divBdr>
                                  <w:divsChild>
                                    <w:div w:id="174464023">
                                      <w:marLeft w:val="0"/>
                                      <w:marRight w:val="0"/>
                                      <w:marTop w:val="0"/>
                                      <w:marBottom w:val="0"/>
                                      <w:divBdr>
                                        <w:top w:val="single" w:sz="2" w:space="6" w:color="auto"/>
                                        <w:left w:val="single" w:sz="2" w:space="9" w:color="auto"/>
                                        <w:bottom w:val="single" w:sz="2" w:space="6" w:color="auto"/>
                                        <w:right w:val="single" w:sz="2" w:space="9" w:color="auto"/>
                                      </w:divBdr>
                                      <w:divsChild>
                                        <w:div w:id="211978807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2354775">
      <w:bodyDiv w:val="1"/>
      <w:marLeft w:val="0"/>
      <w:marRight w:val="0"/>
      <w:marTop w:val="0"/>
      <w:marBottom w:val="0"/>
      <w:divBdr>
        <w:top w:val="none" w:sz="0" w:space="0" w:color="auto"/>
        <w:left w:val="none" w:sz="0" w:space="0" w:color="auto"/>
        <w:bottom w:val="none" w:sz="0" w:space="0" w:color="auto"/>
        <w:right w:val="none" w:sz="0" w:space="0" w:color="auto"/>
      </w:divBdr>
    </w:div>
    <w:div w:id="1280602403">
      <w:bodyDiv w:val="1"/>
      <w:marLeft w:val="0"/>
      <w:marRight w:val="0"/>
      <w:marTop w:val="0"/>
      <w:marBottom w:val="0"/>
      <w:divBdr>
        <w:top w:val="none" w:sz="0" w:space="0" w:color="auto"/>
        <w:left w:val="none" w:sz="0" w:space="0" w:color="auto"/>
        <w:bottom w:val="none" w:sz="0" w:space="0" w:color="auto"/>
        <w:right w:val="none" w:sz="0" w:space="0" w:color="auto"/>
      </w:divBdr>
    </w:div>
    <w:div w:id="1297636651">
      <w:bodyDiv w:val="1"/>
      <w:marLeft w:val="0"/>
      <w:marRight w:val="0"/>
      <w:marTop w:val="0"/>
      <w:marBottom w:val="0"/>
      <w:divBdr>
        <w:top w:val="none" w:sz="0" w:space="0" w:color="auto"/>
        <w:left w:val="none" w:sz="0" w:space="0" w:color="auto"/>
        <w:bottom w:val="none" w:sz="0" w:space="0" w:color="auto"/>
        <w:right w:val="none" w:sz="0" w:space="0" w:color="auto"/>
      </w:divBdr>
      <w:divsChild>
        <w:div w:id="1990623066">
          <w:marLeft w:val="0"/>
          <w:marRight w:val="0"/>
          <w:marTop w:val="0"/>
          <w:marBottom w:val="0"/>
          <w:divBdr>
            <w:top w:val="none" w:sz="0" w:space="0" w:color="auto"/>
            <w:left w:val="none" w:sz="0" w:space="0" w:color="auto"/>
            <w:bottom w:val="none" w:sz="0" w:space="0" w:color="auto"/>
            <w:right w:val="none" w:sz="0" w:space="0" w:color="auto"/>
          </w:divBdr>
          <w:divsChild>
            <w:div w:id="405105554">
              <w:marLeft w:val="0"/>
              <w:marRight w:val="0"/>
              <w:marTop w:val="0"/>
              <w:marBottom w:val="0"/>
              <w:divBdr>
                <w:top w:val="none" w:sz="0" w:space="0" w:color="auto"/>
                <w:left w:val="none" w:sz="0" w:space="0" w:color="auto"/>
                <w:bottom w:val="none" w:sz="0" w:space="0" w:color="auto"/>
                <w:right w:val="none" w:sz="0" w:space="0" w:color="auto"/>
              </w:divBdr>
              <w:divsChild>
                <w:div w:id="31539208">
                  <w:marLeft w:val="0"/>
                  <w:marRight w:val="0"/>
                  <w:marTop w:val="0"/>
                  <w:marBottom w:val="0"/>
                  <w:divBdr>
                    <w:top w:val="none" w:sz="0" w:space="0" w:color="auto"/>
                    <w:left w:val="none" w:sz="0" w:space="0" w:color="auto"/>
                    <w:bottom w:val="none" w:sz="0" w:space="0" w:color="auto"/>
                    <w:right w:val="none" w:sz="0" w:space="0" w:color="auto"/>
                  </w:divBdr>
                  <w:divsChild>
                    <w:div w:id="510411183">
                      <w:marLeft w:val="0"/>
                      <w:marRight w:val="0"/>
                      <w:marTop w:val="0"/>
                      <w:marBottom w:val="0"/>
                      <w:divBdr>
                        <w:top w:val="none" w:sz="0" w:space="0" w:color="auto"/>
                        <w:left w:val="none" w:sz="0" w:space="0" w:color="auto"/>
                        <w:bottom w:val="none" w:sz="0" w:space="0" w:color="auto"/>
                        <w:right w:val="none" w:sz="0" w:space="0" w:color="auto"/>
                      </w:divBdr>
                      <w:divsChild>
                        <w:div w:id="522717796">
                          <w:marLeft w:val="0"/>
                          <w:marRight w:val="0"/>
                          <w:marTop w:val="0"/>
                          <w:marBottom w:val="0"/>
                          <w:divBdr>
                            <w:top w:val="none" w:sz="0" w:space="0" w:color="auto"/>
                            <w:left w:val="none" w:sz="0" w:space="0" w:color="auto"/>
                            <w:bottom w:val="none" w:sz="0" w:space="0" w:color="auto"/>
                            <w:right w:val="none" w:sz="0" w:space="0" w:color="auto"/>
                          </w:divBdr>
                          <w:divsChild>
                            <w:div w:id="296109936">
                              <w:marLeft w:val="0"/>
                              <w:marRight w:val="0"/>
                              <w:marTop w:val="0"/>
                              <w:marBottom w:val="0"/>
                              <w:divBdr>
                                <w:top w:val="none" w:sz="0" w:space="0" w:color="auto"/>
                                <w:left w:val="none" w:sz="0" w:space="0" w:color="auto"/>
                                <w:bottom w:val="none" w:sz="0" w:space="0" w:color="auto"/>
                                <w:right w:val="none" w:sz="0" w:space="0" w:color="auto"/>
                              </w:divBdr>
                              <w:divsChild>
                                <w:div w:id="1794595977">
                                  <w:marLeft w:val="0"/>
                                  <w:marRight w:val="0"/>
                                  <w:marTop w:val="0"/>
                                  <w:marBottom w:val="0"/>
                                  <w:divBdr>
                                    <w:top w:val="none" w:sz="0" w:space="0" w:color="auto"/>
                                    <w:left w:val="none" w:sz="0" w:space="0" w:color="auto"/>
                                    <w:bottom w:val="none" w:sz="0" w:space="0" w:color="auto"/>
                                    <w:right w:val="none" w:sz="0" w:space="0" w:color="auto"/>
                                  </w:divBdr>
                                  <w:divsChild>
                                    <w:div w:id="683172747">
                                      <w:marLeft w:val="0"/>
                                      <w:marRight w:val="0"/>
                                      <w:marTop w:val="0"/>
                                      <w:marBottom w:val="0"/>
                                      <w:divBdr>
                                        <w:top w:val="single" w:sz="2" w:space="6" w:color="auto"/>
                                        <w:left w:val="single" w:sz="2" w:space="9" w:color="auto"/>
                                        <w:bottom w:val="single" w:sz="2" w:space="6" w:color="auto"/>
                                        <w:right w:val="single" w:sz="2" w:space="9" w:color="auto"/>
                                      </w:divBdr>
                                      <w:divsChild>
                                        <w:div w:id="99498811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2443886">
      <w:bodyDiv w:val="1"/>
      <w:marLeft w:val="0"/>
      <w:marRight w:val="0"/>
      <w:marTop w:val="0"/>
      <w:marBottom w:val="0"/>
      <w:divBdr>
        <w:top w:val="none" w:sz="0" w:space="0" w:color="auto"/>
        <w:left w:val="none" w:sz="0" w:space="0" w:color="auto"/>
        <w:bottom w:val="none" w:sz="0" w:space="0" w:color="auto"/>
        <w:right w:val="none" w:sz="0" w:space="0" w:color="auto"/>
      </w:divBdr>
    </w:div>
    <w:div w:id="1391002494">
      <w:bodyDiv w:val="1"/>
      <w:marLeft w:val="0"/>
      <w:marRight w:val="0"/>
      <w:marTop w:val="0"/>
      <w:marBottom w:val="0"/>
      <w:divBdr>
        <w:top w:val="none" w:sz="0" w:space="0" w:color="auto"/>
        <w:left w:val="none" w:sz="0" w:space="0" w:color="auto"/>
        <w:bottom w:val="none" w:sz="0" w:space="0" w:color="auto"/>
        <w:right w:val="none" w:sz="0" w:space="0" w:color="auto"/>
      </w:divBdr>
    </w:div>
    <w:div w:id="1393192274">
      <w:bodyDiv w:val="1"/>
      <w:marLeft w:val="0"/>
      <w:marRight w:val="0"/>
      <w:marTop w:val="0"/>
      <w:marBottom w:val="0"/>
      <w:divBdr>
        <w:top w:val="none" w:sz="0" w:space="0" w:color="auto"/>
        <w:left w:val="none" w:sz="0" w:space="0" w:color="auto"/>
        <w:bottom w:val="none" w:sz="0" w:space="0" w:color="auto"/>
        <w:right w:val="none" w:sz="0" w:space="0" w:color="auto"/>
      </w:divBdr>
    </w:div>
    <w:div w:id="1403454807">
      <w:bodyDiv w:val="1"/>
      <w:marLeft w:val="0"/>
      <w:marRight w:val="0"/>
      <w:marTop w:val="0"/>
      <w:marBottom w:val="0"/>
      <w:divBdr>
        <w:top w:val="none" w:sz="0" w:space="0" w:color="auto"/>
        <w:left w:val="none" w:sz="0" w:space="0" w:color="auto"/>
        <w:bottom w:val="none" w:sz="0" w:space="0" w:color="auto"/>
        <w:right w:val="none" w:sz="0" w:space="0" w:color="auto"/>
      </w:divBdr>
    </w:div>
    <w:div w:id="1408654506">
      <w:bodyDiv w:val="1"/>
      <w:marLeft w:val="0"/>
      <w:marRight w:val="0"/>
      <w:marTop w:val="0"/>
      <w:marBottom w:val="0"/>
      <w:divBdr>
        <w:top w:val="none" w:sz="0" w:space="0" w:color="auto"/>
        <w:left w:val="none" w:sz="0" w:space="0" w:color="auto"/>
        <w:bottom w:val="none" w:sz="0" w:space="0" w:color="auto"/>
        <w:right w:val="none" w:sz="0" w:space="0" w:color="auto"/>
      </w:divBdr>
    </w:div>
    <w:div w:id="1441488736">
      <w:bodyDiv w:val="1"/>
      <w:marLeft w:val="0"/>
      <w:marRight w:val="0"/>
      <w:marTop w:val="0"/>
      <w:marBottom w:val="0"/>
      <w:divBdr>
        <w:top w:val="none" w:sz="0" w:space="0" w:color="auto"/>
        <w:left w:val="none" w:sz="0" w:space="0" w:color="auto"/>
        <w:bottom w:val="none" w:sz="0" w:space="0" w:color="auto"/>
        <w:right w:val="none" w:sz="0" w:space="0" w:color="auto"/>
      </w:divBdr>
    </w:div>
    <w:div w:id="1465810165">
      <w:bodyDiv w:val="1"/>
      <w:marLeft w:val="0"/>
      <w:marRight w:val="0"/>
      <w:marTop w:val="0"/>
      <w:marBottom w:val="0"/>
      <w:divBdr>
        <w:top w:val="none" w:sz="0" w:space="0" w:color="auto"/>
        <w:left w:val="none" w:sz="0" w:space="0" w:color="auto"/>
        <w:bottom w:val="none" w:sz="0" w:space="0" w:color="auto"/>
        <w:right w:val="none" w:sz="0" w:space="0" w:color="auto"/>
      </w:divBdr>
    </w:div>
    <w:div w:id="1495144361">
      <w:bodyDiv w:val="1"/>
      <w:marLeft w:val="0"/>
      <w:marRight w:val="0"/>
      <w:marTop w:val="0"/>
      <w:marBottom w:val="0"/>
      <w:divBdr>
        <w:top w:val="none" w:sz="0" w:space="0" w:color="auto"/>
        <w:left w:val="none" w:sz="0" w:space="0" w:color="auto"/>
        <w:bottom w:val="none" w:sz="0" w:space="0" w:color="auto"/>
        <w:right w:val="none" w:sz="0" w:space="0" w:color="auto"/>
      </w:divBdr>
    </w:div>
    <w:div w:id="1543327860">
      <w:bodyDiv w:val="1"/>
      <w:marLeft w:val="0"/>
      <w:marRight w:val="0"/>
      <w:marTop w:val="0"/>
      <w:marBottom w:val="0"/>
      <w:divBdr>
        <w:top w:val="none" w:sz="0" w:space="0" w:color="auto"/>
        <w:left w:val="none" w:sz="0" w:space="0" w:color="auto"/>
        <w:bottom w:val="none" w:sz="0" w:space="0" w:color="auto"/>
        <w:right w:val="none" w:sz="0" w:space="0" w:color="auto"/>
      </w:divBdr>
    </w:div>
    <w:div w:id="1570581055">
      <w:bodyDiv w:val="1"/>
      <w:marLeft w:val="0"/>
      <w:marRight w:val="0"/>
      <w:marTop w:val="0"/>
      <w:marBottom w:val="0"/>
      <w:divBdr>
        <w:top w:val="none" w:sz="0" w:space="0" w:color="auto"/>
        <w:left w:val="none" w:sz="0" w:space="0" w:color="auto"/>
        <w:bottom w:val="none" w:sz="0" w:space="0" w:color="auto"/>
        <w:right w:val="none" w:sz="0" w:space="0" w:color="auto"/>
      </w:divBdr>
    </w:div>
    <w:div w:id="1584488729">
      <w:bodyDiv w:val="1"/>
      <w:marLeft w:val="0"/>
      <w:marRight w:val="0"/>
      <w:marTop w:val="0"/>
      <w:marBottom w:val="0"/>
      <w:divBdr>
        <w:top w:val="none" w:sz="0" w:space="0" w:color="auto"/>
        <w:left w:val="none" w:sz="0" w:space="0" w:color="auto"/>
        <w:bottom w:val="none" w:sz="0" w:space="0" w:color="auto"/>
        <w:right w:val="none" w:sz="0" w:space="0" w:color="auto"/>
      </w:divBdr>
    </w:div>
    <w:div w:id="1625042705">
      <w:bodyDiv w:val="1"/>
      <w:marLeft w:val="0"/>
      <w:marRight w:val="0"/>
      <w:marTop w:val="0"/>
      <w:marBottom w:val="0"/>
      <w:divBdr>
        <w:top w:val="none" w:sz="0" w:space="0" w:color="auto"/>
        <w:left w:val="none" w:sz="0" w:space="0" w:color="auto"/>
        <w:bottom w:val="none" w:sz="0" w:space="0" w:color="auto"/>
        <w:right w:val="none" w:sz="0" w:space="0" w:color="auto"/>
      </w:divBdr>
    </w:div>
    <w:div w:id="1630089220">
      <w:bodyDiv w:val="1"/>
      <w:marLeft w:val="0"/>
      <w:marRight w:val="0"/>
      <w:marTop w:val="0"/>
      <w:marBottom w:val="0"/>
      <w:divBdr>
        <w:top w:val="none" w:sz="0" w:space="0" w:color="auto"/>
        <w:left w:val="none" w:sz="0" w:space="0" w:color="auto"/>
        <w:bottom w:val="none" w:sz="0" w:space="0" w:color="auto"/>
        <w:right w:val="none" w:sz="0" w:space="0" w:color="auto"/>
      </w:divBdr>
    </w:div>
    <w:div w:id="1632443017">
      <w:bodyDiv w:val="1"/>
      <w:marLeft w:val="0"/>
      <w:marRight w:val="0"/>
      <w:marTop w:val="0"/>
      <w:marBottom w:val="0"/>
      <w:divBdr>
        <w:top w:val="none" w:sz="0" w:space="0" w:color="auto"/>
        <w:left w:val="none" w:sz="0" w:space="0" w:color="auto"/>
        <w:bottom w:val="none" w:sz="0" w:space="0" w:color="auto"/>
        <w:right w:val="none" w:sz="0" w:space="0" w:color="auto"/>
      </w:divBdr>
    </w:div>
    <w:div w:id="1686245055">
      <w:bodyDiv w:val="1"/>
      <w:marLeft w:val="0"/>
      <w:marRight w:val="0"/>
      <w:marTop w:val="0"/>
      <w:marBottom w:val="0"/>
      <w:divBdr>
        <w:top w:val="none" w:sz="0" w:space="0" w:color="auto"/>
        <w:left w:val="none" w:sz="0" w:space="0" w:color="auto"/>
        <w:bottom w:val="none" w:sz="0" w:space="0" w:color="auto"/>
        <w:right w:val="none" w:sz="0" w:space="0" w:color="auto"/>
      </w:divBdr>
    </w:div>
    <w:div w:id="1690376110">
      <w:bodyDiv w:val="1"/>
      <w:marLeft w:val="0"/>
      <w:marRight w:val="0"/>
      <w:marTop w:val="0"/>
      <w:marBottom w:val="0"/>
      <w:divBdr>
        <w:top w:val="none" w:sz="0" w:space="0" w:color="auto"/>
        <w:left w:val="none" w:sz="0" w:space="0" w:color="auto"/>
        <w:bottom w:val="none" w:sz="0" w:space="0" w:color="auto"/>
        <w:right w:val="none" w:sz="0" w:space="0" w:color="auto"/>
      </w:divBdr>
    </w:div>
    <w:div w:id="1692683777">
      <w:bodyDiv w:val="1"/>
      <w:marLeft w:val="0"/>
      <w:marRight w:val="0"/>
      <w:marTop w:val="0"/>
      <w:marBottom w:val="0"/>
      <w:divBdr>
        <w:top w:val="none" w:sz="0" w:space="0" w:color="auto"/>
        <w:left w:val="none" w:sz="0" w:space="0" w:color="auto"/>
        <w:bottom w:val="none" w:sz="0" w:space="0" w:color="auto"/>
        <w:right w:val="none" w:sz="0" w:space="0" w:color="auto"/>
      </w:divBdr>
    </w:div>
    <w:div w:id="1692757554">
      <w:bodyDiv w:val="1"/>
      <w:marLeft w:val="0"/>
      <w:marRight w:val="0"/>
      <w:marTop w:val="0"/>
      <w:marBottom w:val="0"/>
      <w:divBdr>
        <w:top w:val="none" w:sz="0" w:space="0" w:color="auto"/>
        <w:left w:val="none" w:sz="0" w:space="0" w:color="auto"/>
        <w:bottom w:val="none" w:sz="0" w:space="0" w:color="auto"/>
        <w:right w:val="none" w:sz="0" w:space="0" w:color="auto"/>
      </w:divBdr>
    </w:div>
    <w:div w:id="1742438322">
      <w:bodyDiv w:val="1"/>
      <w:marLeft w:val="0"/>
      <w:marRight w:val="0"/>
      <w:marTop w:val="0"/>
      <w:marBottom w:val="0"/>
      <w:divBdr>
        <w:top w:val="none" w:sz="0" w:space="0" w:color="auto"/>
        <w:left w:val="none" w:sz="0" w:space="0" w:color="auto"/>
        <w:bottom w:val="none" w:sz="0" w:space="0" w:color="auto"/>
        <w:right w:val="none" w:sz="0" w:space="0" w:color="auto"/>
      </w:divBdr>
      <w:divsChild>
        <w:div w:id="365060195">
          <w:marLeft w:val="0"/>
          <w:marRight w:val="0"/>
          <w:marTop w:val="0"/>
          <w:marBottom w:val="0"/>
          <w:divBdr>
            <w:top w:val="none" w:sz="0" w:space="0" w:color="auto"/>
            <w:left w:val="none" w:sz="0" w:space="0" w:color="auto"/>
            <w:bottom w:val="none" w:sz="0" w:space="0" w:color="auto"/>
            <w:right w:val="none" w:sz="0" w:space="0" w:color="auto"/>
          </w:divBdr>
          <w:divsChild>
            <w:div w:id="559823960">
              <w:marLeft w:val="0"/>
              <w:marRight w:val="0"/>
              <w:marTop w:val="0"/>
              <w:marBottom w:val="0"/>
              <w:divBdr>
                <w:top w:val="none" w:sz="0" w:space="0" w:color="auto"/>
                <w:left w:val="none" w:sz="0" w:space="0" w:color="auto"/>
                <w:bottom w:val="none" w:sz="0" w:space="0" w:color="auto"/>
                <w:right w:val="none" w:sz="0" w:space="0" w:color="auto"/>
              </w:divBdr>
              <w:divsChild>
                <w:div w:id="423574076">
                  <w:marLeft w:val="0"/>
                  <w:marRight w:val="0"/>
                  <w:marTop w:val="0"/>
                  <w:marBottom w:val="0"/>
                  <w:divBdr>
                    <w:top w:val="none" w:sz="0" w:space="0" w:color="auto"/>
                    <w:left w:val="none" w:sz="0" w:space="0" w:color="auto"/>
                    <w:bottom w:val="none" w:sz="0" w:space="0" w:color="auto"/>
                    <w:right w:val="none" w:sz="0" w:space="0" w:color="auto"/>
                  </w:divBdr>
                  <w:divsChild>
                    <w:div w:id="1345665896">
                      <w:marLeft w:val="0"/>
                      <w:marRight w:val="0"/>
                      <w:marTop w:val="0"/>
                      <w:marBottom w:val="0"/>
                      <w:divBdr>
                        <w:top w:val="none" w:sz="0" w:space="0" w:color="auto"/>
                        <w:left w:val="none" w:sz="0" w:space="0" w:color="auto"/>
                        <w:bottom w:val="none" w:sz="0" w:space="0" w:color="auto"/>
                        <w:right w:val="none" w:sz="0" w:space="0" w:color="auto"/>
                      </w:divBdr>
                      <w:divsChild>
                        <w:div w:id="456995936">
                          <w:marLeft w:val="0"/>
                          <w:marRight w:val="0"/>
                          <w:marTop w:val="0"/>
                          <w:marBottom w:val="0"/>
                          <w:divBdr>
                            <w:top w:val="none" w:sz="0" w:space="0" w:color="auto"/>
                            <w:left w:val="none" w:sz="0" w:space="0" w:color="auto"/>
                            <w:bottom w:val="none" w:sz="0" w:space="0" w:color="auto"/>
                            <w:right w:val="none" w:sz="0" w:space="0" w:color="auto"/>
                          </w:divBdr>
                          <w:divsChild>
                            <w:div w:id="51852356">
                              <w:marLeft w:val="0"/>
                              <w:marRight w:val="0"/>
                              <w:marTop w:val="0"/>
                              <w:marBottom w:val="0"/>
                              <w:divBdr>
                                <w:top w:val="none" w:sz="0" w:space="0" w:color="auto"/>
                                <w:left w:val="none" w:sz="0" w:space="0" w:color="auto"/>
                                <w:bottom w:val="none" w:sz="0" w:space="0" w:color="auto"/>
                                <w:right w:val="none" w:sz="0" w:space="0" w:color="auto"/>
                              </w:divBdr>
                              <w:divsChild>
                                <w:div w:id="1529026014">
                                  <w:marLeft w:val="0"/>
                                  <w:marRight w:val="0"/>
                                  <w:marTop w:val="0"/>
                                  <w:marBottom w:val="0"/>
                                  <w:divBdr>
                                    <w:top w:val="none" w:sz="0" w:space="0" w:color="auto"/>
                                    <w:left w:val="none" w:sz="0" w:space="0" w:color="auto"/>
                                    <w:bottom w:val="none" w:sz="0" w:space="0" w:color="auto"/>
                                    <w:right w:val="none" w:sz="0" w:space="0" w:color="auto"/>
                                  </w:divBdr>
                                  <w:divsChild>
                                    <w:div w:id="1673754328">
                                      <w:marLeft w:val="0"/>
                                      <w:marRight w:val="0"/>
                                      <w:marTop w:val="0"/>
                                      <w:marBottom w:val="0"/>
                                      <w:divBdr>
                                        <w:top w:val="single" w:sz="2" w:space="6" w:color="auto"/>
                                        <w:left w:val="single" w:sz="2" w:space="9" w:color="auto"/>
                                        <w:bottom w:val="single" w:sz="2" w:space="6" w:color="auto"/>
                                        <w:right w:val="single" w:sz="2" w:space="9" w:color="auto"/>
                                      </w:divBdr>
                                      <w:divsChild>
                                        <w:div w:id="193851325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394529">
      <w:bodyDiv w:val="1"/>
      <w:marLeft w:val="0"/>
      <w:marRight w:val="0"/>
      <w:marTop w:val="0"/>
      <w:marBottom w:val="0"/>
      <w:divBdr>
        <w:top w:val="none" w:sz="0" w:space="0" w:color="auto"/>
        <w:left w:val="none" w:sz="0" w:space="0" w:color="auto"/>
        <w:bottom w:val="none" w:sz="0" w:space="0" w:color="auto"/>
        <w:right w:val="none" w:sz="0" w:space="0" w:color="auto"/>
      </w:divBdr>
    </w:div>
    <w:div w:id="1775979155">
      <w:bodyDiv w:val="1"/>
      <w:marLeft w:val="0"/>
      <w:marRight w:val="0"/>
      <w:marTop w:val="0"/>
      <w:marBottom w:val="0"/>
      <w:divBdr>
        <w:top w:val="none" w:sz="0" w:space="0" w:color="auto"/>
        <w:left w:val="none" w:sz="0" w:space="0" w:color="auto"/>
        <w:bottom w:val="none" w:sz="0" w:space="0" w:color="auto"/>
        <w:right w:val="none" w:sz="0" w:space="0" w:color="auto"/>
      </w:divBdr>
    </w:div>
    <w:div w:id="1818641591">
      <w:bodyDiv w:val="1"/>
      <w:marLeft w:val="0"/>
      <w:marRight w:val="0"/>
      <w:marTop w:val="0"/>
      <w:marBottom w:val="0"/>
      <w:divBdr>
        <w:top w:val="none" w:sz="0" w:space="0" w:color="auto"/>
        <w:left w:val="none" w:sz="0" w:space="0" w:color="auto"/>
        <w:bottom w:val="none" w:sz="0" w:space="0" w:color="auto"/>
        <w:right w:val="none" w:sz="0" w:space="0" w:color="auto"/>
      </w:divBdr>
    </w:div>
    <w:div w:id="1833718272">
      <w:bodyDiv w:val="1"/>
      <w:marLeft w:val="0"/>
      <w:marRight w:val="0"/>
      <w:marTop w:val="0"/>
      <w:marBottom w:val="0"/>
      <w:divBdr>
        <w:top w:val="none" w:sz="0" w:space="0" w:color="auto"/>
        <w:left w:val="none" w:sz="0" w:space="0" w:color="auto"/>
        <w:bottom w:val="none" w:sz="0" w:space="0" w:color="auto"/>
        <w:right w:val="none" w:sz="0" w:space="0" w:color="auto"/>
      </w:divBdr>
    </w:div>
    <w:div w:id="1859853554">
      <w:bodyDiv w:val="1"/>
      <w:marLeft w:val="0"/>
      <w:marRight w:val="0"/>
      <w:marTop w:val="0"/>
      <w:marBottom w:val="0"/>
      <w:divBdr>
        <w:top w:val="none" w:sz="0" w:space="0" w:color="auto"/>
        <w:left w:val="none" w:sz="0" w:space="0" w:color="auto"/>
        <w:bottom w:val="none" w:sz="0" w:space="0" w:color="auto"/>
        <w:right w:val="none" w:sz="0" w:space="0" w:color="auto"/>
      </w:divBdr>
    </w:div>
    <w:div w:id="1874532279">
      <w:bodyDiv w:val="1"/>
      <w:marLeft w:val="0"/>
      <w:marRight w:val="0"/>
      <w:marTop w:val="0"/>
      <w:marBottom w:val="0"/>
      <w:divBdr>
        <w:top w:val="none" w:sz="0" w:space="0" w:color="auto"/>
        <w:left w:val="none" w:sz="0" w:space="0" w:color="auto"/>
        <w:bottom w:val="none" w:sz="0" w:space="0" w:color="auto"/>
        <w:right w:val="none" w:sz="0" w:space="0" w:color="auto"/>
      </w:divBdr>
      <w:divsChild>
        <w:div w:id="679890199">
          <w:marLeft w:val="0"/>
          <w:marRight w:val="0"/>
          <w:marTop w:val="0"/>
          <w:marBottom w:val="0"/>
          <w:divBdr>
            <w:top w:val="none" w:sz="0" w:space="0" w:color="auto"/>
            <w:left w:val="none" w:sz="0" w:space="0" w:color="auto"/>
            <w:bottom w:val="none" w:sz="0" w:space="0" w:color="auto"/>
            <w:right w:val="none" w:sz="0" w:space="0" w:color="auto"/>
          </w:divBdr>
          <w:divsChild>
            <w:div w:id="411971211">
              <w:marLeft w:val="0"/>
              <w:marRight w:val="0"/>
              <w:marTop w:val="0"/>
              <w:marBottom w:val="0"/>
              <w:divBdr>
                <w:top w:val="none" w:sz="0" w:space="0" w:color="auto"/>
                <w:left w:val="none" w:sz="0" w:space="0" w:color="auto"/>
                <w:bottom w:val="none" w:sz="0" w:space="0" w:color="auto"/>
                <w:right w:val="none" w:sz="0" w:space="0" w:color="auto"/>
              </w:divBdr>
              <w:divsChild>
                <w:div w:id="302543383">
                  <w:marLeft w:val="0"/>
                  <w:marRight w:val="0"/>
                  <w:marTop w:val="0"/>
                  <w:marBottom w:val="0"/>
                  <w:divBdr>
                    <w:top w:val="none" w:sz="0" w:space="0" w:color="auto"/>
                    <w:left w:val="none" w:sz="0" w:space="0" w:color="auto"/>
                    <w:bottom w:val="none" w:sz="0" w:space="0" w:color="auto"/>
                    <w:right w:val="none" w:sz="0" w:space="0" w:color="auto"/>
                  </w:divBdr>
                  <w:divsChild>
                    <w:div w:id="405733473">
                      <w:marLeft w:val="0"/>
                      <w:marRight w:val="0"/>
                      <w:marTop w:val="0"/>
                      <w:marBottom w:val="0"/>
                      <w:divBdr>
                        <w:top w:val="none" w:sz="0" w:space="0" w:color="auto"/>
                        <w:left w:val="none" w:sz="0" w:space="0" w:color="auto"/>
                        <w:bottom w:val="none" w:sz="0" w:space="0" w:color="auto"/>
                        <w:right w:val="none" w:sz="0" w:space="0" w:color="auto"/>
                      </w:divBdr>
                      <w:divsChild>
                        <w:div w:id="255990786">
                          <w:marLeft w:val="0"/>
                          <w:marRight w:val="0"/>
                          <w:marTop w:val="0"/>
                          <w:marBottom w:val="0"/>
                          <w:divBdr>
                            <w:top w:val="none" w:sz="0" w:space="0" w:color="auto"/>
                            <w:left w:val="none" w:sz="0" w:space="0" w:color="auto"/>
                            <w:bottom w:val="none" w:sz="0" w:space="0" w:color="auto"/>
                            <w:right w:val="none" w:sz="0" w:space="0" w:color="auto"/>
                          </w:divBdr>
                          <w:divsChild>
                            <w:div w:id="1253201776">
                              <w:marLeft w:val="0"/>
                              <w:marRight w:val="0"/>
                              <w:marTop w:val="0"/>
                              <w:marBottom w:val="0"/>
                              <w:divBdr>
                                <w:top w:val="none" w:sz="0" w:space="0" w:color="auto"/>
                                <w:left w:val="none" w:sz="0" w:space="0" w:color="auto"/>
                                <w:bottom w:val="none" w:sz="0" w:space="0" w:color="auto"/>
                                <w:right w:val="none" w:sz="0" w:space="0" w:color="auto"/>
                              </w:divBdr>
                              <w:divsChild>
                                <w:div w:id="289095061">
                                  <w:marLeft w:val="0"/>
                                  <w:marRight w:val="0"/>
                                  <w:marTop w:val="0"/>
                                  <w:marBottom w:val="0"/>
                                  <w:divBdr>
                                    <w:top w:val="none" w:sz="0" w:space="0" w:color="auto"/>
                                    <w:left w:val="none" w:sz="0" w:space="0" w:color="auto"/>
                                    <w:bottom w:val="none" w:sz="0" w:space="0" w:color="auto"/>
                                    <w:right w:val="none" w:sz="0" w:space="0" w:color="auto"/>
                                  </w:divBdr>
                                  <w:divsChild>
                                    <w:div w:id="715154723">
                                      <w:marLeft w:val="0"/>
                                      <w:marRight w:val="0"/>
                                      <w:marTop w:val="0"/>
                                      <w:marBottom w:val="0"/>
                                      <w:divBdr>
                                        <w:top w:val="none" w:sz="0" w:space="0" w:color="auto"/>
                                        <w:left w:val="none" w:sz="0" w:space="0" w:color="auto"/>
                                        <w:bottom w:val="none" w:sz="0" w:space="0" w:color="auto"/>
                                        <w:right w:val="none" w:sz="0" w:space="0" w:color="auto"/>
                                      </w:divBdr>
                                      <w:divsChild>
                                        <w:div w:id="1810366688">
                                          <w:marLeft w:val="0"/>
                                          <w:marRight w:val="0"/>
                                          <w:marTop w:val="0"/>
                                          <w:marBottom w:val="0"/>
                                          <w:divBdr>
                                            <w:top w:val="none" w:sz="0" w:space="0" w:color="auto"/>
                                            <w:left w:val="none" w:sz="0" w:space="0" w:color="auto"/>
                                            <w:bottom w:val="none" w:sz="0" w:space="0" w:color="auto"/>
                                            <w:right w:val="none" w:sz="0" w:space="0" w:color="auto"/>
                                          </w:divBdr>
                                          <w:divsChild>
                                            <w:div w:id="59987723">
                                              <w:marLeft w:val="0"/>
                                              <w:marRight w:val="0"/>
                                              <w:marTop w:val="0"/>
                                              <w:marBottom w:val="0"/>
                                              <w:divBdr>
                                                <w:top w:val="none" w:sz="0" w:space="0" w:color="auto"/>
                                                <w:left w:val="none" w:sz="0" w:space="0" w:color="auto"/>
                                                <w:bottom w:val="none" w:sz="0" w:space="0" w:color="auto"/>
                                                <w:right w:val="none" w:sz="0" w:space="0" w:color="auto"/>
                                              </w:divBdr>
                                              <w:divsChild>
                                                <w:div w:id="1239095408">
                                                  <w:marLeft w:val="0"/>
                                                  <w:marRight w:val="0"/>
                                                  <w:marTop w:val="0"/>
                                                  <w:marBottom w:val="0"/>
                                                  <w:divBdr>
                                                    <w:top w:val="none" w:sz="0" w:space="0" w:color="auto"/>
                                                    <w:left w:val="none" w:sz="0" w:space="0" w:color="auto"/>
                                                    <w:bottom w:val="none" w:sz="0" w:space="0" w:color="auto"/>
                                                    <w:right w:val="none" w:sz="0" w:space="0" w:color="auto"/>
                                                  </w:divBdr>
                                                  <w:divsChild>
                                                    <w:div w:id="2101412432">
                                                      <w:marLeft w:val="0"/>
                                                      <w:marRight w:val="0"/>
                                                      <w:marTop w:val="0"/>
                                                      <w:marBottom w:val="0"/>
                                                      <w:divBdr>
                                                        <w:top w:val="none" w:sz="0" w:space="0" w:color="auto"/>
                                                        <w:left w:val="none" w:sz="0" w:space="0" w:color="auto"/>
                                                        <w:bottom w:val="none" w:sz="0" w:space="0" w:color="auto"/>
                                                        <w:right w:val="none" w:sz="0" w:space="0" w:color="auto"/>
                                                      </w:divBdr>
                                                      <w:divsChild>
                                                        <w:div w:id="1300914953">
                                                          <w:marLeft w:val="0"/>
                                                          <w:marRight w:val="0"/>
                                                          <w:marTop w:val="0"/>
                                                          <w:marBottom w:val="0"/>
                                                          <w:divBdr>
                                                            <w:top w:val="none" w:sz="0" w:space="0" w:color="auto"/>
                                                            <w:left w:val="none" w:sz="0" w:space="0" w:color="auto"/>
                                                            <w:bottom w:val="none" w:sz="0" w:space="0" w:color="auto"/>
                                                            <w:right w:val="none" w:sz="0" w:space="0" w:color="auto"/>
                                                          </w:divBdr>
                                                          <w:divsChild>
                                                            <w:div w:id="464542918">
                                                              <w:marLeft w:val="0"/>
                                                              <w:marRight w:val="0"/>
                                                              <w:marTop w:val="0"/>
                                                              <w:marBottom w:val="0"/>
                                                              <w:divBdr>
                                                                <w:top w:val="none" w:sz="0" w:space="0" w:color="auto"/>
                                                                <w:left w:val="none" w:sz="0" w:space="0" w:color="auto"/>
                                                                <w:bottom w:val="none" w:sz="0" w:space="0" w:color="auto"/>
                                                                <w:right w:val="none" w:sz="0" w:space="0" w:color="auto"/>
                                                              </w:divBdr>
                                                              <w:divsChild>
                                                                <w:div w:id="601106248">
                                                                  <w:marLeft w:val="0"/>
                                                                  <w:marRight w:val="0"/>
                                                                  <w:marTop w:val="0"/>
                                                                  <w:marBottom w:val="0"/>
                                                                  <w:divBdr>
                                                                    <w:top w:val="none" w:sz="0" w:space="0" w:color="auto"/>
                                                                    <w:left w:val="none" w:sz="0" w:space="0" w:color="auto"/>
                                                                    <w:bottom w:val="none" w:sz="0" w:space="0" w:color="auto"/>
                                                                    <w:right w:val="none" w:sz="0" w:space="0" w:color="auto"/>
                                                                  </w:divBdr>
                                                                  <w:divsChild>
                                                                    <w:div w:id="781991901">
                                                                      <w:marLeft w:val="0"/>
                                                                      <w:marRight w:val="0"/>
                                                                      <w:marTop w:val="0"/>
                                                                      <w:marBottom w:val="0"/>
                                                                      <w:divBdr>
                                                                        <w:top w:val="single" w:sz="2" w:space="6" w:color="auto"/>
                                                                        <w:left w:val="single" w:sz="2" w:space="9" w:color="auto"/>
                                                                        <w:bottom w:val="single" w:sz="2" w:space="6" w:color="auto"/>
                                                                        <w:right w:val="single" w:sz="2" w:space="9" w:color="auto"/>
                                                                      </w:divBdr>
                                                                      <w:divsChild>
                                                                        <w:div w:id="124283841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009571">
                                  <w:marLeft w:val="0"/>
                                  <w:marRight w:val="0"/>
                                  <w:marTop w:val="0"/>
                                  <w:marBottom w:val="0"/>
                                  <w:divBdr>
                                    <w:top w:val="none" w:sz="0" w:space="0" w:color="auto"/>
                                    <w:left w:val="none" w:sz="0" w:space="0" w:color="auto"/>
                                    <w:bottom w:val="none" w:sz="0" w:space="0" w:color="auto"/>
                                    <w:right w:val="none" w:sz="0" w:space="0" w:color="auto"/>
                                  </w:divBdr>
                                  <w:divsChild>
                                    <w:div w:id="1658146063">
                                      <w:marLeft w:val="0"/>
                                      <w:marRight w:val="0"/>
                                      <w:marTop w:val="0"/>
                                      <w:marBottom w:val="0"/>
                                      <w:divBdr>
                                        <w:top w:val="single" w:sz="2" w:space="9" w:color="auto"/>
                                        <w:left w:val="single" w:sz="2" w:space="9" w:color="auto"/>
                                        <w:bottom w:val="single" w:sz="2" w:space="9" w:color="auto"/>
                                        <w:right w:val="single" w:sz="2" w:space="9" w:color="auto"/>
                                      </w:divBdr>
                                      <w:divsChild>
                                        <w:div w:id="204492895">
                                          <w:marLeft w:val="0"/>
                                          <w:marRight w:val="0"/>
                                          <w:marTop w:val="0"/>
                                          <w:marBottom w:val="0"/>
                                          <w:divBdr>
                                            <w:top w:val="none" w:sz="0" w:space="0" w:color="auto"/>
                                            <w:left w:val="none" w:sz="0" w:space="0" w:color="auto"/>
                                            <w:bottom w:val="none" w:sz="0" w:space="0" w:color="auto"/>
                                            <w:right w:val="none" w:sz="0" w:space="0" w:color="auto"/>
                                          </w:divBdr>
                                          <w:divsChild>
                                            <w:div w:id="59817643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6920346">
          <w:marLeft w:val="0"/>
          <w:marRight w:val="0"/>
          <w:marTop w:val="0"/>
          <w:marBottom w:val="0"/>
          <w:divBdr>
            <w:top w:val="none" w:sz="0" w:space="0" w:color="auto"/>
            <w:left w:val="none" w:sz="0" w:space="0" w:color="auto"/>
            <w:bottom w:val="none" w:sz="0" w:space="0" w:color="auto"/>
            <w:right w:val="none" w:sz="0" w:space="0" w:color="auto"/>
          </w:divBdr>
          <w:divsChild>
            <w:div w:id="1359892483">
              <w:marLeft w:val="0"/>
              <w:marRight w:val="0"/>
              <w:marTop w:val="0"/>
              <w:marBottom w:val="0"/>
              <w:divBdr>
                <w:top w:val="none" w:sz="0" w:space="0" w:color="auto"/>
                <w:left w:val="none" w:sz="0" w:space="0" w:color="auto"/>
                <w:bottom w:val="none" w:sz="0" w:space="0" w:color="auto"/>
                <w:right w:val="none" w:sz="0" w:space="0" w:color="auto"/>
              </w:divBdr>
              <w:divsChild>
                <w:div w:id="909538948">
                  <w:marLeft w:val="0"/>
                  <w:marRight w:val="0"/>
                  <w:marTop w:val="0"/>
                  <w:marBottom w:val="0"/>
                  <w:divBdr>
                    <w:top w:val="none" w:sz="0" w:space="0" w:color="auto"/>
                    <w:left w:val="none" w:sz="0" w:space="0" w:color="auto"/>
                    <w:bottom w:val="none" w:sz="0" w:space="0" w:color="auto"/>
                    <w:right w:val="none" w:sz="0" w:space="0" w:color="auto"/>
                  </w:divBdr>
                  <w:divsChild>
                    <w:div w:id="1678801616">
                      <w:marLeft w:val="0"/>
                      <w:marRight w:val="0"/>
                      <w:marTop w:val="0"/>
                      <w:marBottom w:val="0"/>
                      <w:divBdr>
                        <w:top w:val="none" w:sz="0" w:space="0" w:color="auto"/>
                        <w:left w:val="none" w:sz="0" w:space="0" w:color="auto"/>
                        <w:bottom w:val="none" w:sz="0" w:space="0" w:color="auto"/>
                        <w:right w:val="none" w:sz="0" w:space="0" w:color="auto"/>
                      </w:divBdr>
                      <w:divsChild>
                        <w:div w:id="1165126769">
                          <w:marLeft w:val="0"/>
                          <w:marRight w:val="0"/>
                          <w:marTop w:val="0"/>
                          <w:marBottom w:val="0"/>
                          <w:divBdr>
                            <w:top w:val="none" w:sz="0" w:space="0" w:color="auto"/>
                            <w:left w:val="none" w:sz="0" w:space="0" w:color="auto"/>
                            <w:bottom w:val="none" w:sz="0" w:space="0" w:color="auto"/>
                            <w:right w:val="none" w:sz="0" w:space="0" w:color="auto"/>
                          </w:divBdr>
                          <w:divsChild>
                            <w:div w:id="120731553">
                              <w:marLeft w:val="0"/>
                              <w:marRight w:val="0"/>
                              <w:marTop w:val="0"/>
                              <w:marBottom w:val="0"/>
                              <w:divBdr>
                                <w:top w:val="none" w:sz="0" w:space="0" w:color="auto"/>
                                <w:left w:val="none" w:sz="0" w:space="0" w:color="auto"/>
                                <w:bottom w:val="none" w:sz="0" w:space="0" w:color="auto"/>
                                <w:right w:val="none" w:sz="0" w:space="0" w:color="auto"/>
                              </w:divBdr>
                              <w:divsChild>
                                <w:div w:id="1468203912">
                                  <w:marLeft w:val="0"/>
                                  <w:marRight w:val="0"/>
                                  <w:marTop w:val="0"/>
                                  <w:marBottom w:val="0"/>
                                  <w:divBdr>
                                    <w:top w:val="none" w:sz="0" w:space="0" w:color="auto"/>
                                    <w:left w:val="none" w:sz="0" w:space="0" w:color="auto"/>
                                    <w:bottom w:val="none" w:sz="0" w:space="0" w:color="auto"/>
                                    <w:right w:val="none" w:sz="0" w:space="0" w:color="auto"/>
                                  </w:divBdr>
                                  <w:divsChild>
                                    <w:div w:id="2030981231">
                                      <w:marLeft w:val="0"/>
                                      <w:marRight w:val="0"/>
                                      <w:marTop w:val="0"/>
                                      <w:marBottom w:val="0"/>
                                      <w:divBdr>
                                        <w:top w:val="none" w:sz="0" w:space="0" w:color="auto"/>
                                        <w:left w:val="none" w:sz="0" w:space="0" w:color="auto"/>
                                        <w:bottom w:val="none" w:sz="0" w:space="0" w:color="auto"/>
                                        <w:right w:val="none" w:sz="0" w:space="0" w:color="auto"/>
                                      </w:divBdr>
                                      <w:divsChild>
                                        <w:div w:id="1624461487">
                                          <w:marLeft w:val="0"/>
                                          <w:marRight w:val="0"/>
                                          <w:marTop w:val="0"/>
                                          <w:marBottom w:val="0"/>
                                          <w:divBdr>
                                            <w:top w:val="none" w:sz="0" w:space="0" w:color="auto"/>
                                            <w:left w:val="none" w:sz="0" w:space="0" w:color="auto"/>
                                            <w:bottom w:val="none" w:sz="0" w:space="0" w:color="auto"/>
                                            <w:right w:val="none" w:sz="0" w:space="0" w:color="auto"/>
                                          </w:divBdr>
                                          <w:divsChild>
                                            <w:div w:id="324600518">
                                              <w:marLeft w:val="0"/>
                                              <w:marRight w:val="0"/>
                                              <w:marTop w:val="0"/>
                                              <w:marBottom w:val="0"/>
                                              <w:divBdr>
                                                <w:top w:val="none" w:sz="0" w:space="0" w:color="auto"/>
                                                <w:left w:val="none" w:sz="0" w:space="0" w:color="auto"/>
                                                <w:bottom w:val="none" w:sz="0" w:space="0" w:color="auto"/>
                                                <w:right w:val="none" w:sz="0" w:space="0" w:color="auto"/>
                                              </w:divBdr>
                                              <w:divsChild>
                                                <w:div w:id="1449351632">
                                                  <w:marLeft w:val="0"/>
                                                  <w:marRight w:val="0"/>
                                                  <w:marTop w:val="0"/>
                                                  <w:marBottom w:val="0"/>
                                                  <w:divBdr>
                                                    <w:top w:val="none" w:sz="0" w:space="0" w:color="auto"/>
                                                    <w:left w:val="none" w:sz="0" w:space="0" w:color="auto"/>
                                                    <w:bottom w:val="none" w:sz="0" w:space="0" w:color="auto"/>
                                                    <w:right w:val="none" w:sz="0" w:space="0" w:color="auto"/>
                                                  </w:divBdr>
                                                  <w:divsChild>
                                                    <w:div w:id="198906113">
                                                      <w:marLeft w:val="0"/>
                                                      <w:marRight w:val="0"/>
                                                      <w:marTop w:val="0"/>
                                                      <w:marBottom w:val="0"/>
                                                      <w:divBdr>
                                                        <w:top w:val="none" w:sz="0" w:space="0" w:color="auto"/>
                                                        <w:left w:val="none" w:sz="0" w:space="0" w:color="auto"/>
                                                        <w:bottom w:val="none" w:sz="0" w:space="0" w:color="auto"/>
                                                        <w:right w:val="none" w:sz="0" w:space="0" w:color="auto"/>
                                                      </w:divBdr>
                                                      <w:divsChild>
                                                        <w:div w:id="1559777763">
                                                          <w:marLeft w:val="0"/>
                                                          <w:marRight w:val="0"/>
                                                          <w:marTop w:val="0"/>
                                                          <w:marBottom w:val="0"/>
                                                          <w:divBdr>
                                                            <w:top w:val="none" w:sz="0" w:space="0" w:color="auto"/>
                                                            <w:left w:val="none" w:sz="0" w:space="0" w:color="auto"/>
                                                            <w:bottom w:val="none" w:sz="0" w:space="0" w:color="auto"/>
                                                            <w:right w:val="none" w:sz="0" w:space="0" w:color="auto"/>
                                                          </w:divBdr>
                                                          <w:divsChild>
                                                            <w:div w:id="549532594">
                                                              <w:marLeft w:val="0"/>
                                                              <w:marRight w:val="0"/>
                                                              <w:marTop w:val="0"/>
                                                              <w:marBottom w:val="0"/>
                                                              <w:divBdr>
                                                                <w:top w:val="none" w:sz="0" w:space="0" w:color="auto"/>
                                                                <w:left w:val="none" w:sz="0" w:space="0" w:color="auto"/>
                                                                <w:bottom w:val="none" w:sz="0" w:space="0" w:color="auto"/>
                                                                <w:right w:val="none" w:sz="0" w:space="0" w:color="auto"/>
                                                              </w:divBdr>
                                                              <w:divsChild>
                                                                <w:div w:id="1154881131">
                                                                  <w:marLeft w:val="0"/>
                                                                  <w:marRight w:val="0"/>
                                                                  <w:marTop w:val="0"/>
                                                                  <w:marBottom w:val="0"/>
                                                                  <w:divBdr>
                                                                    <w:top w:val="none" w:sz="0" w:space="0" w:color="auto"/>
                                                                    <w:left w:val="none" w:sz="0" w:space="0" w:color="auto"/>
                                                                    <w:bottom w:val="none" w:sz="0" w:space="0" w:color="auto"/>
                                                                    <w:right w:val="none" w:sz="0" w:space="0" w:color="auto"/>
                                                                  </w:divBdr>
                                                                  <w:divsChild>
                                                                    <w:div w:id="590743564">
                                                                      <w:marLeft w:val="0"/>
                                                                      <w:marRight w:val="0"/>
                                                                      <w:marTop w:val="0"/>
                                                                      <w:marBottom w:val="0"/>
                                                                      <w:divBdr>
                                                                        <w:top w:val="single" w:sz="2" w:space="6" w:color="auto"/>
                                                                        <w:left w:val="single" w:sz="2" w:space="9" w:color="auto"/>
                                                                        <w:bottom w:val="single" w:sz="2" w:space="6" w:color="auto"/>
                                                                        <w:right w:val="single" w:sz="2" w:space="9" w:color="auto"/>
                                                                      </w:divBdr>
                                                                      <w:divsChild>
                                                                        <w:div w:id="213806472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8822595">
      <w:bodyDiv w:val="1"/>
      <w:marLeft w:val="0"/>
      <w:marRight w:val="0"/>
      <w:marTop w:val="0"/>
      <w:marBottom w:val="0"/>
      <w:divBdr>
        <w:top w:val="none" w:sz="0" w:space="0" w:color="auto"/>
        <w:left w:val="none" w:sz="0" w:space="0" w:color="auto"/>
        <w:bottom w:val="none" w:sz="0" w:space="0" w:color="auto"/>
        <w:right w:val="none" w:sz="0" w:space="0" w:color="auto"/>
      </w:divBdr>
    </w:div>
    <w:div w:id="2021006068">
      <w:bodyDiv w:val="1"/>
      <w:marLeft w:val="0"/>
      <w:marRight w:val="0"/>
      <w:marTop w:val="0"/>
      <w:marBottom w:val="0"/>
      <w:divBdr>
        <w:top w:val="none" w:sz="0" w:space="0" w:color="auto"/>
        <w:left w:val="none" w:sz="0" w:space="0" w:color="auto"/>
        <w:bottom w:val="none" w:sz="0" w:space="0" w:color="auto"/>
        <w:right w:val="none" w:sz="0" w:space="0" w:color="auto"/>
      </w:divBdr>
    </w:div>
    <w:div w:id="2041591856">
      <w:bodyDiv w:val="1"/>
      <w:marLeft w:val="0"/>
      <w:marRight w:val="0"/>
      <w:marTop w:val="0"/>
      <w:marBottom w:val="0"/>
      <w:divBdr>
        <w:top w:val="none" w:sz="0" w:space="0" w:color="auto"/>
        <w:left w:val="none" w:sz="0" w:space="0" w:color="auto"/>
        <w:bottom w:val="none" w:sz="0" w:space="0" w:color="auto"/>
        <w:right w:val="none" w:sz="0" w:space="0" w:color="auto"/>
      </w:divBdr>
    </w:div>
    <w:div w:id="2053533699">
      <w:bodyDiv w:val="1"/>
      <w:marLeft w:val="0"/>
      <w:marRight w:val="0"/>
      <w:marTop w:val="0"/>
      <w:marBottom w:val="0"/>
      <w:divBdr>
        <w:top w:val="none" w:sz="0" w:space="0" w:color="auto"/>
        <w:left w:val="none" w:sz="0" w:space="0" w:color="auto"/>
        <w:bottom w:val="none" w:sz="0" w:space="0" w:color="auto"/>
        <w:right w:val="none" w:sz="0" w:space="0" w:color="auto"/>
      </w:divBdr>
    </w:div>
    <w:div w:id="2055888920">
      <w:bodyDiv w:val="1"/>
      <w:marLeft w:val="0"/>
      <w:marRight w:val="0"/>
      <w:marTop w:val="0"/>
      <w:marBottom w:val="0"/>
      <w:divBdr>
        <w:top w:val="none" w:sz="0" w:space="0" w:color="auto"/>
        <w:left w:val="none" w:sz="0" w:space="0" w:color="auto"/>
        <w:bottom w:val="none" w:sz="0" w:space="0" w:color="auto"/>
        <w:right w:val="none" w:sz="0" w:space="0" w:color="auto"/>
      </w:divBdr>
    </w:div>
    <w:div w:id="2078160745">
      <w:bodyDiv w:val="1"/>
      <w:marLeft w:val="0"/>
      <w:marRight w:val="0"/>
      <w:marTop w:val="0"/>
      <w:marBottom w:val="0"/>
      <w:divBdr>
        <w:top w:val="none" w:sz="0" w:space="0" w:color="auto"/>
        <w:left w:val="none" w:sz="0" w:space="0" w:color="auto"/>
        <w:bottom w:val="none" w:sz="0" w:space="0" w:color="auto"/>
        <w:right w:val="none" w:sz="0" w:space="0" w:color="auto"/>
      </w:divBdr>
    </w:div>
    <w:div w:id="2087654293">
      <w:bodyDiv w:val="1"/>
      <w:marLeft w:val="0"/>
      <w:marRight w:val="0"/>
      <w:marTop w:val="0"/>
      <w:marBottom w:val="0"/>
      <w:divBdr>
        <w:top w:val="none" w:sz="0" w:space="0" w:color="auto"/>
        <w:left w:val="none" w:sz="0" w:space="0" w:color="auto"/>
        <w:bottom w:val="none" w:sz="0" w:space="0" w:color="auto"/>
        <w:right w:val="none" w:sz="0" w:space="0" w:color="auto"/>
      </w:divBdr>
    </w:div>
    <w:div w:id="2122216360">
      <w:bodyDiv w:val="1"/>
      <w:marLeft w:val="0"/>
      <w:marRight w:val="0"/>
      <w:marTop w:val="0"/>
      <w:marBottom w:val="0"/>
      <w:divBdr>
        <w:top w:val="none" w:sz="0" w:space="0" w:color="auto"/>
        <w:left w:val="none" w:sz="0" w:space="0" w:color="auto"/>
        <w:bottom w:val="none" w:sz="0" w:space="0" w:color="auto"/>
        <w:right w:val="none" w:sz="0" w:space="0" w:color="auto"/>
      </w:divBdr>
    </w:div>
    <w:div w:id="214723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11.xml"/><Relationship Id="rId21" Type="http://schemas.openxmlformats.org/officeDocument/2006/relationships/chart" Target="charts/chart6.xml"/><Relationship Id="rId42" Type="http://schemas.openxmlformats.org/officeDocument/2006/relationships/hyperlink" Target="https://obase.cz/o-vazbe/" TargetMode="External"/><Relationship Id="rId47" Type="http://schemas.openxmlformats.org/officeDocument/2006/relationships/hyperlink" Target="https://www.pmscr.cz/pro-pachatele/parole/" TargetMode="External"/><Relationship Id="rId63" Type="http://schemas.openxmlformats.org/officeDocument/2006/relationships/hyperlink" Target="https://www.vscr.cz/media/organizacni-jednotky/generalni-reditelstvi/odbor-spravni/uredni-deska/vyrocni-zpravy/vyrocni-zprava-vs-cr-2022-final.pdf" TargetMode="External"/><Relationship Id="rId68" Type="http://schemas.openxmlformats.org/officeDocument/2006/relationships/hyperlink" Target="https://www.pmscr.cz/projekty/ukoncene/pdp3-zpatky-do-zivota/" TargetMode="External"/><Relationship Id="rId84" Type="http://schemas.openxmlformats.org/officeDocument/2006/relationships/hyperlink" Target="https://www.gov.uk/government/collections/proven-reoffending-statistics" TargetMode="External"/><Relationship Id="rId89" Type="http://schemas.openxmlformats.org/officeDocument/2006/relationships/hyperlink" Target="https://www.justice-ni.gov.uk/sites/default/files/2025-10/Northern-Ireland-Prison-Population-2024-25.pdf" TargetMode="External"/><Relationship Id="rId16" Type="http://schemas.openxmlformats.org/officeDocument/2006/relationships/chart" Target="charts/chart1.xml"/><Relationship Id="rId11" Type="http://schemas.openxmlformats.org/officeDocument/2006/relationships/hyperlink" Target="https://dostupnyadvokat.cz/blog/podminka" TargetMode="External"/><Relationship Id="rId32" Type="http://schemas.openxmlformats.org/officeDocument/2006/relationships/chart" Target="charts/chart17.xml"/><Relationship Id="rId37" Type="http://schemas.openxmlformats.org/officeDocument/2006/relationships/hyperlink" Target="https://encyklopedie.soc.cas.cz/w/Anal%C3%BDza_dokument%C5%AF" TargetMode="External"/><Relationship Id="rId53" Type="http://schemas.openxmlformats.org/officeDocument/2006/relationships/hyperlink" Target="https://csu.gov.cz/soudnictvi?pocet=10&amp;start=0&amp;podskupiny=082&amp;razeni=-datumVydani" TargetMode="External"/><Relationship Id="rId58" Type="http://schemas.openxmlformats.org/officeDocument/2006/relationships/hyperlink" Target="https://www.vscr.cz/organizacni-jednotky/vazebni-veznice-praha-pankrac/sekce/ustav-pro-vykon-zabezpecovaci-detence-1" TargetMode="External"/><Relationship Id="rId74" Type="http://schemas.openxmlformats.org/officeDocument/2006/relationships/hyperlink" Target="https://www.sentencingproject.org/reports/a-matter-of-life-the-scope-and-impact-of-life-and-long-term-imprisonment-in-the-united-states/" TargetMode="External"/><Relationship Id="rId79" Type="http://schemas.openxmlformats.org/officeDocument/2006/relationships/hyperlink" Target="https://www.ebsco.com/research-starters/history/common-law" TargetMode="External"/><Relationship Id="rId102" Type="http://schemas.openxmlformats.org/officeDocument/2006/relationships/hyperlink" Target="https://www.law.cornell.edu/wex/community_service" TargetMode="External"/><Relationship Id="rId5" Type="http://schemas.openxmlformats.org/officeDocument/2006/relationships/numbering" Target="numbering.xml"/><Relationship Id="rId90" Type="http://schemas.openxmlformats.org/officeDocument/2006/relationships/hyperlink" Target="https://prisonandprobationjobs.gov.uk/about-hmpps/about-the-prison-service/" TargetMode="External"/><Relationship Id="rId95" Type="http://schemas.openxmlformats.org/officeDocument/2006/relationships/hyperlink" Target="https://usafacts.org/articles/how-many-people-are-sentenced-to-death-in-america/" TargetMode="External"/><Relationship Id="rId22" Type="http://schemas.openxmlformats.org/officeDocument/2006/relationships/chart" Target="charts/chart7.xml"/><Relationship Id="rId27" Type="http://schemas.openxmlformats.org/officeDocument/2006/relationships/chart" Target="charts/chart12.xml"/><Relationship Id="rId43" Type="http://schemas.openxmlformats.org/officeDocument/2006/relationships/hyperlink" Target="https://designdev.cz/kolik-respondentu-potrebuji-na-hloubkovy-rozhovor" TargetMode="External"/><Relationship Id="rId48" Type="http://schemas.openxmlformats.org/officeDocument/2006/relationships/hyperlink" Target="https://obase.cz/po-propusteni/" TargetMode="External"/><Relationship Id="rId64" Type="http://schemas.openxmlformats.org/officeDocument/2006/relationships/hyperlink" Target="https://www.prazskypatriot.cz/vysoka-recidiva-v-cesku-do-vezeni-se-vraci-temer-tri-ctvrtiny-propustenych/" TargetMode="External"/><Relationship Id="rId69" Type="http://schemas.openxmlformats.org/officeDocument/2006/relationships/hyperlink" Target="https://www.vera.org/news/jailing-for-profit-when-budgets-depend-on-locking-people-up" TargetMode="External"/><Relationship Id="rId80" Type="http://schemas.openxmlformats.org/officeDocument/2006/relationships/hyperlink" Target="https://www.gov.uk/government/publications/unpaid-work-management-information-update-to-june-2025/unpaid-work-management-information-summary" TargetMode="External"/><Relationship Id="rId85" Type="http://schemas.openxmlformats.org/officeDocument/2006/relationships/hyperlink" Target="https://prisonreformtrust.org.uk/uk-tops-european-league-table-of-numbers-in-indefinite-detention/" TargetMode="External"/><Relationship Id="rId12" Type="http://schemas.openxmlformats.org/officeDocument/2006/relationships/hyperlink" Target="https://dostupnyadvokat.cz/blog/prezidentska-milost" TargetMode="External"/><Relationship Id="rId17" Type="http://schemas.openxmlformats.org/officeDocument/2006/relationships/chart" Target="charts/chart2.xml"/><Relationship Id="rId33" Type="http://schemas.openxmlformats.org/officeDocument/2006/relationships/chart" Target="charts/chart18.xml"/><Relationship Id="rId38" Type="http://schemas.openxmlformats.org/officeDocument/2006/relationships/hyperlink" Target="https://muj-pravnik.cz/anglosaske-pravo/" TargetMode="External"/><Relationship Id="rId59" Type="http://schemas.openxmlformats.org/officeDocument/2006/relationships/hyperlink" Target="https://www.vscr.cz/organizacni-jednotky/vazebni-veznice-olomouc/sekce/program-zachazeni" TargetMode="External"/><Relationship Id="rId103" Type="http://schemas.openxmlformats.org/officeDocument/2006/relationships/hyperlink" Target="https://www.pravniprostor.cz/clanky/ostatni-pravo/pravni-priciny-vysokeho-poctu-veznu-v-usa-oproti-evrope" TargetMode="External"/><Relationship Id="rId20" Type="http://schemas.openxmlformats.org/officeDocument/2006/relationships/chart" Target="charts/chart5.xml"/><Relationship Id="rId41" Type="http://schemas.openxmlformats.org/officeDocument/2006/relationships/hyperlink" Target="https://www.lgh.cz/intimni-navstevy/" TargetMode="External"/><Relationship Id="rId54" Type="http://schemas.openxmlformats.org/officeDocument/2006/relationships/hyperlink" Target="https://www.balikydovezeni.cz/blog/view/telefonovani-z-vezeni/" TargetMode="External"/><Relationship Id="rId62" Type="http://schemas.openxmlformats.org/officeDocument/2006/relationships/hyperlink" Target="https://www.vscr.cz/organizacni-jednotky/veznice-valdice/sekce/program-zachazeni" TargetMode="External"/><Relationship Id="rId70" Type="http://schemas.openxmlformats.org/officeDocument/2006/relationships/hyperlink" Target="https://www.vscr.cz/media/organizacni-jednotky/generalni-reditelstvi/ostatni/sarpo/sarpo-charakteristiky-odsouzenych-v-ceskych-veznicich.pdf" TargetMode="External"/><Relationship Id="rId75" Type="http://schemas.openxmlformats.org/officeDocument/2006/relationships/hyperlink" Target="https://dostupnyadvokat.cz/blog/dozivoti" TargetMode="External"/><Relationship Id="rId83" Type="http://schemas.openxmlformats.org/officeDocument/2006/relationships/hyperlink" Target="https://news.stv.tv/scotland/better-safeguards-needed-for-electronic-tags-amid-prisoner-early-release-programme" TargetMode="External"/><Relationship Id="rId88" Type="http://schemas.openxmlformats.org/officeDocument/2006/relationships/hyperlink" Target="https://www.gov.scot/publications/prison-statistics-population-projections-scotland-2011-12/pages/3/" TargetMode="External"/><Relationship Id="rId91" Type="http://schemas.openxmlformats.org/officeDocument/2006/relationships/hyperlink" Target="https://www.irishnews.com/news/2015/11/17/news/almost-one-in-six-tag-wearers-lives-in-west-belfast-325388/" TargetMode="External"/><Relationship Id="rId96" Type="http://schemas.openxmlformats.org/officeDocument/2006/relationships/hyperlink" Target="https://trends.vera.or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s.wikipedia.org/wiki/Jurisdikce" TargetMode="External"/><Relationship Id="rId23" Type="http://schemas.openxmlformats.org/officeDocument/2006/relationships/chart" Target="charts/chart8.xml"/><Relationship Id="rId28" Type="http://schemas.openxmlformats.org/officeDocument/2006/relationships/chart" Target="charts/chart13.xml"/><Relationship Id="rId36" Type="http://schemas.openxmlformats.org/officeDocument/2006/relationships/hyperlink" Target="https://www.pmscr.cz/wp-content/uploads/2025/04/agendy-pms-2019-2023.pdf?utm" TargetMode="External"/><Relationship Id="rId49" Type="http://schemas.openxmlformats.org/officeDocument/2006/relationships/hyperlink" Target="https://cs.wikipedia.org/wiki/Pr%C3%A1vo_ve_Spojen%C3%A9m_kr%C3%A1lovstv%C3%AD" TargetMode="External"/><Relationship Id="rId57" Type="http://schemas.openxmlformats.org/officeDocument/2006/relationships/hyperlink" Target="https://msp.gov.cz/en/web/msp/trestni-legislativa1" TargetMode="External"/><Relationship Id="rId106"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chart" Target="charts/chart16.xml"/><Relationship Id="rId44" Type="http://schemas.openxmlformats.org/officeDocument/2006/relationships/hyperlink" Target="file:///C:/Users/tvrdonova/Downloads/2018_10_brozura_Kroky-na-svobode.pdf" TargetMode="External"/><Relationship Id="rId52" Type="http://schemas.openxmlformats.org/officeDocument/2006/relationships/hyperlink" Target="https://www.bcak.cz/slovnik-pravnich-pojmu/recidiva/" TargetMode="External"/><Relationship Id="rId60" Type="http://schemas.openxmlformats.org/officeDocument/2006/relationships/hyperlink" Target="https://csu.gov.cz/vezni?pocet=10&amp;start=0&amp;podskupiny=083&amp;razeni=-datumVydani" TargetMode="External"/><Relationship Id="rId65" Type="http://schemas.openxmlformats.org/officeDocument/2006/relationships/hyperlink" Target="https://www.zakonyprolidi.cz/cs/1999-169" TargetMode="External"/><Relationship Id="rId73" Type="http://schemas.openxmlformats.org/officeDocument/2006/relationships/hyperlink" Target="https://www.novinky.cz/clanek/zahranicni-amerika-neobvykle-v-usa-tento-tyden-popravi-hned-ctyri-vezne-40525152" TargetMode="External"/><Relationship Id="rId78" Type="http://schemas.openxmlformats.org/officeDocument/2006/relationships/hyperlink" Target="https://researchbriefings.files.parliament.uk/documents/CBP-7437/CBP-7437.pdf?u" TargetMode="External"/><Relationship Id="rId81" Type="http://schemas.openxmlformats.org/officeDocument/2006/relationships/hyperlink" Target="https://www.gov.scot/publications/justice-social-work-statistics-in-scotland-2024-25-part-1/" TargetMode="External"/><Relationship Id="rId86" Type="http://schemas.openxmlformats.org/officeDocument/2006/relationships/hyperlink" Target="https://www.gov.uk/government/statistics/criminal-court-statistics-quarterly-july-to-september-2024" TargetMode="External"/><Relationship Id="rId94" Type="http://schemas.openxmlformats.org/officeDocument/2006/relationships/hyperlink" Target="https://www.prisonpolicy.org/profiles/CA.html" TargetMode="External"/><Relationship Id="rId99" Type="http://schemas.openxmlformats.org/officeDocument/2006/relationships/hyperlink" Target="https://bjs.ojp.gov/taxonomy/term/recidivism-statistics" TargetMode="External"/><Relationship Id="rId101" Type="http://schemas.openxmlformats.org/officeDocument/2006/relationships/hyperlink" Target="https://tysk.lamp.uscourts.gov/ex-offender-suggestions/types-and-levels-of-prisons-w-y-s-k.ph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dostupnyadvokat.cz/blog/nahrada-skody" TargetMode="External"/><Relationship Id="rId18" Type="http://schemas.openxmlformats.org/officeDocument/2006/relationships/chart" Target="charts/chart3.xml"/><Relationship Id="rId39" Type="http://schemas.openxmlformats.org/officeDocument/2006/relationships/hyperlink" Target="https://www.vscr.cz/sekce/pravidla-prijimani-baliku" TargetMode="External"/><Relationship Id="rId34" Type="http://schemas.openxmlformats.org/officeDocument/2006/relationships/hyperlink" Target="https://is.muni.cz/th/wfpyl/Programy_zachazeni_ve_vykonu_trestu_odneti_svobody_a_jejich_vliv_na_recidivu_propustenych_osob.pdf" TargetMode="External"/><Relationship Id="rId50" Type="http://schemas.openxmlformats.org/officeDocument/2006/relationships/hyperlink" Target="https://www.rubikoncentrum.cz/wp-content/uploads/2022/03/053_Pruvodce-pro-rodiny_komplet_2020-02_WEB.pdf" TargetMode="External"/><Relationship Id="rId55" Type="http://schemas.openxmlformats.org/officeDocument/2006/relationships/hyperlink" Target="https://www.pmscr.cz/pro-pachatele/trest-domaciho-vezeni/" TargetMode="External"/><Relationship Id="rId76" Type="http://schemas.openxmlformats.org/officeDocument/2006/relationships/hyperlink" Target="https://mv.gov.cz/" TargetMode="External"/><Relationship Id="rId97" Type="http://schemas.openxmlformats.org/officeDocument/2006/relationships/hyperlink" Target="https://www.anidjarlevine.com/research/impact-of-private-prisons-on-excessive-jailing/" TargetMode="External"/><Relationship Id="rId104" Type="http://schemas.openxmlformats.org/officeDocument/2006/relationships/hyperlink" Target="https://socialniprace.cz/o-cem-se" TargetMode="External"/><Relationship Id="rId7" Type="http://schemas.openxmlformats.org/officeDocument/2006/relationships/settings" Target="settings.xml"/><Relationship Id="rId71" Type="http://schemas.openxmlformats.org/officeDocument/2006/relationships/hyperlink" Target="https://www.americkecentrum.cz/zeptali-jste-se/proc-maji-spojene-staty-trest-smrti/" TargetMode="External"/><Relationship Id="rId92" Type="http://schemas.openxmlformats.org/officeDocument/2006/relationships/hyperlink" Target="https://www.ussc.gov/sites/default/files/pdf/research-and-publications/annual-reports-and-sourcebooks/2024/2024-Annual-Report.pdf?utm" TargetMode="External"/><Relationship Id="rId2" Type="http://schemas.openxmlformats.org/officeDocument/2006/relationships/customXml" Target="../customXml/item2.xml"/><Relationship Id="rId29" Type="http://schemas.openxmlformats.org/officeDocument/2006/relationships/chart" Target="charts/chart14.xml"/><Relationship Id="rId24" Type="http://schemas.openxmlformats.org/officeDocument/2006/relationships/chart" Target="charts/chart9.xml"/><Relationship Id="rId40" Type="http://schemas.openxmlformats.org/officeDocument/2006/relationships/hyperlink" Target="https://msp.gov.cz/en/web/msp/tiskove-zpravy/-/clanek/institut-pro-kriminologii-a-soci%C3%A1ln%C3%AD-prevenci-p%C5%99edstavil-nejnov%C4%9Bj%C5%A1%C3%AD-v%C3%BDzkumn%C3%A9-poznatky-o-reintegraci-osob-propu%C5%A1t%C4%9Bn%C3%BDch-z-v%C3%BDkonu-trestu-odn%C4%9Bt%C3%AD-svobody?utm_source=chatgpt.com" TargetMode="External"/><Relationship Id="rId45" Type="http://schemas.openxmlformats.org/officeDocument/2006/relationships/hyperlink" Target="https://obase.cz/vyklad-pojmu-z-vezeni/vyklad-dle-zakona/navstevy-odsouzenych/" TargetMode="External"/><Relationship Id="rId66" Type="http://schemas.openxmlformats.org/officeDocument/2006/relationships/hyperlink" Target="https://www.zakonyprolidi.cz/cs/1992-555" TargetMode="External"/><Relationship Id="rId87" Type="http://schemas.openxmlformats.org/officeDocument/2006/relationships/hyperlink" Target="https://www.gov.scot/publications/scottish-prison-population-statistics-2023-24/" TargetMode="External"/><Relationship Id="rId61" Type="http://schemas.openxmlformats.org/officeDocument/2006/relationships/hyperlink" Target="https://www.vscr.cz/organizacni-jednotky/veznice-odolov/sekce/pravidla-prijimani-navstev" TargetMode="External"/><Relationship Id="rId82" Type="http://schemas.openxmlformats.org/officeDocument/2006/relationships/hyperlink" Target="https://www.pbni.org.uk/key-facts-and-figures" TargetMode="External"/><Relationship Id="rId19" Type="http://schemas.openxmlformats.org/officeDocument/2006/relationships/chart" Target="charts/chart4.xml"/><Relationship Id="rId14" Type="http://schemas.openxmlformats.org/officeDocument/2006/relationships/hyperlink" Target="https://www.bcak.cz/slovnik-pravnich-pojmu/trestny-cin/" TargetMode="External"/><Relationship Id="rId30" Type="http://schemas.openxmlformats.org/officeDocument/2006/relationships/chart" Target="charts/chart15.xml"/><Relationship Id="rId35" Type="http://schemas.openxmlformats.org/officeDocument/2006/relationships/hyperlink" Target="https://levaperspektiva.cz/clanky/hruzny-svet-americkych-veznic/" TargetMode="External"/><Relationship Id="rId56" Type="http://schemas.openxmlformats.org/officeDocument/2006/relationships/hyperlink" Target="https://is.jabok.cz/el/JA10/leto2010/S2042/um/214086/SD_Trest__vezenstvi.pdf?utm_source=chatgpt.com" TargetMode="External"/><Relationship Id="rId77" Type="http://schemas.openxmlformats.org/officeDocument/2006/relationships/hyperlink" Target="https://www.legislation.gov.uk/ukpga/Vict/24-25/100/contents" TargetMode="External"/><Relationship Id="rId100" Type="http://schemas.openxmlformats.org/officeDocument/2006/relationships/hyperlink" Target="https://www.law.cornell.edu/uscode/text/18" TargetMode="External"/><Relationship Id="rId105"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dostupnyadvokat.cz/blog/predcasne-propusteni" TargetMode="External"/><Relationship Id="rId72" Type="http://schemas.openxmlformats.org/officeDocument/2006/relationships/hyperlink" Target="https://www.prisonstudies.org/sites/default/files/resources/downloads/working_prisoners_in_the_usa_final_0.pdf?utm_source=chatgpt.com" TargetMode="External"/><Relationship Id="rId93" Type="http://schemas.openxmlformats.org/officeDocument/2006/relationships/hyperlink" Target="https://www.congress.gov/crs-product/R48177?q=%7B%22search%22%3A%22R48177%22%7D&amp;s=2&amp;r=1" TargetMode="External"/><Relationship Id="rId98" Type="http://schemas.openxmlformats.org/officeDocument/2006/relationships/hyperlink" Target="https://www.bop.gov/about/facilities/federal_prisons.jsp" TargetMode="External"/><Relationship Id="rId3" Type="http://schemas.openxmlformats.org/officeDocument/2006/relationships/customXml" Target="../customXml/item3.xml"/><Relationship Id="rId25" Type="http://schemas.openxmlformats.org/officeDocument/2006/relationships/chart" Target="charts/chart10.xml"/><Relationship Id="rId46" Type="http://schemas.openxmlformats.org/officeDocument/2006/relationships/hyperlink" Target="https://www.vscr.cz/organizacni-jednotky" TargetMode="External"/><Relationship Id="rId67" Type="http://schemas.openxmlformats.org/officeDocument/2006/relationships/hyperlink" Target="https://www.irozhlas.cz/zpravy-domov/vezen-vezeni-recidiva-propusteni-integrace-do-spolecnosti-socialni-sluzby_2109261607_hyh"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www.zakonyprolidi.cz/cs/1999-169" TargetMode="External"/><Relationship Id="rId21" Type="http://schemas.openxmlformats.org/officeDocument/2006/relationships/hyperlink" Target="https://www.vscr.cz/organizacni-jednotky/veznice-valdice/sekce/program-zachazeni" TargetMode="External"/><Relationship Id="rId42" Type="http://schemas.openxmlformats.org/officeDocument/2006/relationships/hyperlink" Target="https://www.rubikoncentrum.cz/wp-content/uploads/2022/03/053_Pruvodce-pro-rodiny_komplet_2020-02_WEB.pdf" TargetMode="External"/><Relationship Id="rId47" Type="http://schemas.openxmlformats.org/officeDocument/2006/relationships/hyperlink" Target="https://www.prazskypatriot.cz/vysoka-recidiva-v-cesku-do-vezeni-se-vraci-temer-tri-ctvrtiny-propustenych/" TargetMode="External"/><Relationship Id="rId63" Type="http://schemas.openxmlformats.org/officeDocument/2006/relationships/hyperlink" Target="https://www.sentencingproject.org/reports/a-matter-of-life-the-scope-and-impact-of-life-and-long-term-imprisonment-in-the-united-states/" TargetMode="External"/><Relationship Id="rId68" Type="http://schemas.openxmlformats.org/officeDocument/2006/relationships/hyperlink" Target="https://www.gov.scot/publications/justice-social-work-statistics-in-scotland-2024-25-part-1/" TargetMode="External"/><Relationship Id="rId84" Type="http://schemas.openxmlformats.org/officeDocument/2006/relationships/hyperlink" Target="https://www.vera.org/news/jailing-for-profit-when-budgets-depend-on-locking-people-up" TargetMode="External"/><Relationship Id="rId89" Type="http://schemas.openxmlformats.org/officeDocument/2006/relationships/hyperlink" Target="https://prisonandprobationjobs.gov.uk/about-hmpps/about-the-prison-service/" TargetMode="External"/><Relationship Id="rId16" Type="http://schemas.openxmlformats.org/officeDocument/2006/relationships/hyperlink" Target="https://mv.gov.cz/" TargetMode="External"/><Relationship Id="rId11" Type="http://schemas.openxmlformats.org/officeDocument/2006/relationships/hyperlink" Target="https://www.zakonyprolidi.cz/cs/1992-555" TargetMode="External"/><Relationship Id="rId32" Type="http://schemas.openxmlformats.org/officeDocument/2006/relationships/hyperlink" Target="https://www.lgh.cz/intimni-navstevy/" TargetMode="External"/><Relationship Id="rId37" Type="http://schemas.openxmlformats.org/officeDocument/2006/relationships/hyperlink" Target="https://obase.cz/po-propusteni/" TargetMode="External"/><Relationship Id="rId53" Type="http://schemas.openxmlformats.org/officeDocument/2006/relationships/hyperlink" Target="https://www.ebsco.com/research-starters/history/common-law" TargetMode="External"/><Relationship Id="rId58" Type="http://schemas.openxmlformats.org/officeDocument/2006/relationships/hyperlink" Target="https://msp.gov.cz/en/web/msp/trestni-legislativa1" TargetMode="External"/><Relationship Id="rId74" Type="http://schemas.openxmlformats.org/officeDocument/2006/relationships/hyperlink" Target="https://www.gov.uk/government/statistics/criminal-court-statistics-quarterly-july-to-september-2024" TargetMode="External"/><Relationship Id="rId79" Type="http://schemas.openxmlformats.org/officeDocument/2006/relationships/hyperlink" Target="https://dostupnyadvokat.cz/blog/dozivoti" TargetMode="External"/><Relationship Id="rId5" Type="http://schemas.openxmlformats.org/officeDocument/2006/relationships/hyperlink" Target="https://www.vscr.cz/media/organizacni-jednotky/generalni-reditelstvi/odbor-spravni/uredni-deska/vyrocni-zpravy/vyrocni-zprava-vs-cr-2022-final.pdf" TargetMode="External"/><Relationship Id="rId90" Type="http://schemas.openxmlformats.org/officeDocument/2006/relationships/hyperlink" Target="https://www.gov.scot/publications/prison-statistics-population-projections-scotland-2011-12/pages/3/" TargetMode="External"/><Relationship Id="rId22" Type="http://schemas.openxmlformats.org/officeDocument/2006/relationships/hyperlink" Target="https://www.zakonyprolidi.cz/cs/1999-169" TargetMode="External"/><Relationship Id="rId27" Type="http://schemas.openxmlformats.org/officeDocument/2006/relationships/hyperlink" Target="https://www.balikydovezeni.cz/blog/view/telefonovani-z-vezeni/" TargetMode="External"/><Relationship Id="rId43" Type="http://schemas.openxmlformats.org/officeDocument/2006/relationships/hyperlink" Target="https://www.pmscr.cz/projekty/ukoncene/pdp3-zpatky-do-zivota/" TargetMode="External"/><Relationship Id="rId48" Type="http://schemas.openxmlformats.org/officeDocument/2006/relationships/hyperlink" Target="https://encyklopedie.soc.cas.cz/w/Anal%C3%BDza_dokument%C5%AF" TargetMode="External"/><Relationship Id="rId64" Type="http://schemas.openxmlformats.org/officeDocument/2006/relationships/hyperlink" Target="https://www.americkecentrum.cz/zeptali-jste-se/proc-maji-spojene-staty-trest-smrti/" TargetMode="External"/><Relationship Id="rId69" Type="http://schemas.openxmlformats.org/officeDocument/2006/relationships/hyperlink" Target="https://www.pbni.org.uk/key-facts-and-figures" TargetMode="External"/><Relationship Id="rId8" Type="http://schemas.openxmlformats.org/officeDocument/2006/relationships/hyperlink" Target="https://www.vscr.cz/organizacni-jednotky" TargetMode="External"/><Relationship Id="rId51" Type="http://schemas.openxmlformats.org/officeDocument/2006/relationships/hyperlink" Target="https://www.congress.gov/crs-product/R48177?q=%7B%22search%22%3A%22R48177%22%7D&amp;s=2&amp;r=1" TargetMode="External"/><Relationship Id="rId72" Type="http://schemas.openxmlformats.org/officeDocument/2006/relationships/hyperlink" Target="https://www.gov.scot/publications/justice-social-work-statistics-in-scotland-2024-25-part-1/" TargetMode="External"/><Relationship Id="rId80" Type="http://schemas.openxmlformats.org/officeDocument/2006/relationships/hyperlink" Target="https://www.pravniprostor.cz/clanky/ostatni-pravo/pravni-priciny-vysokeho-poctu-veznu-v-usa-oproti-evrope" TargetMode="External"/><Relationship Id="rId85" Type="http://schemas.openxmlformats.org/officeDocument/2006/relationships/hyperlink" Target="https://www.anidjarlevine.com/research/impact-of-private-prisons-on-excessive-jailing/" TargetMode="External"/><Relationship Id="rId93" Type="http://schemas.openxmlformats.org/officeDocument/2006/relationships/hyperlink" Target="https://bjs.ojp.gov/taxonomy/term/recidivism-statistics" TargetMode="External"/><Relationship Id="rId3" Type="http://schemas.openxmlformats.org/officeDocument/2006/relationships/hyperlink" Target="https://www.pmscr.cz/pro-pachatele/trest-domaciho-vezeni/" TargetMode="External"/><Relationship Id="rId12" Type="http://schemas.openxmlformats.org/officeDocument/2006/relationships/hyperlink" Target="https://www.vscr.cz/media/organizacni-jednotky/generalni-reditelstvi/odbor-spravni/uredni-deska/vyrocni-zpravy/vyrocni-zprava-vs-cr-2022-final.pdf" TargetMode="External"/><Relationship Id="rId17" Type="http://schemas.openxmlformats.org/officeDocument/2006/relationships/hyperlink" Target="https://www.vscr.cz/media/organizacni-jednotky/generalni-reditelstvi/ostatni/sarpo/sarpo-charakteristiky-odsouzenych-v-ceskych-veznicich.pdf" TargetMode="External"/><Relationship Id="rId25" Type="http://schemas.openxmlformats.org/officeDocument/2006/relationships/hyperlink" Target="https://www.vscr.cz/sekce/pravidla-prijimani-baliku" TargetMode="External"/><Relationship Id="rId33" Type="http://schemas.openxmlformats.org/officeDocument/2006/relationships/hyperlink" Target="https://www.zakonyprolidi.cz/cs/1999-169" TargetMode="External"/><Relationship Id="rId38" Type="http://schemas.openxmlformats.org/officeDocument/2006/relationships/hyperlink" Target="file:///C:/Users/tvrdonova/Downloads/2018_10_brozura_Kroky-na-svobode.pdf" TargetMode="External"/><Relationship Id="rId46" Type="http://schemas.openxmlformats.org/officeDocument/2006/relationships/hyperlink" Target="https://www.irozhlas.cz/zpravy-domov/vezen-vezeni-recidiva-propusteni-integrace-do-spolecnosti-socialni-sluzby_2109261607_hyh" TargetMode="External"/><Relationship Id="rId59" Type="http://schemas.openxmlformats.org/officeDocument/2006/relationships/hyperlink" Target="https://www.ussc.gov/sites/default/files/pdf/research-and-publications/annual-reports-and-sourcebooks/2024/2024-Annual-Report.pdf?utm" TargetMode="External"/><Relationship Id="rId67" Type="http://schemas.openxmlformats.org/officeDocument/2006/relationships/hyperlink" Target="https://www.gov.uk/government/publications/unpaid-work-management-information-update-to-june-2025/unpaid-work-management-information-summary" TargetMode="External"/><Relationship Id="rId20" Type="http://schemas.openxmlformats.org/officeDocument/2006/relationships/hyperlink" Target="https://www.vscr.cz/organizacni-jednotky/vazebni-veznice-olomouc/sekce/program-zachazeni" TargetMode="External"/><Relationship Id="rId41" Type="http://schemas.openxmlformats.org/officeDocument/2006/relationships/hyperlink" Target="https://msp.gov.cz/en/web/msp/tiskove-zpravy/-/clanek/institut-pro-kriminologii-a-ci%C3%A1ln%C3%AD-prevenci-p%C5%99edstavil-nejnov%C4%9Bj%C5%A1%C3%AD-v%C3%BDzkumn%C3%A9-poznatky-o-reintegraci-osob-propu%C5%A1t%C4%9Bn%C3%BDch-z-v%C3%BDkonu-trestu-odn%C4%9Bt%C3%AD-svobody?utm_source=chatgpt.com" TargetMode="External"/><Relationship Id="rId54" Type="http://schemas.openxmlformats.org/officeDocument/2006/relationships/hyperlink" Target="https://www.legislation.gov.uk/ukpga/Vict/24-25/100/contents" TargetMode="External"/><Relationship Id="rId62" Type="http://schemas.openxmlformats.org/officeDocument/2006/relationships/hyperlink" Target="https://www.pravniprostor.cz/clanky/ostatni-pravo/pravni-priciny-vysokeho-poctu-veznu-v-usa-oproti-evrope" TargetMode="External"/><Relationship Id="rId70" Type="http://schemas.openxmlformats.org/officeDocument/2006/relationships/hyperlink" Target="https://news.stv.tv/scotland/better-safeguards-needed-for-electronic-tags-amid-prisoner-early-release-programme" TargetMode="External"/><Relationship Id="rId75" Type="http://schemas.openxmlformats.org/officeDocument/2006/relationships/hyperlink" Target="https://www.pmscr.cz/wp-content/uploads/2025/04/agendy-pms-2019-2023.pdf?utm" TargetMode="External"/><Relationship Id="rId83" Type="http://schemas.openxmlformats.org/officeDocument/2006/relationships/hyperlink" Target="https://www.prisonstudies.org/sites/default/files/resources/downloads/working_prisoners_in_the_usa_final_0.pdf?utm_source=chatgpt.com" TargetMode="External"/><Relationship Id="rId88" Type="http://schemas.openxmlformats.org/officeDocument/2006/relationships/hyperlink" Target="https://levaperspektiva.cz/clanky/hruzny-svet-americkych-veznic/" TargetMode="External"/><Relationship Id="rId91" Type="http://schemas.openxmlformats.org/officeDocument/2006/relationships/hyperlink" Target="https://researchbriefings.files.parliament.uk/documents/CBP-7437/CBP-7437.pdf?u" TargetMode="External"/><Relationship Id="rId1" Type="http://schemas.openxmlformats.org/officeDocument/2006/relationships/hyperlink" Target="https://is.jabok.cz/el/JA10/leto2010/S2042/um/214086/SD_Trest__vezenstvi.pdf?utm_source=chatgpt.com" TargetMode="External"/><Relationship Id="rId6" Type="http://schemas.openxmlformats.org/officeDocument/2006/relationships/hyperlink" Target="https://is.muni.cz/th/wfpyl/Programy_zachazeni_ve_vykonu_trestu_odneti_svobody_a_jejich_vliv_na_recidivu_propustenych_osob.pdf" TargetMode="External"/><Relationship Id="rId15" Type="http://schemas.openxmlformats.org/officeDocument/2006/relationships/hyperlink" Target="https://www.zakonyprolidi.cz/cs/1999-169" TargetMode="External"/><Relationship Id="rId23" Type="http://schemas.openxmlformats.org/officeDocument/2006/relationships/hyperlink" Target="https://www.vscr.cz/sekce/korespondence-odsouzenych" TargetMode="External"/><Relationship Id="rId28" Type="http://schemas.openxmlformats.org/officeDocument/2006/relationships/hyperlink" Target="https://www.zakonyprolidi.cz/cs/1999-169" TargetMode="External"/><Relationship Id="rId36" Type="http://schemas.openxmlformats.org/officeDocument/2006/relationships/hyperlink" Target="https://dostupnyadvokat.cz/blog/predcasne-propusteni" TargetMode="External"/><Relationship Id="rId49" Type="http://schemas.openxmlformats.org/officeDocument/2006/relationships/hyperlink" Target="https://muj-pravnik.cz/anglosaske-pravo/" TargetMode="External"/><Relationship Id="rId57" Type="http://schemas.openxmlformats.org/officeDocument/2006/relationships/hyperlink" Target="https://msp.gov.cz/en/web/msp/trestni-legislativa1" TargetMode="External"/><Relationship Id="rId10" Type="http://schemas.openxmlformats.org/officeDocument/2006/relationships/hyperlink" Target="https://www.zakonyprolidi.cz/cs/1992-555" TargetMode="External"/><Relationship Id="rId31" Type="http://schemas.openxmlformats.org/officeDocument/2006/relationships/hyperlink" Target="https://www.zakonyprolidi.cz/cs/1999-169" TargetMode="External"/><Relationship Id="rId44" Type="http://schemas.openxmlformats.org/officeDocument/2006/relationships/hyperlink" Target="https://www.irozhlas.cz/zpravy-domov/vezen-vezeni-recidiva-propusteni-integrace-do-spolecnosti-socialni-sluzby_2109261607_hyh" TargetMode="External"/><Relationship Id="rId52" Type="http://schemas.openxmlformats.org/officeDocument/2006/relationships/hyperlink" Target="https://cs.wikipedia.org/wiki/Pr%C3%A1vo_ve_Spojen%C3%A9m_kr%C3%A1lovstv%C3%AD" TargetMode="External"/><Relationship Id="rId60" Type="http://schemas.openxmlformats.org/officeDocument/2006/relationships/hyperlink" Target="https://www.law.cornell.edu/wex/community_service" TargetMode="External"/><Relationship Id="rId65" Type="http://schemas.openxmlformats.org/officeDocument/2006/relationships/hyperlink" Target="https://usafacts.org/articles/how-many-people-are-sentenced-to-death-in-america/" TargetMode="External"/><Relationship Id="rId73" Type="http://schemas.openxmlformats.org/officeDocument/2006/relationships/hyperlink" Target="https://prisonreformtrust.org.uk/uk-tops-european-league-table-of-numbers-in-indefinite-detention/" TargetMode="External"/><Relationship Id="rId78" Type="http://schemas.openxmlformats.org/officeDocument/2006/relationships/hyperlink" Target="https://www.pmscr.cz/wp-content/uploads/2025/04/agendy-pms-2019-2023.pdf?utm" TargetMode="External"/><Relationship Id="rId81" Type="http://schemas.openxmlformats.org/officeDocument/2006/relationships/hyperlink" Target="https://www.bop.gov/about/facilities/federal_prisons.jsp" TargetMode="External"/><Relationship Id="rId86" Type="http://schemas.openxmlformats.org/officeDocument/2006/relationships/hyperlink" Target="https://www.prisonpolicy.org/profiles/CA.html" TargetMode="External"/><Relationship Id="rId94" Type="http://schemas.openxmlformats.org/officeDocument/2006/relationships/hyperlink" Target="https://www.gov.uk/government/collections/proven-reoffending-statistics" TargetMode="External"/><Relationship Id="rId4" Type="http://schemas.openxmlformats.org/officeDocument/2006/relationships/hyperlink" Target="https://www.vscr.cz/organizacni-jednotky/vazebni-veznice-praha-pankrac/sekce/ustav-pro-vykon-zabezpecovaci-detence-1" TargetMode="External"/><Relationship Id="rId9" Type="http://schemas.openxmlformats.org/officeDocument/2006/relationships/hyperlink" Target="https://www.zakonyprolidi.cz/cs/1999-169" TargetMode="External"/><Relationship Id="rId13" Type="http://schemas.openxmlformats.org/officeDocument/2006/relationships/hyperlink" Target="https://www.zakonyprolidi.cz/cs/1999-169" TargetMode="External"/><Relationship Id="rId18" Type="http://schemas.openxmlformats.org/officeDocument/2006/relationships/hyperlink" Target="https://www.vscr.cz/organizacni-jednotky/veznice-valdice/sekce/program-zachazeni" TargetMode="External"/><Relationship Id="rId39" Type="http://schemas.openxmlformats.org/officeDocument/2006/relationships/hyperlink" Target="https://www.rubikoncentrum.cz/wp-content/uploads/2022/03/053_Pruvodce-pro-rodiny_komplet_2020-02_WEB.pdf" TargetMode="External"/><Relationship Id="rId34" Type="http://schemas.openxmlformats.org/officeDocument/2006/relationships/hyperlink" Target="https://dostupnyadvokat.cz/blog/predcasne-propusteni" TargetMode="External"/><Relationship Id="rId50" Type="http://schemas.openxmlformats.org/officeDocument/2006/relationships/hyperlink" Target="https://www.law.cornell.edu/uscode/text/18" TargetMode="External"/><Relationship Id="rId55" Type="http://schemas.openxmlformats.org/officeDocument/2006/relationships/hyperlink" Target="https://muj-pravnik.cz/anglosaske-pravo/" TargetMode="External"/><Relationship Id="rId76" Type="http://schemas.openxmlformats.org/officeDocument/2006/relationships/hyperlink" Target="https://csu.gov.cz/soudnictvi?pocet=10&amp;start=0&amp;podskupiny=082&amp;razeni=-datumVydani" TargetMode="External"/><Relationship Id="rId7" Type="http://schemas.openxmlformats.org/officeDocument/2006/relationships/hyperlink" Target="https://obase.cz/o-vazbe/" TargetMode="External"/><Relationship Id="rId71" Type="http://schemas.openxmlformats.org/officeDocument/2006/relationships/hyperlink" Target="https://www.irishnews.com/news/2015/11/17/news/almost-one-in-six-tag-wearers-lives-in-west-belfast-325388/" TargetMode="External"/><Relationship Id="rId92" Type="http://schemas.openxmlformats.org/officeDocument/2006/relationships/hyperlink" Target="https://csu.gov.cz/vezni?pocet=10&amp;start=0&amp;podskupiny=083&amp;razeni=-datumVydani" TargetMode="External"/><Relationship Id="rId2" Type="http://schemas.openxmlformats.org/officeDocument/2006/relationships/hyperlink" Target="https://is.jabok.cz/el/JA10/leto2010/S2042/um/214086/SD_Trest__vezenstvi.pdf?utm_source=chatgpt.com" TargetMode="External"/><Relationship Id="rId29" Type="http://schemas.openxmlformats.org/officeDocument/2006/relationships/hyperlink" Target="https://obase.cz/vyklad-pojmu-z-vezeni/vyklad-dle-zakona/navstevy-odsouzenych/" TargetMode="External"/><Relationship Id="rId24" Type="http://schemas.openxmlformats.org/officeDocument/2006/relationships/hyperlink" Target="https://www.zakonyprolidi.cz/cs/1999-169" TargetMode="External"/><Relationship Id="rId40" Type="http://schemas.openxmlformats.org/officeDocument/2006/relationships/hyperlink" Target="https://socialniprace.cz/o-cem-se" TargetMode="External"/><Relationship Id="rId45" Type="http://schemas.openxmlformats.org/officeDocument/2006/relationships/hyperlink" Target="https://www.bcak.cz/slovnik-pravnich-pojmu/recidiva/" TargetMode="External"/><Relationship Id="rId66" Type="http://schemas.openxmlformats.org/officeDocument/2006/relationships/hyperlink" Target="https://www.novinky.cz/clanek/zahranicni-amerika-neobvykle-v-usa-tento-tyden-popravi-hned-ctyri-vezne-40525152" TargetMode="External"/><Relationship Id="rId87" Type="http://schemas.openxmlformats.org/officeDocument/2006/relationships/hyperlink" Target="https://www.pravniprostor.cz/clanky/ostatni-pravo/pravni-priciny-vysokeho-poctu-veznu-v-usa-oproti-evrope" TargetMode="External"/><Relationship Id="rId61" Type="http://schemas.openxmlformats.org/officeDocument/2006/relationships/hyperlink" Target="https://www.prisonpolicy.org/profiles/CA.html" TargetMode="External"/><Relationship Id="rId82" Type="http://schemas.openxmlformats.org/officeDocument/2006/relationships/hyperlink" Target="https://tysk.lamp.uscourts.gov/ex-offender-suggestions/types-and-levels-of-prisons-w-y-s-k.php" TargetMode="External"/><Relationship Id="rId19" Type="http://schemas.openxmlformats.org/officeDocument/2006/relationships/hyperlink" Target="https://www.vscr.cz/organizacni-jednotky/vazebni-veznice-olomouc/sekce/program-zachazeni" TargetMode="External"/><Relationship Id="rId14" Type="http://schemas.openxmlformats.org/officeDocument/2006/relationships/hyperlink" Target="https://www.zakonyprolidi.cz/cs/1999-169" TargetMode="External"/><Relationship Id="rId30" Type="http://schemas.openxmlformats.org/officeDocument/2006/relationships/hyperlink" Target="https://www.vscr.cz/organizacni-jednotky/veznice-odolov/sekce/pravidla-prijimani-navstev" TargetMode="External"/><Relationship Id="rId35" Type="http://schemas.openxmlformats.org/officeDocument/2006/relationships/hyperlink" Target="https://www.zakonyprolidi.cz/cs/1999-169" TargetMode="External"/><Relationship Id="rId56" Type="http://schemas.openxmlformats.org/officeDocument/2006/relationships/hyperlink" Target="https://muj-pravnik.cz/anglosaske-pravo/" TargetMode="External"/><Relationship Id="rId77" Type="http://schemas.openxmlformats.org/officeDocument/2006/relationships/hyperlink" Target="https://www.pmscr.cz/wp-content/uploads/2025/04/agendy-pms-2019-2023.pdf?utm"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Graf č.1 - procentové zastoupení trestů - California</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List1!$B$1</c:f>
              <c:strCache>
                <c:ptCount val="1"/>
                <c:pt idx="0">
                  <c:v>Sloupec1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708-4C66-A494-D9EB8DE4523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708-4C66-A494-D9EB8DE4523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708-4C66-A494-D9EB8DE45230}"/>
              </c:ext>
            </c:extLst>
          </c:dPt>
          <c:dPt>
            <c:idx val="3"/>
            <c:bubble3D val="0"/>
            <c:spPr>
              <a:solidFill>
                <a:schemeClr val="bg1">
                  <a:lumMod val="50000"/>
                </a:schemeClr>
              </a:solidFill>
              <a:ln w="19050">
                <a:solidFill>
                  <a:schemeClr val="lt1"/>
                </a:solidFill>
              </a:ln>
              <a:effectLst/>
            </c:spPr>
            <c:extLst>
              <c:ext xmlns:c16="http://schemas.microsoft.com/office/drawing/2014/chart" uri="{C3380CC4-5D6E-409C-BE32-E72D297353CC}">
                <c16:uniqueId val="{00000007-A708-4C66-A494-D9EB8DE45230}"/>
              </c:ext>
            </c:extLst>
          </c:dPt>
          <c:cat>
            <c:strRef>
              <c:f>List1!$A$2:$A$5</c:f>
              <c:strCache>
                <c:ptCount val="3"/>
                <c:pt idx="0">
                  <c:v>odnětí svobody</c:v>
                </c:pt>
                <c:pt idx="1">
                  <c:v>parole</c:v>
                </c:pt>
                <c:pt idx="2">
                  <c:v>probation</c:v>
                </c:pt>
              </c:strCache>
            </c:strRef>
          </c:cat>
          <c:val>
            <c:numRef>
              <c:f>List1!$B$2:$B$5</c:f>
              <c:numCache>
                <c:formatCode>0%</c:formatCode>
                <c:ptCount val="4"/>
                <c:pt idx="0">
                  <c:v>0.43</c:v>
                </c:pt>
                <c:pt idx="1">
                  <c:v>0.23</c:v>
                </c:pt>
                <c:pt idx="2">
                  <c:v>0.34</c:v>
                </c:pt>
              </c:numCache>
            </c:numRef>
          </c:val>
          <c:extLst>
            <c:ext xmlns:c16="http://schemas.microsoft.com/office/drawing/2014/chart" uri="{C3380CC4-5D6E-409C-BE32-E72D297353CC}">
              <c16:uniqueId val="{00000008-A708-4C66-A494-D9EB8DE4523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Graf č.10 - Procentové zastoupení trestů</a:t>
            </a:r>
            <a:r>
              <a:rPr lang="cs-CZ" baseline="0"/>
              <a:t> domácího vězení v populaci UK a ČR</a:t>
            </a:r>
            <a:endParaRPr lang="cs-CZ"/>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barChart>
        <c:barDir val="col"/>
        <c:grouping val="clustered"/>
        <c:varyColors val="0"/>
        <c:ser>
          <c:idx val="0"/>
          <c:order val="0"/>
          <c:tx>
            <c:strRef>
              <c:f>List1!$B$1</c:f>
              <c:strCache>
                <c:ptCount val="1"/>
                <c:pt idx="0">
                  <c:v>UK</c:v>
                </c:pt>
              </c:strCache>
            </c:strRef>
          </c:tx>
          <c:spPr>
            <a:solidFill>
              <a:schemeClr val="accent1"/>
            </a:solidFill>
            <a:ln>
              <a:noFill/>
            </a:ln>
            <a:effectLst/>
          </c:spPr>
          <c:invertIfNegative val="0"/>
          <c:cat>
            <c:strRef>
              <c:f>List1!$A$2</c:f>
              <c:strCache>
                <c:ptCount val="1"/>
                <c:pt idx="0">
                  <c:v>domácí vězení</c:v>
                </c:pt>
              </c:strCache>
            </c:strRef>
          </c:cat>
          <c:val>
            <c:numRef>
              <c:f>List1!$B$2</c:f>
              <c:numCache>
                <c:formatCode>0.00%</c:formatCode>
                <c:ptCount val="1"/>
                <c:pt idx="0">
                  <c:v>4.0000000000000002E-4</c:v>
                </c:pt>
              </c:numCache>
            </c:numRef>
          </c:val>
          <c:extLst>
            <c:ext xmlns:c16="http://schemas.microsoft.com/office/drawing/2014/chart" uri="{C3380CC4-5D6E-409C-BE32-E72D297353CC}">
              <c16:uniqueId val="{00000000-806F-4E3D-8BB8-D1E0AD098997}"/>
            </c:ext>
          </c:extLst>
        </c:ser>
        <c:ser>
          <c:idx val="1"/>
          <c:order val="1"/>
          <c:tx>
            <c:strRef>
              <c:f>List1!$C$1</c:f>
              <c:strCache>
                <c:ptCount val="1"/>
                <c:pt idx="0">
                  <c:v>ČR</c:v>
                </c:pt>
              </c:strCache>
            </c:strRef>
          </c:tx>
          <c:spPr>
            <a:solidFill>
              <a:schemeClr val="accent2"/>
            </a:solidFill>
            <a:ln>
              <a:noFill/>
            </a:ln>
            <a:effectLst/>
          </c:spPr>
          <c:invertIfNegative val="0"/>
          <c:cat>
            <c:strRef>
              <c:f>List1!$A$2</c:f>
              <c:strCache>
                <c:ptCount val="1"/>
                <c:pt idx="0">
                  <c:v>domácí vězení</c:v>
                </c:pt>
              </c:strCache>
            </c:strRef>
          </c:cat>
          <c:val>
            <c:numRef>
              <c:f>List1!$C$2</c:f>
              <c:numCache>
                <c:formatCode>0.00%</c:formatCode>
                <c:ptCount val="1"/>
                <c:pt idx="0">
                  <c:v>6.9999999999999999E-6</c:v>
                </c:pt>
              </c:numCache>
            </c:numRef>
          </c:val>
          <c:extLst>
            <c:ext xmlns:c16="http://schemas.microsoft.com/office/drawing/2014/chart" uri="{C3380CC4-5D6E-409C-BE32-E72D297353CC}">
              <c16:uniqueId val="{00000001-806F-4E3D-8BB8-D1E0AD098997}"/>
            </c:ext>
          </c:extLst>
        </c:ser>
        <c:dLbls>
          <c:showLegendKey val="0"/>
          <c:showVal val="0"/>
          <c:showCatName val="0"/>
          <c:showSerName val="0"/>
          <c:showPercent val="0"/>
          <c:showBubbleSize val="0"/>
        </c:dLbls>
        <c:gapWidth val="219"/>
        <c:overlap val="-27"/>
        <c:axId val="1177419280"/>
        <c:axId val="1177425040"/>
      </c:barChart>
      <c:catAx>
        <c:axId val="1177419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177425040"/>
        <c:crosses val="autoZero"/>
        <c:auto val="1"/>
        <c:lblAlgn val="ctr"/>
        <c:lblOffset val="100"/>
        <c:noMultiLvlLbl val="0"/>
      </c:catAx>
      <c:valAx>
        <c:axId val="117742504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177419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Graf č.11 - Procentové zastoupení trestů</a:t>
            </a:r>
            <a:r>
              <a:rPr lang="cs-CZ" baseline="0"/>
              <a:t> podmínečně odložených v populaci USA, UK a ČR</a:t>
            </a:r>
            <a:endParaRPr lang="cs-CZ"/>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barChart>
        <c:barDir val="col"/>
        <c:grouping val="clustered"/>
        <c:varyColors val="0"/>
        <c:ser>
          <c:idx val="0"/>
          <c:order val="0"/>
          <c:tx>
            <c:strRef>
              <c:f>List1!$B$1</c:f>
              <c:strCache>
                <c:ptCount val="1"/>
                <c:pt idx="0">
                  <c:v>USA</c:v>
                </c:pt>
              </c:strCache>
            </c:strRef>
          </c:tx>
          <c:spPr>
            <a:solidFill>
              <a:schemeClr val="accent1"/>
            </a:solidFill>
            <a:ln>
              <a:noFill/>
            </a:ln>
            <a:effectLst/>
          </c:spPr>
          <c:invertIfNegative val="0"/>
          <c:cat>
            <c:strRef>
              <c:f>List1!$A$2</c:f>
              <c:strCache>
                <c:ptCount val="1"/>
                <c:pt idx="0">
                  <c:v>podmínka</c:v>
                </c:pt>
              </c:strCache>
            </c:strRef>
          </c:cat>
          <c:val>
            <c:numRef>
              <c:f>List1!$B$2</c:f>
              <c:numCache>
                <c:formatCode>0.00%</c:formatCode>
                <c:ptCount val="1"/>
                <c:pt idx="0">
                  <c:v>7.7000000000000002E-3</c:v>
                </c:pt>
              </c:numCache>
            </c:numRef>
          </c:val>
          <c:extLst>
            <c:ext xmlns:c16="http://schemas.microsoft.com/office/drawing/2014/chart" uri="{C3380CC4-5D6E-409C-BE32-E72D297353CC}">
              <c16:uniqueId val="{00000000-34FA-4C11-9BAE-CF65358B5822}"/>
            </c:ext>
          </c:extLst>
        </c:ser>
        <c:ser>
          <c:idx val="1"/>
          <c:order val="1"/>
          <c:tx>
            <c:strRef>
              <c:f>List1!$C$1</c:f>
              <c:strCache>
                <c:ptCount val="1"/>
                <c:pt idx="0">
                  <c:v>UK</c:v>
                </c:pt>
              </c:strCache>
            </c:strRef>
          </c:tx>
          <c:spPr>
            <a:solidFill>
              <a:schemeClr val="accent2"/>
            </a:solidFill>
            <a:ln>
              <a:noFill/>
            </a:ln>
            <a:effectLst/>
          </c:spPr>
          <c:invertIfNegative val="0"/>
          <c:cat>
            <c:strRef>
              <c:f>List1!$A$2</c:f>
              <c:strCache>
                <c:ptCount val="1"/>
                <c:pt idx="0">
                  <c:v>podmínka</c:v>
                </c:pt>
              </c:strCache>
            </c:strRef>
          </c:cat>
          <c:val>
            <c:numRef>
              <c:f>List1!$C$2</c:f>
              <c:numCache>
                <c:formatCode>0.00%</c:formatCode>
                <c:ptCount val="1"/>
                <c:pt idx="0">
                  <c:v>8.9999999999999998E-4</c:v>
                </c:pt>
              </c:numCache>
            </c:numRef>
          </c:val>
          <c:extLst>
            <c:ext xmlns:c16="http://schemas.microsoft.com/office/drawing/2014/chart" uri="{C3380CC4-5D6E-409C-BE32-E72D297353CC}">
              <c16:uniqueId val="{00000001-34FA-4C11-9BAE-CF65358B5822}"/>
            </c:ext>
          </c:extLst>
        </c:ser>
        <c:ser>
          <c:idx val="2"/>
          <c:order val="2"/>
          <c:tx>
            <c:strRef>
              <c:f>List1!$D$1</c:f>
              <c:strCache>
                <c:ptCount val="1"/>
                <c:pt idx="0">
                  <c:v>ČR</c:v>
                </c:pt>
              </c:strCache>
            </c:strRef>
          </c:tx>
          <c:spPr>
            <a:solidFill>
              <a:schemeClr val="accent3"/>
            </a:solidFill>
            <a:ln>
              <a:noFill/>
            </a:ln>
            <a:effectLst/>
          </c:spPr>
          <c:invertIfNegative val="0"/>
          <c:cat>
            <c:strRef>
              <c:f>List1!$A$2</c:f>
              <c:strCache>
                <c:ptCount val="1"/>
                <c:pt idx="0">
                  <c:v>podmínka</c:v>
                </c:pt>
              </c:strCache>
            </c:strRef>
          </c:cat>
          <c:val>
            <c:numRef>
              <c:f>List1!$D$2</c:f>
              <c:numCache>
                <c:formatCode>0.00%</c:formatCode>
                <c:ptCount val="1"/>
                <c:pt idx="0">
                  <c:v>2E-3</c:v>
                </c:pt>
              </c:numCache>
            </c:numRef>
          </c:val>
          <c:extLst>
            <c:ext xmlns:c16="http://schemas.microsoft.com/office/drawing/2014/chart" uri="{C3380CC4-5D6E-409C-BE32-E72D297353CC}">
              <c16:uniqueId val="{00000000-794D-433B-9B21-50FC82D251C5}"/>
            </c:ext>
          </c:extLst>
        </c:ser>
        <c:dLbls>
          <c:showLegendKey val="0"/>
          <c:showVal val="0"/>
          <c:showCatName val="0"/>
          <c:showSerName val="0"/>
          <c:showPercent val="0"/>
          <c:showBubbleSize val="0"/>
        </c:dLbls>
        <c:gapWidth val="219"/>
        <c:overlap val="-27"/>
        <c:axId val="1177419280"/>
        <c:axId val="1177425040"/>
      </c:barChart>
      <c:catAx>
        <c:axId val="1177419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177425040"/>
        <c:crosses val="autoZero"/>
        <c:auto val="1"/>
        <c:lblAlgn val="ctr"/>
        <c:lblOffset val="100"/>
        <c:noMultiLvlLbl val="0"/>
      </c:catAx>
      <c:valAx>
        <c:axId val="117742504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177419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Graf č.12 - Procentové zastoupení trestů</a:t>
            </a:r>
            <a:r>
              <a:rPr lang="cs-CZ" baseline="0"/>
              <a:t> odnětí svobody v populaci USA, UK a ČR</a:t>
            </a:r>
            <a:endParaRPr lang="cs-CZ"/>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barChart>
        <c:barDir val="col"/>
        <c:grouping val="clustered"/>
        <c:varyColors val="0"/>
        <c:ser>
          <c:idx val="0"/>
          <c:order val="0"/>
          <c:tx>
            <c:strRef>
              <c:f>List1!$B$1</c:f>
              <c:strCache>
                <c:ptCount val="1"/>
                <c:pt idx="0">
                  <c:v>USA</c:v>
                </c:pt>
              </c:strCache>
            </c:strRef>
          </c:tx>
          <c:spPr>
            <a:solidFill>
              <a:schemeClr val="accent1"/>
            </a:solidFill>
            <a:ln>
              <a:noFill/>
            </a:ln>
            <a:effectLst/>
          </c:spPr>
          <c:invertIfNegative val="0"/>
          <c:cat>
            <c:strRef>
              <c:f>List1!$A$2</c:f>
              <c:strCache>
                <c:ptCount val="1"/>
                <c:pt idx="0">
                  <c:v>tresty odnětzí svobody</c:v>
                </c:pt>
              </c:strCache>
            </c:strRef>
          </c:cat>
          <c:val>
            <c:numRef>
              <c:f>List1!$B$2</c:f>
              <c:numCache>
                <c:formatCode>0.00%</c:formatCode>
                <c:ptCount val="1"/>
                <c:pt idx="0">
                  <c:v>5.4000000000000003E-3</c:v>
                </c:pt>
              </c:numCache>
            </c:numRef>
          </c:val>
          <c:extLst>
            <c:ext xmlns:c16="http://schemas.microsoft.com/office/drawing/2014/chart" uri="{C3380CC4-5D6E-409C-BE32-E72D297353CC}">
              <c16:uniqueId val="{00000000-A040-4814-87EF-3BD1E944C0F8}"/>
            </c:ext>
          </c:extLst>
        </c:ser>
        <c:ser>
          <c:idx val="1"/>
          <c:order val="1"/>
          <c:tx>
            <c:strRef>
              <c:f>List1!$C$1</c:f>
              <c:strCache>
                <c:ptCount val="1"/>
                <c:pt idx="0">
                  <c:v>UK</c:v>
                </c:pt>
              </c:strCache>
            </c:strRef>
          </c:tx>
          <c:spPr>
            <a:solidFill>
              <a:schemeClr val="accent2"/>
            </a:solidFill>
            <a:ln>
              <a:noFill/>
            </a:ln>
            <a:effectLst/>
          </c:spPr>
          <c:invertIfNegative val="0"/>
          <c:cat>
            <c:strRef>
              <c:f>List1!$A$2</c:f>
              <c:strCache>
                <c:ptCount val="1"/>
                <c:pt idx="0">
                  <c:v>tresty odnětzí svobody</c:v>
                </c:pt>
              </c:strCache>
            </c:strRef>
          </c:cat>
          <c:val>
            <c:numRef>
              <c:f>List1!$C$2</c:f>
              <c:numCache>
                <c:formatCode>0.00%</c:formatCode>
                <c:ptCount val="1"/>
                <c:pt idx="0">
                  <c:v>1.4E-3</c:v>
                </c:pt>
              </c:numCache>
            </c:numRef>
          </c:val>
          <c:extLst>
            <c:ext xmlns:c16="http://schemas.microsoft.com/office/drawing/2014/chart" uri="{C3380CC4-5D6E-409C-BE32-E72D297353CC}">
              <c16:uniqueId val="{00000001-A040-4814-87EF-3BD1E944C0F8}"/>
            </c:ext>
          </c:extLst>
        </c:ser>
        <c:ser>
          <c:idx val="2"/>
          <c:order val="2"/>
          <c:tx>
            <c:strRef>
              <c:f>List1!$D$1</c:f>
              <c:strCache>
                <c:ptCount val="1"/>
                <c:pt idx="0">
                  <c:v>ČR</c:v>
                </c:pt>
              </c:strCache>
            </c:strRef>
          </c:tx>
          <c:spPr>
            <a:solidFill>
              <a:schemeClr val="accent3"/>
            </a:solidFill>
            <a:ln>
              <a:noFill/>
            </a:ln>
            <a:effectLst/>
          </c:spPr>
          <c:invertIfNegative val="0"/>
          <c:cat>
            <c:strRef>
              <c:f>List1!$A$2</c:f>
              <c:strCache>
                <c:ptCount val="1"/>
                <c:pt idx="0">
                  <c:v>tresty odnětzí svobody</c:v>
                </c:pt>
              </c:strCache>
            </c:strRef>
          </c:cat>
          <c:val>
            <c:numRef>
              <c:f>List1!$D$2</c:f>
              <c:numCache>
                <c:formatCode>0.00%</c:formatCode>
                <c:ptCount val="1"/>
                <c:pt idx="0">
                  <c:v>8.0000000000000004E-4</c:v>
                </c:pt>
              </c:numCache>
            </c:numRef>
          </c:val>
          <c:extLst>
            <c:ext xmlns:c16="http://schemas.microsoft.com/office/drawing/2014/chart" uri="{C3380CC4-5D6E-409C-BE32-E72D297353CC}">
              <c16:uniqueId val="{00000002-A040-4814-87EF-3BD1E944C0F8}"/>
            </c:ext>
          </c:extLst>
        </c:ser>
        <c:dLbls>
          <c:showLegendKey val="0"/>
          <c:showVal val="0"/>
          <c:showCatName val="0"/>
          <c:showSerName val="0"/>
          <c:showPercent val="0"/>
          <c:showBubbleSize val="0"/>
        </c:dLbls>
        <c:gapWidth val="219"/>
        <c:overlap val="-27"/>
        <c:axId val="1177419280"/>
        <c:axId val="1177425040"/>
      </c:barChart>
      <c:catAx>
        <c:axId val="1177419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177425040"/>
        <c:crosses val="autoZero"/>
        <c:auto val="1"/>
        <c:lblAlgn val="ctr"/>
        <c:lblOffset val="100"/>
        <c:noMultiLvlLbl val="0"/>
      </c:catAx>
      <c:valAx>
        <c:axId val="117742504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177419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Graf č.13 - Procentové zastoupení trestů</a:t>
            </a:r>
            <a:r>
              <a:rPr lang="cs-CZ" baseline="0"/>
              <a:t> doživotního vězení v populaci USA, UK a ČR</a:t>
            </a:r>
            <a:endParaRPr lang="cs-CZ"/>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barChart>
        <c:barDir val="col"/>
        <c:grouping val="clustered"/>
        <c:varyColors val="0"/>
        <c:ser>
          <c:idx val="0"/>
          <c:order val="0"/>
          <c:tx>
            <c:strRef>
              <c:f>List1!$B$1</c:f>
              <c:strCache>
                <c:ptCount val="1"/>
                <c:pt idx="0">
                  <c:v>USA</c:v>
                </c:pt>
              </c:strCache>
            </c:strRef>
          </c:tx>
          <c:spPr>
            <a:solidFill>
              <a:schemeClr val="accent1"/>
            </a:solidFill>
            <a:ln>
              <a:noFill/>
            </a:ln>
            <a:effectLst/>
          </c:spPr>
          <c:invertIfNegative val="0"/>
          <c:cat>
            <c:strRef>
              <c:f>List1!$A$2</c:f>
              <c:strCache>
                <c:ptCount val="1"/>
                <c:pt idx="0">
                  <c:v>trest doživotí</c:v>
                </c:pt>
              </c:strCache>
            </c:strRef>
          </c:cat>
          <c:val>
            <c:numRef>
              <c:f>List1!$B$2</c:f>
              <c:numCache>
                <c:formatCode>0.00%</c:formatCode>
                <c:ptCount val="1"/>
                <c:pt idx="0">
                  <c:v>5.9999999999999995E-4</c:v>
                </c:pt>
              </c:numCache>
            </c:numRef>
          </c:val>
          <c:extLst>
            <c:ext xmlns:c16="http://schemas.microsoft.com/office/drawing/2014/chart" uri="{C3380CC4-5D6E-409C-BE32-E72D297353CC}">
              <c16:uniqueId val="{00000000-168C-4313-9905-9BE6184C433B}"/>
            </c:ext>
          </c:extLst>
        </c:ser>
        <c:ser>
          <c:idx val="1"/>
          <c:order val="1"/>
          <c:tx>
            <c:strRef>
              <c:f>List1!$C$1</c:f>
              <c:strCache>
                <c:ptCount val="1"/>
                <c:pt idx="0">
                  <c:v>UK</c:v>
                </c:pt>
              </c:strCache>
            </c:strRef>
          </c:tx>
          <c:spPr>
            <a:solidFill>
              <a:schemeClr val="accent2"/>
            </a:solidFill>
            <a:ln>
              <a:noFill/>
            </a:ln>
            <a:effectLst/>
          </c:spPr>
          <c:invertIfNegative val="0"/>
          <c:cat>
            <c:strRef>
              <c:f>List1!$A$2</c:f>
              <c:strCache>
                <c:ptCount val="1"/>
                <c:pt idx="0">
                  <c:v>trest doživotí</c:v>
                </c:pt>
              </c:strCache>
            </c:strRef>
          </c:cat>
          <c:val>
            <c:numRef>
              <c:f>List1!$C$2</c:f>
              <c:numCache>
                <c:formatCode>0.00%</c:formatCode>
                <c:ptCount val="1"/>
                <c:pt idx="0">
                  <c:v>1.3999999999999999E-4</c:v>
                </c:pt>
              </c:numCache>
            </c:numRef>
          </c:val>
          <c:extLst>
            <c:ext xmlns:c16="http://schemas.microsoft.com/office/drawing/2014/chart" uri="{C3380CC4-5D6E-409C-BE32-E72D297353CC}">
              <c16:uniqueId val="{00000001-168C-4313-9905-9BE6184C433B}"/>
            </c:ext>
          </c:extLst>
        </c:ser>
        <c:ser>
          <c:idx val="2"/>
          <c:order val="2"/>
          <c:tx>
            <c:strRef>
              <c:f>List1!$D$1</c:f>
              <c:strCache>
                <c:ptCount val="1"/>
                <c:pt idx="0">
                  <c:v>ČR</c:v>
                </c:pt>
              </c:strCache>
            </c:strRef>
          </c:tx>
          <c:spPr>
            <a:solidFill>
              <a:schemeClr val="accent3"/>
            </a:solidFill>
            <a:ln>
              <a:noFill/>
            </a:ln>
            <a:effectLst/>
          </c:spPr>
          <c:invertIfNegative val="0"/>
          <c:cat>
            <c:strRef>
              <c:f>List1!$A$2</c:f>
              <c:strCache>
                <c:ptCount val="1"/>
                <c:pt idx="0">
                  <c:v>trest doživotí</c:v>
                </c:pt>
              </c:strCache>
            </c:strRef>
          </c:cat>
          <c:val>
            <c:numRef>
              <c:f>List1!$D$2</c:f>
              <c:numCache>
                <c:formatCode>0.00%</c:formatCode>
                <c:ptCount val="1"/>
                <c:pt idx="0">
                  <c:v>3.9999999999999998E-6</c:v>
                </c:pt>
              </c:numCache>
            </c:numRef>
          </c:val>
          <c:extLst>
            <c:ext xmlns:c16="http://schemas.microsoft.com/office/drawing/2014/chart" uri="{C3380CC4-5D6E-409C-BE32-E72D297353CC}">
              <c16:uniqueId val="{00000002-168C-4313-9905-9BE6184C433B}"/>
            </c:ext>
          </c:extLst>
        </c:ser>
        <c:dLbls>
          <c:showLegendKey val="0"/>
          <c:showVal val="0"/>
          <c:showCatName val="0"/>
          <c:showSerName val="0"/>
          <c:showPercent val="0"/>
          <c:showBubbleSize val="0"/>
        </c:dLbls>
        <c:gapWidth val="219"/>
        <c:overlap val="-27"/>
        <c:axId val="1177419280"/>
        <c:axId val="1177425040"/>
      </c:barChart>
      <c:catAx>
        <c:axId val="1177419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177425040"/>
        <c:crosses val="autoZero"/>
        <c:auto val="1"/>
        <c:lblAlgn val="ctr"/>
        <c:lblOffset val="100"/>
        <c:noMultiLvlLbl val="0"/>
      </c:catAx>
      <c:valAx>
        <c:axId val="117742504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177419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Graf č. 1 - Počet vězňů dle druhů věznic - California</a:t>
            </a:r>
            <a:endParaRPr lang="en-US"/>
          </a:p>
        </c:rich>
      </c:tx>
      <c:layout>
        <c:manualLayout>
          <c:xMode val="edge"/>
          <c:yMode val="edge"/>
          <c:x val="0.11670148002333045"/>
          <c:y val="1.587301587301587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List1!$B$1</c:f>
              <c:strCache>
                <c:ptCount val="1"/>
                <c:pt idx="0">
                  <c:v>Prodej</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A88-439C-B566-26362395D87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A88-439C-B566-26362395D87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A88-439C-B566-26362395D87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A88-439C-B566-26362395D873}"/>
              </c:ext>
            </c:extLst>
          </c:dPt>
          <c:dPt>
            <c:idx val="4"/>
            <c:bubble3D val="0"/>
            <c:spPr>
              <a:solidFill>
                <a:srgbClr val="7030A0"/>
              </a:solidFill>
              <a:ln w="19050">
                <a:solidFill>
                  <a:schemeClr val="lt1"/>
                </a:solidFill>
              </a:ln>
              <a:effectLst/>
            </c:spPr>
            <c:extLst>
              <c:ext xmlns:c16="http://schemas.microsoft.com/office/drawing/2014/chart" uri="{C3380CC4-5D6E-409C-BE32-E72D297353CC}">
                <c16:uniqueId val="{00000009-8A88-439C-B566-26362395D873}"/>
              </c:ext>
            </c:extLst>
          </c:dPt>
          <c:cat>
            <c:strRef>
              <c:f>List1!$A$2:$A$6</c:f>
              <c:strCache>
                <c:ptCount val="5"/>
                <c:pt idx="0">
                  <c:v>federální</c:v>
                </c:pt>
                <c:pt idx="1">
                  <c:v>státní</c:v>
                </c:pt>
                <c:pt idx="2">
                  <c:v>místní</c:v>
                </c:pt>
                <c:pt idx="3">
                  <c:v>pro mladistvé</c:v>
                </c:pt>
                <c:pt idx="4">
                  <c:v>zadržení</c:v>
                </c:pt>
              </c:strCache>
            </c:strRef>
          </c:cat>
          <c:val>
            <c:numRef>
              <c:f>List1!$B$2:$B$6</c:f>
              <c:numCache>
                <c:formatCode>0%</c:formatCode>
                <c:ptCount val="5"/>
                <c:pt idx="0">
                  <c:v>0.06</c:v>
                </c:pt>
                <c:pt idx="1">
                  <c:v>0.51</c:v>
                </c:pt>
                <c:pt idx="2">
                  <c:v>0.39</c:v>
                </c:pt>
                <c:pt idx="3">
                  <c:v>0.02</c:v>
                </c:pt>
                <c:pt idx="4">
                  <c:v>0.02</c:v>
                </c:pt>
              </c:numCache>
            </c:numRef>
          </c:val>
          <c:extLst>
            <c:ext xmlns:c16="http://schemas.microsoft.com/office/drawing/2014/chart" uri="{C3380CC4-5D6E-409C-BE32-E72D297353CC}">
              <c16:uniqueId val="{0000000A-8A88-439C-B566-26362395D87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Graf č. 1 - Počet vězňů dle druhů věznic - New</a:t>
            </a:r>
            <a:r>
              <a:rPr lang="cs-CZ" baseline="0"/>
              <a:t> York</a:t>
            </a:r>
            <a:endParaRPr lang="en-US"/>
          </a:p>
        </c:rich>
      </c:tx>
      <c:layout>
        <c:manualLayout>
          <c:xMode val="edge"/>
          <c:yMode val="edge"/>
          <c:x val="0.11670148002333045"/>
          <c:y val="1.587301587301587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List1!$B$1</c:f>
              <c:strCache>
                <c:ptCount val="1"/>
                <c:pt idx="0">
                  <c:v>Prodej</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D80-40F2-962E-C3898C4FDF3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D80-40F2-962E-C3898C4FDF3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D80-40F2-962E-C3898C4FDF3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D80-40F2-962E-C3898C4FDF39}"/>
              </c:ext>
            </c:extLst>
          </c:dPt>
          <c:dPt>
            <c:idx val="4"/>
            <c:bubble3D val="0"/>
            <c:spPr>
              <a:solidFill>
                <a:srgbClr val="7030A0"/>
              </a:solidFill>
              <a:ln w="19050">
                <a:solidFill>
                  <a:schemeClr val="lt1"/>
                </a:solidFill>
              </a:ln>
              <a:effectLst/>
            </c:spPr>
            <c:extLst>
              <c:ext xmlns:c16="http://schemas.microsoft.com/office/drawing/2014/chart" uri="{C3380CC4-5D6E-409C-BE32-E72D297353CC}">
                <c16:uniqueId val="{00000009-4D80-40F2-962E-C3898C4FDF39}"/>
              </c:ext>
            </c:extLst>
          </c:dPt>
          <c:cat>
            <c:strRef>
              <c:f>List1!$A$2:$A$6</c:f>
              <c:strCache>
                <c:ptCount val="5"/>
                <c:pt idx="0">
                  <c:v>federální</c:v>
                </c:pt>
                <c:pt idx="1">
                  <c:v>státní</c:v>
                </c:pt>
                <c:pt idx="2">
                  <c:v>místní</c:v>
                </c:pt>
                <c:pt idx="3">
                  <c:v>pro mladistvé</c:v>
                </c:pt>
                <c:pt idx="4">
                  <c:v>zadržení</c:v>
                </c:pt>
              </c:strCache>
            </c:strRef>
          </c:cat>
          <c:val>
            <c:numRef>
              <c:f>List1!$B$2:$B$6</c:f>
              <c:numCache>
                <c:formatCode>0%</c:formatCode>
                <c:ptCount val="5"/>
                <c:pt idx="0">
                  <c:v>0.06</c:v>
                </c:pt>
                <c:pt idx="1">
                  <c:v>0.51</c:v>
                </c:pt>
                <c:pt idx="2">
                  <c:v>0.39</c:v>
                </c:pt>
                <c:pt idx="3">
                  <c:v>0.02</c:v>
                </c:pt>
                <c:pt idx="4">
                  <c:v>0.02</c:v>
                </c:pt>
              </c:numCache>
            </c:numRef>
          </c:val>
          <c:extLst>
            <c:ext xmlns:c16="http://schemas.microsoft.com/office/drawing/2014/chart" uri="{C3380CC4-5D6E-409C-BE32-E72D297353CC}">
              <c16:uniqueId val="{0000000A-4D80-40F2-962E-C3898C4FDF39}"/>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Graf č. 1 - Počet vězňů dle druhů věznic - Ohio</a:t>
            </a:r>
            <a:endParaRPr lang="en-US"/>
          </a:p>
        </c:rich>
      </c:tx>
      <c:layout>
        <c:manualLayout>
          <c:xMode val="edge"/>
          <c:yMode val="edge"/>
          <c:x val="0.11670148002333045"/>
          <c:y val="1.587301587301587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List1!$B$1</c:f>
              <c:strCache>
                <c:ptCount val="1"/>
                <c:pt idx="0">
                  <c:v>Prodej</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BAD-4A57-9112-C88B2326229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BAD-4A57-9112-C88B2326229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BAD-4A57-9112-C88B2326229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BAD-4A57-9112-C88B23262295}"/>
              </c:ext>
            </c:extLst>
          </c:dPt>
          <c:dPt>
            <c:idx val="4"/>
            <c:bubble3D val="0"/>
            <c:spPr>
              <a:solidFill>
                <a:srgbClr val="7030A0"/>
              </a:solidFill>
              <a:ln w="19050">
                <a:solidFill>
                  <a:schemeClr val="lt1"/>
                </a:solidFill>
              </a:ln>
              <a:effectLst/>
            </c:spPr>
            <c:extLst>
              <c:ext xmlns:c16="http://schemas.microsoft.com/office/drawing/2014/chart" uri="{C3380CC4-5D6E-409C-BE32-E72D297353CC}">
                <c16:uniqueId val="{00000009-7BAD-4A57-9112-C88B23262295}"/>
              </c:ext>
            </c:extLst>
          </c:dPt>
          <c:cat>
            <c:strRef>
              <c:f>List1!$A$2:$A$6</c:f>
              <c:strCache>
                <c:ptCount val="5"/>
                <c:pt idx="0">
                  <c:v>federální</c:v>
                </c:pt>
                <c:pt idx="1">
                  <c:v>státní</c:v>
                </c:pt>
                <c:pt idx="2">
                  <c:v>místní</c:v>
                </c:pt>
                <c:pt idx="3">
                  <c:v>pro mladistvé</c:v>
                </c:pt>
                <c:pt idx="4">
                  <c:v>zadržení</c:v>
                </c:pt>
              </c:strCache>
            </c:strRef>
          </c:cat>
          <c:val>
            <c:numRef>
              <c:f>List1!$B$2:$B$6</c:f>
              <c:numCache>
                <c:formatCode>0%</c:formatCode>
                <c:ptCount val="5"/>
                <c:pt idx="0">
                  <c:v>7.0000000000000007E-2</c:v>
                </c:pt>
                <c:pt idx="1">
                  <c:v>0.63</c:v>
                </c:pt>
                <c:pt idx="2">
                  <c:v>0.27</c:v>
                </c:pt>
                <c:pt idx="3">
                  <c:v>0.02</c:v>
                </c:pt>
                <c:pt idx="4">
                  <c:v>0.01</c:v>
                </c:pt>
              </c:numCache>
            </c:numRef>
          </c:val>
          <c:extLst>
            <c:ext xmlns:c16="http://schemas.microsoft.com/office/drawing/2014/chart" uri="{C3380CC4-5D6E-409C-BE32-E72D297353CC}">
              <c16:uniqueId val="{0000000A-7BAD-4A57-9112-C88B23262295}"/>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Graf č. 1 - Počet vězňů dle druhů věznic - Pensylvania</a:t>
            </a:r>
            <a:endParaRPr lang="en-US"/>
          </a:p>
        </c:rich>
      </c:tx>
      <c:layout>
        <c:manualLayout>
          <c:xMode val="edge"/>
          <c:yMode val="edge"/>
          <c:x val="0.11670148002333045"/>
          <c:y val="1.587301587301587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List1!$B$1</c:f>
              <c:strCache>
                <c:ptCount val="1"/>
                <c:pt idx="0">
                  <c:v>Prodej</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61B-4D8A-90DD-A8D9D305551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61B-4D8A-90DD-A8D9D305551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61B-4D8A-90DD-A8D9D305551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61B-4D8A-90DD-A8D9D3055518}"/>
              </c:ext>
            </c:extLst>
          </c:dPt>
          <c:dPt>
            <c:idx val="4"/>
            <c:bubble3D val="0"/>
            <c:spPr>
              <a:solidFill>
                <a:srgbClr val="7030A0"/>
              </a:solidFill>
              <a:ln w="19050">
                <a:solidFill>
                  <a:schemeClr val="lt1"/>
                </a:solidFill>
              </a:ln>
              <a:effectLst/>
            </c:spPr>
            <c:extLst>
              <c:ext xmlns:c16="http://schemas.microsoft.com/office/drawing/2014/chart" uri="{C3380CC4-5D6E-409C-BE32-E72D297353CC}">
                <c16:uniqueId val="{00000009-061B-4D8A-90DD-A8D9D3055518}"/>
              </c:ext>
            </c:extLst>
          </c:dPt>
          <c:cat>
            <c:strRef>
              <c:f>List1!$A$2:$A$6</c:f>
              <c:strCache>
                <c:ptCount val="5"/>
                <c:pt idx="0">
                  <c:v>federální</c:v>
                </c:pt>
                <c:pt idx="1">
                  <c:v>státní</c:v>
                </c:pt>
                <c:pt idx="2">
                  <c:v>místní</c:v>
                </c:pt>
                <c:pt idx="3">
                  <c:v>pro mladistvé</c:v>
                </c:pt>
                <c:pt idx="4">
                  <c:v>zadržení</c:v>
                </c:pt>
              </c:strCache>
            </c:strRef>
          </c:cat>
          <c:val>
            <c:numRef>
              <c:f>List1!$B$2:$B$6</c:f>
              <c:numCache>
                <c:formatCode>0%</c:formatCode>
                <c:ptCount val="5"/>
                <c:pt idx="0">
                  <c:v>7.0000000000000007E-2</c:v>
                </c:pt>
                <c:pt idx="1">
                  <c:v>0.51</c:v>
                </c:pt>
                <c:pt idx="2">
                  <c:v>0.4</c:v>
                </c:pt>
                <c:pt idx="3">
                  <c:v>1.6E-2</c:v>
                </c:pt>
                <c:pt idx="4">
                  <c:v>4.0000000000000001E-3</c:v>
                </c:pt>
              </c:numCache>
            </c:numRef>
          </c:val>
          <c:extLst>
            <c:ext xmlns:c16="http://schemas.microsoft.com/office/drawing/2014/chart" uri="{C3380CC4-5D6E-409C-BE32-E72D297353CC}">
              <c16:uniqueId val="{0000000A-061B-4D8A-90DD-A8D9D305551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Graf č. 1 - Počet vězňů dle druhů věznic - Texas</a:t>
            </a:r>
            <a:endParaRPr lang="en-US"/>
          </a:p>
        </c:rich>
      </c:tx>
      <c:layout>
        <c:manualLayout>
          <c:xMode val="edge"/>
          <c:yMode val="edge"/>
          <c:x val="0.11670148002333045"/>
          <c:y val="1.587301587301587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List1!$B$1</c:f>
              <c:strCache>
                <c:ptCount val="1"/>
                <c:pt idx="0">
                  <c:v>Prodej</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39A-4FD3-AA02-2F8A2DCC278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39A-4FD3-AA02-2F8A2DCC278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39A-4FD3-AA02-2F8A2DCC278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39A-4FD3-AA02-2F8A2DCC2782}"/>
              </c:ext>
            </c:extLst>
          </c:dPt>
          <c:dPt>
            <c:idx val="4"/>
            <c:bubble3D val="0"/>
            <c:spPr>
              <a:solidFill>
                <a:srgbClr val="7030A0"/>
              </a:solidFill>
              <a:ln w="19050">
                <a:solidFill>
                  <a:schemeClr val="lt1"/>
                </a:solidFill>
              </a:ln>
              <a:effectLst/>
            </c:spPr>
            <c:extLst>
              <c:ext xmlns:c16="http://schemas.microsoft.com/office/drawing/2014/chart" uri="{C3380CC4-5D6E-409C-BE32-E72D297353CC}">
                <c16:uniqueId val="{00000009-839A-4FD3-AA02-2F8A2DCC2782}"/>
              </c:ext>
            </c:extLst>
          </c:dPt>
          <c:cat>
            <c:strRef>
              <c:f>List1!$A$2:$A$6</c:f>
              <c:strCache>
                <c:ptCount val="5"/>
                <c:pt idx="0">
                  <c:v>federální</c:v>
                </c:pt>
                <c:pt idx="1">
                  <c:v>státní</c:v>
                </c:pt>
                <c:pt idx="2">
                  <c:v>místní</c:v>
                </c:pt>
                <c:pt idx="3">
                  <c:v>pro mladistvé</c:v>
                </c:pt>
                <c:pt idx="4">
                  <c:v>zadržení</c:v>
                </c:pt>
              </c:strCache>
            </c:strRef>
          </c:cat>
          <c:val>
            <c:numRef>
              <c:f>List1!$B$2:$B$6</c:f>
              <c:numCache>
                <c:formatCode>0%</c:formatCode>
                <c:ptCount val="5"/>
                <c:pt idx="0">
                  <c:v>7.0000000000000007E-2</c:v>
                </c:pt>
                <c:pt idx="1">
                  <c:v>0.51</c:v>
                </c:pt>
                <c:pt idx="2">
                  <c:v>0.4</c:v>
                </c:pt>
                <c:pt idx="3">
                  <c:v>1.6E-2</c:v>
                </c:pt>
                <c:pt idx="4">
                  <c:v>4.0000000000000001E-3</c:v>
                </c:pt>
              </c:numCache>
            </c:numRef>
          </c:val>
          <c:extLst>
            <c:ext xmlns:c16="http://schemas.microsoft.com/office/drawing/2014/chart" uri="{C3380CC4-5D6E-409C-BE32-E72D297353CC}">
              <c16:uniqueId val="{0000000A-839A-4FD3-AA02-2F8A2DCC278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Graf č.2 - procentové zastoupení trestů - New</a:t>
            </a:r>
            <a:r>
              <a:rPr lang="cs-CZ" baseline="0"/>
              <a:t> York</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List1!$B$1</c:f>
              <c:strCache>
                <c:ptCount val="1"/>
                <c:pt idx="0">
                  <c:v>Sloupec1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281-43D1-9230-964A0DA03EE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281-43D1-9230-964A0DA03EE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281-43D1-9230-964A0DA03EED}"/>
              </c:ext>
            </c:extLst>
          </c:dPt>
          <c:dPt>
            <c:idx val="3"/>
            <c:bubble3D val="0"/>
            <c:spPr>
              <a:solidFill>
                <a:schemeClr val="bg1">
                  <a:lumMod val="50000"/>
                </a:schemeClr>
              </a:solidFill>
              <a:ln w="19050">
                <a:solidFill>
                  <a:schemeClr val="lt1"/>
                </a:solidFill>
              </a:ln>
              <a:effectLst/>
            </c:spPr>
            <c:extLst>
              <c:ext xmlns:c16="http://schemas.microsoft.com/office/drawing/2014/chart" uri="{C3380CC4-5D6E-409C-BE32-E72D297353CC}">
                <c16:uniqueId val="{00000007-6281-43D1-9230-964A0DA03EED}"/>
              </c:ext>
            </c:extLst>
          </c:dPt>
          <c:cat>
            <c:strRef>
              <c:f>List1!$A$2:$A$5</c:f>
              <c:strCache>
                <c:ptCount val="3"/>
                <c:pt idx="0">
                  <c:v>odnětí svobody</c:v>
                </c:pt>
                <c:pt idx="1">
                  <c:v>parole</c:v>
                </c:pt>
                <c:pt idx="2">
                  <c:v>probation</c:v>
                </c:pt>
              </c:strCache>
            </c:strRef>
          </c:cat>
          <c:val>
            <c:numRef>
              <c:f>List1!$B$2:$B$5</c:f>
              <c:numCache>
                <c:formatCode>0%</c:formatCode>
                <c:ptCount val="4"/>
                <c:pt idx="0">
                  <c:v>0.36</c:v>
                </c:pt>
                <c:pt idx="1">
                  <c:v>0.23</c:v>
                </c:pt>
                <c:pt idx="2">
                  <c:v>0.41</c:v>
                </c:pt>
              </c:numCache>
            </c:numRef>
          </c:val>
          <c:extLst>
            <c:ext xmlns:c16="http://schemas.microsoft.com/office/drawing/2014/chart" uri="{C3380CC4-5D6E-409C-BE32-E72D297353CC}">
              <c16:uniqueId val="{00000008-6281-43D1-9230-964A0DA03EE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Graf č.3 - procentové zastoupení trestů - Ohio</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List1!$B$1</c:f>
              <c:strCache>
                <c:ptCount val="1"/>
                <c:pt idx="0">
                  <c:v>Sloupec1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ADD-484A-9124-5EF90582306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ADD-484A-9124-5EF90582306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ADD-484A-9124-5EF905823061}"/>
              </c:ext>
            </c:extLst>
          </c:dPt>
          <c:dPt>
            <c:idx val="3"/>
            <c:bubble3D val="0"/>
            <c:spPr>
              <a:solidFill>
                <a:schemeClr val="bg1">
                  <a:lumMod val="50000"/>
                </a:schemeClr>
              </a:solidFill>
              <a:ln w="19050">
                <a:solidFill>
                  <a:schemeClr val="lt1"/>
                </a:solidFill>
              </a:ln>
              <a:effectLst/>
            </c:spPr>
            <c:extLst>
              <c:ext xmlns:c16="http://schemas.microsoft.com/office/drawing/2014/chart" uri="{C3380CC4-5D6E-409C-BE32-E72D297353CC}">
                <c16:uniqueId val="{00000007-6ADD-484A-9124-5EF905823061}"/>
              </c:ext>
            </c:extLst>
          </c:dPt>
          <c:cat>
            <c:strRef>
              <c:f>List1!$A$2:$A$5</c:f>
              <c:strCache>
                <c:ptCount val="3"/>
                <c:pt idx="0">
                  <c:v>odnětí svobody</c:v>
                </c:pt>
                <c:pt idx="1">
                  <c:v>parole</c:v>
                </c:pt>
                <c:pt idx="2">
                  <c:v>probation</c:v>
                </c:pt>
              </c:strCache>
            </c:strRef>
          </c:cat>
          <c:val>
            <c:numRef>
              <c:f>List1!$B$2:$B$5</c:f>
              <c:numCache>
                <c:formatCode>0%</c:formatCode>
                <c:ptCount val="4"/>
                <c:pt idx="0">
                  <c:v>0.25</c:v>
                </c:pt>
                <c:pt idx="1">
                  <c:v>0.08</c:v>
                </c:pt>
                <c:pt idx="2">
                  <c:v>0.67</c:v>
                </c:pt>
              </c:numCache>
            </c:numRef>
          </c:val>
          <c:extLst>
            <c:ext xmlns:c16="http://schemas.microsoft.com/office/drawing/2014/chart" uri="{C3380CC4-5D6E-409C-BE32-E72D297353CC}">
              <c16:uniqueId val="{00000008-6ADD-484A-9124-5EF90582306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Graf č.4 - procentové zastoupení trestů - Pennsylvania</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List1!$B$1</c:f>
              <c:strCache>
                <c:ptCount val="1"/>
                <c:pt idx="0">
                  <c:v>Sloupec1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DF0-45CA-BF23-E87A27491A2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DF0-45CA-BF23-E87A27491A2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DF0-45CA-BF23-E87A27491A20}"/>
              </c:ext>
            </c:extLst>
          </c:dPt>
          <c:dPt>
            <c:idx val="3"/>
            <c:bubble3D val="0"/>
            <c:spPr>
              <a:solidFill>
                <a:schemeClr val="bg1">
                  <a:lumMod val="50000"/>
                </a:schemeClr>
              </a:solidFill>
              <a:ln w="19050">
                <a:solidFill>
                  <a:schemeClr val="lt1"/>
                </a:solidFill>
              </a:ln>
              <a:effectLst/>
            </c:spPr>
            <c:extLst>
              <c:ext xmlns:c16="http://schemas.microsoft.com/office/drawing/2014/chart" uri="{C3380CC4-5D6E-409C-BE32-E72D297353CC}">
                <c16:uniqueId val="{00000007-1DF0-45CA-BF23-E87A27491A20}"/>
              </c:ext>
            </c:extLst>
          </c:dPt>
          <c:cat>
            <c:strRef>
              <c:f>List1!$A$2:$A$5</c:f>
              <c:strCache>
                <c:ptCount val="3"/>
                <c:pt idx="0">
                  <c:v>odnětí svobody</c:v>
                </c:pt>
                <c:pt idx="1">
                  <c:v>parole</c:v>
                </c:pt>
                <c:pt idx="2">
                  <c:v>probation</c:v>
                </c:pt>
              </c:strCache>
            </c:strRef>
          </c:cat>
          <c:val>
            <c:numRef>
              <c:f>List1!$B$2:$B$5</c:f>
              <c:numCache>
                <c:formatCode>0%</c:formatCode>
                <c:ptCount val="4"/>
                <c:pt idx="0">
                  <c:v>0.3</c:v>
                </c:pt>
                <c:pt idx="1">
                  <c:v>0.32</c:v>
                </c:pt>
                <c:pt idx="2">
                  <c:v>0.38</c:v>
                </c:pt>
              </c:numCache>
            </c:numRef>
          </c:val>
          <c:extLst>
            <c:ext xmlns:c16="http://schemas.microsoft.com/office/drawing/2014/chart" uri="{C3380CC4-5D6E-409C-BE32-E72D297353CC}">
              <c16:uniqueId val="{00000008-1DF0-45CA-BF23-E87A27491A2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Graf č.5 - procentové zastoupení trestů - Texas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List1!$B$1</c:f>
              <c:strCache>
                <c:ptCount val="1"/>
                <c:pt idx="0">
                  <c:v>Sloupec1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681-4FDD-A514-79D42D18B7E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681-4FDD-A514-79D42D18B7E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681-4FDD-A514-79D42D18B7E0}"/>
              </c:ext>
            </c:extLst>
          </c:dPt>
          <c:dPt>
            <c:idx val="3"/>
            <c:bubble3D val="0"/>
            <c:spPr>
              <a:solidFill>
                <a:schemeClr val="bg1">
                  <a:lumMod val="50000"/>
                </a:schemeClr>
              </a:solidFill>
              <a:ln w="19050">
                <a:solidFill>
                  <a:schemeClr val="lt1"/>
                </a:solidFill>
              </a:ln>
              <a:effectLst/>
            </c:spPr>
            <c:extLst>
              <c:ext xmlns:c16="http://schemas.microsoft.com/office/drawing/2014/chart" uri="{C3380CC4-5D6E-409C-BE32-E72D297353CC}">
                <c16:uniqueId val="{00000007-2681-4FDD-A514-79D42D18B7E0}"/>
              </c:ext>
            </c:extLst>
          </c:dPt>
          <c:cat>
            <c:strRef>
              <c:f>List1!$A$2:$A$5</c:f>
              <c:strCache>
                <c:ptCount val="3"/>
                <c:pt idx="0">
                  <c:v>odnětí svobody</c:v>
                </c:pt>
                <c:pt idx="1">
                  <c:v>parole</c:v>
                </c:pt>
                <c:pt idx="2">
                  <c:v>probation</c:v>
                </c:pt>
              </c:strCache>
            </c:strRef>
          </c:cat>
          <c:val>
            <c:numRef>
              <c:f>List1!$B$2:$B$5</c:f>
              <c:numCache>
                <c:formatCode>0%</c:formatCode>
                <c:ptCount val="4"/>
                <c:pt idx="0">
                  <c:v>0.34</c:v>
                </c:pt>
                <c:pt idx="1">
                  <c:v>0.15</c:v>
                </c:pt>
                <c:pt idx="2">
                  <c:v>0.51</c:v>
                </c:pt>
              </c:numCache>
            </c:numRef>
          </c:val>
          <c:extLst>
            <c:ext xmlns:c16="http://schemas.microsoft.com/office/drawing/2014/chart" uri="{C3380CC4-5D6E-409C-BE32-E72D297353CC}">
              <c16:uniqueId val="{00000008-2681-4FDD-A514-79D42D18B7E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Graf č.6 - Porovnání procentového zastoupení trestů v </a:t>
            </a:r>
            <a:r>
              <a:rPr lang="cs-CZ" baseline="0"/>
              <a:t> běžné populaci </a:t>
            </a:r>
            <a:r>
              <a:rPr lang="cs-CZ"/>
              <a:t>v USA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barChart>
        <c:barDir val="col"/>
        <c:grouping val="clustered"/>
        <c:varyColors val="0"/>
        <c:ser>
          <c:idx val="0"/>
          <c:order val="0"/>
          <c:tx>
            <c:strRef>
              <c:f>List1!$B$1</c:f>
              <c:strCache>
                <c:ptCount val="1"/>
                <c:pt idx="0">
                  <c:v>California</c:v>
                </c:pt>
              </c:strCache>
            </c:strRef>
          </c:tx>
          <c:spPr>
            <a:solidFill>
              <a:schemeClr val="accent1"/>
            </a:solidFill>
            <a:ln>
              <a:noFill/>
            </a:ln>
            <a:effectLst/>
          </c:spPr>
          <c:invertIfNegative val="0"/>
          <c:cat>
            <c:strRef>
              <c:f>List1!$A$2:$A$5</c:f>
              <c:strCache>
                <c:ptCount val="3"/>
                <c:pt idx="0">
                  <c:v>trest odnětí svobody</c:v>
                </c:pt>
                <c:pt idx="1">
                  <c:v>parole</c:v>
                </c:pt>
                <c:pt idx="2">
                  <c:v>probation</c:v>
                </c:pt>
              </c:strCache>
            </c:strRef>
          </c:cat>
          <c:val>
            <c:numRef>
              <c:f>List1!$B$2:$B$5</c:f>
              <c:numCache>
                <c:formatCode>0.00%</c:formatCode>
                <c:ptCount val="4"/>
                <c:pt idx="0">
                  <c:v>5.1000000000000004E-3</c:v>
                </c:pt>
                <c:pt idx="1">
                  <c:v>2.7000000000000001E-3</c:v>
                </c:pt>
                <c:pt idx="2">
                  <c:v>4.0000000000000001E-3</c:v>
                </c:pt>
              </c:numCache>
            </c:numRef>
          </c:val>
          <c:extLst>
            <c:ext xmlns:c16="http://schemas.microsoft.com/office/drawing/2014/chart" uri="{C3380CC4-5D6E-409C-BE32-E72D297353CC}">
              <c16:uniqueId val="{00000000-6020-470C-B972-31E9D4BD4192}"/>
            </c:ext>
          </c:extLst>
        </c:ser>
        <c:ser>
          <c:idx val="1"/>
          <c:order val="1"/>
          <c:tx>
            <c:strRef>
              <c:f>List1!$C$1</c:f>
              <c:strCache>
                <c:ptCount val="1"/>
                <c:pt idx="0">
                  <c:v>New York</c:v>
                </c:pt>
              </c:strCache>
            </c:strRef>
          </c:tx>
          <c:spPr>
            <a:solidFill>
              <a:schemeClr val="accent2"/>
            </a:solidFill>
            <a:ln>
              <a:noFill/>
            </a:ln>
            <a:effectLst/>
          </c:spPr>
          <c:invertIfNegative val="0"/>
          <c:cat>
            <c:strRef>
              <c:f>List1!$A$2:$A$5</c:f>
              <c:strCache>
                <c:ptCount val="3"/>
                <c:pt idx="0">
                  <c:v>trest odnětí svobody</c:v>
                </c:pt>
                <c:pt idx="1">
                  <c:v>parole</c:v>
                </c:pt>
                <c:pt idx="2">
                  <c:v>probation</c:v>
                </c:pt>
              </c:strCache>
            </c:strRef>
          </c:cat>
          <c:val>
            <c:numRef>
              <c:f>List1!$C$2:$C$5</c:f>
              <c:numCache>
                <c:formatCode>0.00%</c:formatCode>
                <c:ptCount val="4"/>
                <c:pt idx="0">
                  <c:v>6.7999999999999996E-3</c:v>
                </c:pt>
                <c:pt idx="1">
                  <c:v>4.5999999999999999E-3</c:v>
                </c:pt>
                <c:pt idx="2">
                  <c:v>8.2000000000000007E-3</c:v>
                </c:pt>
              </c:numCache>
            </c:numRef>
          </c:val>
          <c:extLst>
            <c:ext xmlns:c16="http://schemas.microsoft.com/office/drawing/2014/chart" uri="{C3380CC4-5D6E-409C-BE32-E72D297353CC}">
              <c16:uniqueId val="{00000001-6020-470C-B972-31E9D4BD4192}"/>
            </c:ext>
          </c:extLst>
        </c:ser>
        <c:ser>
          <c:idx val="2"/>
          <c:order val="2"/>
          <c:tx>
            <c:strRef>
              <c:f>List1!$D$1</c:f>
              <c:strCache>
                <c:ptCount val="1"/>
                <c:pt idx="0">
                  <c:v>Ohio</c:v>
                </c:pt>
              </c:strCache>
            </c:strRef>
          </c:tx>
          <c:spPr>
            <a:solidFill>
              <a:schemeClr val="accent3"/>
            </a:solidFill>
            <a:ln>
              <a:noFill/>
            </a:ln>
            <a:effectLst/>
          </c:spPr>
          <c:invertIfNegative val="0"/>
          <c:cat>
            <c:strRef>
              <c:f>List1!$A$2:$A$5</c:f>
              <c:strCache>
                <c:ptCount val="3"/>
                <c:pt idx="0">
                  <c:v>trest odnětí svobody</c:v>
                </c:pt>
                <c:pt idx="1">
                  <c:v>parole</c:v>
                </c:pt>
                <c:pt idx="2">
                  <c:v>probation</c:v>
                </c:pt>
              </c:strCache>
            </c:strRef>
          </c:cat>
          <c:val>
            <c:numRef>
              <c:f>List1!$D$2:$D$5</c:f>
              <c:numCache>
                <c:formatCode>0.00%</c:formatCode>
                <c:ptCount val="4"/>
                <c:pt idx="0">
                  <c:v>5.7999999999999996E-3</c:v>
                </c:pt>
                <c:pt idx="1">
                  <c:v>1.9E-3</c:v>
                </c:pt>
                <c:pt idx="2">
                  <c:v>1.6199999999999999E-2</c:v>
                </c:pt>
              </c:numCache>
            </c:numRef>
          </c:val>
          <c:extLst>
            <c:ext xmlns:c16="http://schemas.microsoft.com/office/drawing/2014/chart" uri="{C3380CC4-5D6E-409C-BE32-E72D297353CC}">
              <c16:uniqueId val="{00000002-6020-470C-B972-31E9D4BD4192}"/>
            </c:ext>
          </c:extLst>
        </c:ser>
        <c:ser>
          <c:idx val="3"/>
          <c:order val="3"/>
          <c:tx>
            <c:strRef>
              <c:f>List1!$E$1</c:f>
              <c:strCache>
                <c:ptCount val="1"/>
                <c:pt idx="0">
                  <c:v>Pensylvania</c:v>
                </c:pt>
              </c:strCache>
            </c:strRef>
          </c:tx>
          <c:spPr>
            <a:solidFill>
              <a:schemeClr val="accent4"/>
            </a:solidFill>
            <a:ln>
              <a:noFill/>
            </a:ln>
            <a:effectLst/>
          </c:spPr>
          <c:invertIfNegative val="0"/>
          <c:cat>
            <c:strRef>
              <c:f>List1!$A$2:$A$5</c:f>
              <c:strCache>
                <c:ptCount val="3"/>
                <c:pt idx="0">
                  <c:v>trest odnětí svobody</c:v>
                </c:pt>
                <c:pt idx="1">
                  <c:v>parole</c:v>
                </c:pt>
                <c:pt idx="2">
                  <c:v>probation</c:v>
                </c:pt>
              </c:strCache>
            </c:strRef>
          </c:cat>
          <c:val>
            <c:numRef>
              <c:f>List1!$E$2:$E$5</c:f>
              <c:numCache>
                <c:formatCode>0.00%</c:formatCode>
                <c:ptCount val="4"/>
                <c:pt idx="0">
                  <c:v>5.5999999999999999E-3</c:v>
                </c:pt>
                <c:pt idx="1">
                  <c:v>6.0000000000000001E-3</c:v>
                </c:pt>
                <c:pt idx="2">
                  <c:v>7.1999999999999998E-3</c:v>
                </c:pt>
              </c:numCache>
            </c:numRef>
          </c:val>
          <c:extLst>
            <c:ext xmlns:c16="http://schemas.microsoft.com/office/drawing/2014/chart" uri="{C3380CC4-5D6E-409C-BE32-E72D297353CC}">
              <c16:uniqueId val="{00000003-6020-470C-B972-31E9D4BD4192}"/>
            </c:ext>
          </c:extLst>
        </c:ser>
        <c:ser>
          <c:idx val="4"/>
          <c:order val="4"/>
          <c:tx>
            <c:strRef>
              <c:f>List1!$F$1</c:f>
              <c:strCache>
                <c:ptCount val="1"/>
                <c:pt idx="0">
                  <c:v>Texas</c:v>
                </c:pt>
              </c:strCache>
            </c:strRef>
          </c:tx>
          <c:spPr>
            <a:solidFill>
              <a:srgbClr val="7030A0"/>
            </a:solidFill>
            <a:ln>
              <a:noFill/>
            </a:ln>
            <a:effectLst/>
          </c:spPr>
          <c:invertIfNegative val="0"/>
          <c:cat>
            <c:strRef>
              <c:f>List1!$A$2:$A$5</c:f>
              <c:strCache>
                <c:ptCount val="3"/>
                <c:pt idx="0">
                  <c:v>trest odnětí svobody</c:v>
                </c:pt>
                <c:pt idx="1">
                  <c:v>parole</c:v>
                </c:pt>
                <c:pt idx="2">
                  <c:v>probation</c:v>
                </c:pt>
              </c:strCache>
            </c:strRef>
          </c:cat>
          <c:val>
            <c:numRef>
              <c:f>List1!$F$2:$F$5</c:f>
              <c:numCache>
                <c:formatCode>0.00%</c:formatCode>
                <c:ptCount val="4"/>
                <c:pt idx="0">
                  <c:v>7.1000000000000004E-3</c:v>
                </c:pt>
                <c:pt idx="1">
                  <c:v>3.2000000000000002E-3</c:v>
                </c:pt>
                <c:pt idx="2">
                  <c:v>1.0999999999999999E-2</c:v>
                </c:pt>
              </c:numCache>
            </c:numRef>
          </c:val>
          <c:extLst>
            <c:ext xmlns:c16="http://schemas.microsoft.com/office/drawing/2014/chart" uri="{C3380CC4-5D6E-409C-BE32-E72D297353CC}">
              <c16:uniqueId val="{00000004-6020-470C-B972-31E9D4BD4192}"/>
            </c:ext>
          </c:extLst>
        </c:ser>
        <c:dLbls>
          <c:showLegendKey val="0"/>
          <c:showVal val="0"/>
          <c:showCatName val="0"/>
          <c:showSerName val="0"/>
          <c:showPercent val="0"/>
          <c:showBubbleSize val="0"/>
        </c:dLbls>
        <c:gapWidth val="219"/>
        <c:overlap val="-27"/>
        <c:axId val="947165391"/>
        <c:axId val="947166351"/>
      </c:barChart>
      <c:catAx>
        <c:axId val="9471653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947166351"/>
        <c:crosses val="autoZero"/>
        <c:auto val="1"/>
        <c:lblAlgn val="ctr"/>
        <c:lblOffset val="100"/>
        <c:noMultiLvlLbl val="0"/>
      </c:catAx>
      <c:valAx>
        <c:axId val="94716635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9471653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Graf č.7 - Procentové zastoupení jednotlivých trestů v populaci v zemích UK</a:t>
            </a:r>
          </a:p>
          <a:p>
            <a:pPr>
              <a:defRPr/>
            </a:pPr>
            <a:endParaRPr lang="cs-CZ"/>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barChart>
        <c:barDir val="col"/>
        <c:grouping val="clustered"/>
        <c:varyColors val="0"/>
        <c:ser>
          <c:idx val="0"/>
          <c:order val="0"/>
          <c:tx>
            <c:strRef>
              <c:f>List1!$B$1</c:f>
              <c:strCache>
                <c:ptCount val="1"/>
                <c:pt idx="0">
                  <c:v>Anglie a Wales</c:v>
                </c:pt>
              </c:strCache>
            </c:strRef>
          </c:tx>
          <c:spPr>
            <a:solidFill>
              <a:schemeClr val="accent1"/>
            </a:solidFill>
            <a:ln>
              <a:noFill/>
            </a:ln>
            <a:effectLst/>
          </c:spPr>
          <c:invertIfNegative val="0"/>
          <c:cat>
            <c:strRef>
              <c:f>List1!$A$2:$A$6</c:f>
              <c:strCache>
                <c:ptCount val="5"/>
                <c:pt idx="0">
                  <c:v>obecně pros.práce</c:v>
                </c:pt>
                <c:pt idx="1">
                  <c:v>domácí vězení</c:v>
                </c:pt>
                <c:pt idx="2">
                  <c:v>podmínka</c:v>
                </c:pt>
                <c:pt idx="3">
                  <c:v>odnětí svobody</c:v>
                </c:pt>
                <c:pt idx="4">
                  <c:v>doživotí</c:v>
                </c:pt>
              </c:strCache>
            </c:strRef>
          </c:cat>
          <c:val>
            <c:numRef>
              <c:f>List1!$B$2:$B$6</c:f>
              <c:numCache>
                <c:formatCode>0.00%</c:formatCode>
                <c:ptCount val="5"/>
                <c:pt idx="0">
                  <c:v>8.9999999999999998E-4</c:v>
                </c:pt>
                <c:pt idx="1">
                  <c:v>4.0000000000000002E-4</c:v>
                </c:pt>
                <c:pt idx="2">
                  <c:v>8.9999999999999998E-4</c:v>
                </c:pt>
                <c:pt idx="3">
                  <c:v>1.4E-3</c:v>
                </c:pt>
                <c:pt idx="4">
                  <c:v>1.1E-4</c:v>
                </c:pt>
              </c:numCache>
            </c:numRef>
          </c:val>
          <c:extLst>
            <c:ext xmlns:c16="http://schemas.microsoft.com/office/drawing/2014/chart" uri="{C3380CC4-5D6E-409C-BE32-E72D297353CC}">
              <c16:uniqueId val="{00000000-C0F5-4A88-B1A3-26A363D06B11}"/>
            </c:ext>
          </c:extLst>
        </c:ser>
        <c:ser>
          <c:idx val="1"/>
          <c:order val="1"/>
          <c:tx>
            <c:strRef>
              <c:f>List1!$C$1</c:f>
              <c:strCache>
                <c:ptCount val="1"/>
                <c:pt idx="0">
                  <c:v>Skotsko</c:v>
                </c:pt>
              </c:strCache>
            </c:strRef>
          </c:tx>
          <c:spPr>
            <a:solidFill>
              <a:schemeClr val="accent2"/>
            </a:solidFill>
            <a:ln>
              <a:noFill/>
            </a:ln>
            <a:effectLst/>
          </c:spPr>
          <c:invertIfNegative val="0"/>
          <c:cat>
            <c:strRef>
              <c:f>List1!$A$2:$A$6</c:f>
              <c:strCache>
                <c:ptCount val="5"/>
                <c:pt idx="0">
                  <c:v>obecně pros.práce</c:v>
                </c:pt>
                <c:pt idx="1">
                  <c:v>domácí vězení</c:v>
                </c:pt>
                <c:pt idx="2">
                  <c:v>podmínka</c:v>
                </c:pt>
                <c:pt idx="3">
                  <c:v>odnětí svobody</c:v>
                </c:pt>
                <c:pt idx="4">
                  <c:v>doživotí</c:v>
                </c:pt>
              </c:strCache>
            </c:strRef>
          </c:cat>
          <c:val>
            <c:numRef>
              <c:f>List1!$C$2:$C$6</c:f>
              <c:numCache>
                <c:formatCode>0.00%</c:formatCode>
                <c:ptCount val="5"/>
                <c:pt idx="0">
                  <c:v>2.8E-3</c:v>
                </c:pt>
                <c:pt idx="1">
                  <c:v>1.1000000000000001E-3</c:v>
                </c:pt>
                <c:pt idx="2">
                  <c:v>2.9999999999999997E-4</c:v>
                </c:pt>
                <c:pt idx="3">
                  <c:v>1.9E-3</c:v>
                </c:pt>
                <c:pt idx="4">
                  <c:v>1.8000000000000001E-4</c:v>
                </c:pt>
              </c:numCache>
            </c:numRef>
          </c:val>
          <c:extLst>
            <c:ext xmlns:c16="http://schemas.microsoft.com/office/drawing/2014/chart" uri="{C3380CC4-5D6E-409C-BE32-E72D297353CC}">
              <c16:uniqueId val="{00000001-C0F5-4A88-B1A3-26A363D06B11}"/>
            </c:ext>
          </c:extLst>
        </c:ser>
        <c:ser>
          <c:idx val="2"/>
          <c:order val="2"/>
          <c:tx>
            <c:strRef>
              <c:f>List1!$D$1</c:f>
              <c:strCache>
                <c:ptCount val="1"/>
                <c:pt idx="0">
                  <c:v>Severní Irsko</c:v>
                </c:pt>
              </c:strCache>
            </c:strRef>
          </c:tx>
          <c:spPr>
            <a:solidFill>
              <a:schemeClr val="accent3"/>
            </a:solidFill>
            <a:ln>
              <a:noFill/>
            </a:ln>
            <a:effectLst/>
          </c:spPr>
          <c:invertIfNegative val="0"/>
          <c:cat>
            <c:strRef>
              <c:f>List1!$A$2:$A$6</c:f>
              <c:strCache>
                <c:ptCount val="5"/>
                <c:pt idx="0">
                  <c:v>obecně pros.práce</c:v>
                </c:pt>
                <c:pt idx="1">
                  <c:v>domácí vězení</c:v>
                </c:pt>
                <c:pt idx="2">
                  <c:v>podmínka</c:v>
                </c:pt>
                <c:pt idx="3">
                  <c:v>odnětí svobody</c:v>
                </c:pt>
                <c:pt idx="4">
                  <c:v>doživotí</c:v>
                </c:pt>
              </c:strCache>
            </c:strRef>
          </c:cat>
          <c:val>
            <c:numRef>
              <c:f>List1!$D$2:$D$6</c:f>
              <c:numCache>
                <c:formatCode>0.00%</c:formatCode>
                <c:ptCount val="5"/>
                <c:pt idx="0">
                  <c:v>2.2000000000000001E-3</c:v>
                </c:pt>
                <c:pt idx="1">
                  <c:v>2.0000000000000001E-4</c:v>
                </c:pt>
                <c:pt idx="2">
                  <c:v>2.3999999999999998E-3</c:v>
                </c:pt>
                <c:pt idx="3">
                  <c:v>1.9E-3</c:v>
                </c:pt>
                <c:pt idx="4">
                  <c:v>1E-4</c:v>
                </c:pt>
              </c:numCache>
            </c:numRef>
          </c:val>
          <c:extLst>
            <c:ext xmlns:c16="http://schemas.microsoft.com/office/drawing/2014/chart" uri="{C3380CC4-5D6E-409C-BE32-E72D297353CC}">
              <c16:uniqueId val="{00000002-C0F5-4A88-B1A3-26A363D06B11}"/>
            </c:ext>
          </c:extLst>
        </c:ser>
        <c:dLbls>
          <c:showLegendKey val="0"/>
          <c:showVal val="0"/>
          <c:showCatName val="0"/>
          <c:showSerName val="0"/>
          <c:showPercent val="0"/>
          <c:showBubbleSize val="0"/>
        </c:dLbls>
        <c:gapWidth val="219"/>
        <c:overlap val="-27"/>
        <c:axId val="1713706368"/>
        <c:axId val="1713727968"/>
      </c:barChart>
      <c:catAx>
        <c:axId val="1713706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713727968"/>
        <c:crosses val="autoZero"/>
        <c:auto val="1"/>
        <c:lblAlgn val="ctr"/>
        <c:lblOffset val="100"/>
        <c:noMultiLvlLbl val="0"/>
      </c:catAx>
      <c:valAx>
        <c:axId val="171372796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713706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Graf č.8 - Procentové zastoupení</a:t>
            </a:r>
            <a:r>
              <a:rPr lang="cs-CZ" baseline="0"/>
              <a:t> druhů trestů v ČR za rok 2024</a:t>
            </a:r>
            <a:endParaRPr lang="cs-CZ"/>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pieChart>
        <c:varyColors val="1"/>
        <c:ser>
          <c:idx val="0"/>
          <c:order val="0"/>
          <c:tx>
            <c:strRef>
              <c:f>List1!$B$1</c:f>
              <c:strCache>
                <c:ptCount val="1"/>
                <c:pt idx="0">
                  <c:v>Prodej</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D41-4FE5-BE8E-309AD62697E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D41-4FE5-BE8E-309AD62697E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D41-4FE5-BE8E-309AD62697E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D41-4FE5-BE8E-309AD62697ED}"/>
              </c:ext>
            </c:extLst>
          </c:dPt>
          <c:dPt>
            <c:idx val="4"/>
            <c:bubble3D val="0"/>
            <c:spPr>
              <a:solidFill>
                <a:srgbClr val="7030A0"/>
              </a:solidFill>
              <a:ln w="19050">
                <a:solidFill>
                  <a:schemeClr val="lt1"/>
                </a:solidFill>
              </a:ln>
              <a:effectLst/>
            </c:spPr>
            <c:extLst>
              <c:ext xmlns:c16="http://schemas.microsoft.com/office/drawing/2014/chart" uri="{C3380CC4-5D6E-409C-BE32-E72D297353CC}">
                <c16:uniqueId val="{00000001-9CB5-4BE8-8C21-48A6B7759E40}"/>
              </c:ext>
            </c:extLst>
          </c:dPt>
          <c:cat>
            <c:strRef>
              <c:f>List1!$A$2:$A$6</c:f>
              <c:strCache>
                <c:ptCount val="5"/>
                <c:pt idx="0">
                  <c:v>obecně pros.práce</c:v>
                </c:pt>
                <c:pt idx="1">
                  <c:v>domácí vězení</c:v>
                </c:pt>
                <c:pt idx="2">
                  <c:v>podmínka</c:v>
                </c:pt>
                <c:pt idx="3">
                  <c:v>odnětí svobody</c:v>
                </c:pt>
                <c:pt idx="4">
                  <c:v>ostatní</c:v>
                </c:pt>
              </c:strCache>
            </c:strRef>
          </c:cat>
          <c:val>
            <c:numRef>
              <c:f>List1!$B$2:$B$6</c:f>
              <c:numCache>
                <c:formatCode>0.00%</c:formatCode>
                <c:ptCount val="5"/>
                <c:pt idx="0">
                  <c:v>0.1147</c:v>
                </c:pt>
                <c:pt idx="1">
                  <c:v>1.6000000000000001E-3</c:v>
                </c:pt>
                <c:pt idx="2">
                  <c:v>0.47299999999999998</c:v>
                </c:pt>
                <c:pt idx="3">
                  <c:v>0.1883</c:v>
                </c:pt>
                <c:pt idx="4">
                  <c:v>0.22239999999999999</c:v>
                </c:pt>
              </c:numCache>
            </c:numRef>
          </c:val>
          <c:extLst>
            <c:ext xmlns:c16="http://schemas.microsoft.com/office/drawing/2014/chart" uri="{C3380CC4-5D6E-409C-BE32-E72D297353CC}">
              <c16:uniqueId val="{00000000-9CB5-4BE8-8C21-48A6B7759E4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Graf č.9 - Procentové zastoupení trestů</a:t>
            </a:r>
            <a:r>
              <a:rPr lang="cs-CZ" baseline="0"/>
              <a:t> obecně prospěšných prací v populaci UK a ČR</a:t>
            </a:r>
            <a:endParaRPr lang="cs-CZ"/>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barChart>
        <c:barDir val="col"/>
        <c:grouping val="clustered"/>
        <c:varyColors val="0"/>
        <c:ser>
          <c:idx val="0"/>
          <c:order val="0"/>
          <c:tx>
            <c:strRef>
              <c:f>List1!$B$1</c:f>
              <c:strCache>
                <c:ptCount val="1"/>
                <c:pt idx="0">
                  <c:v>UK</c:v>
                </c:pt>
              </c:strCache>
            </c:strRef>
          </c:tx>
          <c:spPr>
            <a:solidFill>
              <a:schemeClr val="accent1"/>
            </a:solidFill>
            <a:ln>
              <a:noFill/>
            </a:ln>
            <a:effectLst/>
          </c:spPr>
          <c:invertIfNegative val="0"/>
          <c:cat>
            <c:strRef>
              <c:f>List1!$A$2</c:f>
              <c:strCache>
                <c:ptCount val="1"/>
                <c:pt idx="0">
                  <c:v>obecně prospěšné práce</c:v>
                </c:pt>
              </c:strCache>
            </c:strRef>
          </c:cat>
          <c:val>
            <c:numRef>
              <c:f>List1!$B$2</c:f>
              <c:numCache>
                <c:formatCode>0.00%</c:formatCode>
                <c:ptCount val="1"/>
                <c:pt idx="0">
                  <c:v>1.1000000000000001E-3</c:v>
                </c:pt>
              </c:numCache>
            </c:numRef>
          </c:val>
          <c:extLst>
            <c:ext xmlns:c16="http://schemas.microsoft.com/office/drawing/2014/chart" uri="{C3380CC4-5D6E-409C-BE32-E72D297353CC}">
              <c16:uniqueId val="{00000000-B7F7-42DB-9141-85D0433DF7DD}"/>
            </c:ext>
          </c:extLst>
        </c:ser>
        <c:ser>
          <c:idx val="1"/>
          <c:order val="1"/>
          <c:tx>
            <c:strRef>
              <c:f>List1!$C$1</c:f>
              <c:strCache>
                <c:ptCount val="1"/>
                <c:pt idx="0">
                  <c:v>ČR</c:v>
                </c:pt>
              </c:strCache>
            </c:strRef>
          </c:tx>
          <c:spPr>
            <a:solidFill>
              <a:schemeClr val="accent2"/>
            </a:solidFill>
            <a:ln>
              <a:noFill/>
            </a:ln>
            <a:effectLst/>
          </c:spPr>
          <c:invertIfNegative val="0"/>
          <c:cat>
            <c:strRef>
              <c:f>List1!$A$2</c:f>
              <c:strCache>
                <c:ptCount val="1"/>
                <c:pt idx="0">
                  <c:v>obecně prospěšné práce</c:v>
                </c:pt>
              </c:strCache>
            </c:strRef>
          </c:cat>
          <c:val>
            <c:numRef>
              <c:f>List1!$C$2</c:f>
              <c:numCache>
                <c:formatCode>0.00%</c:formatCode>
                <c:ptCount val="1"/>
                <c:pt idx="0">
                  <c:v>5.0000000000000001E-4</c:v>
                </c:pt>
              </c:numCache>
            </c:numRef>
          </c:val>
          <c:extLst>
            <c:ext xmlns:c16="http://schemas.microsoft.com/office/drawing/2014/chart" uri="{C3380CC4-5D6E-409C-BE32-E72D297353CC}">
              <c16:uniqueId val="{00000001-B7F7-42DB-9141-85D0433DF7DD}"/>
            </c:ext>
          </c:extLst>
        </c:ser>
        <c:dLbls>
          <c:showLegendKey val="0"/>
          <c:showVal val="0"/>
          <c:showCatName val="0"/>
          <c:showSerName val="0"/>
          <c:showPercent val="0"/>
          <c:showBubbleSize val="0"/>
        </c:dLbls>
        <c:gapWidth val="219"/>
        <c:overlap val="-27"/>
        <c:axId val="1177419280"/>
        <c:axId val="1177425040"/>
      </c:barChart>
      <c:catAx>
        <c:axId val="1177419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177425040"/>
        <c:crosses val="autoZero"/>
        <c:auto val="1"/>
        <c:lblAlgn val="ctr"/>
        <c:lblOffset val="100"/>
        <c:noMultiLvlLbl val="0"/>
      </c:catAx>
      <c:valAx>
        <c:axId val="117742504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177419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5df2fa6-f22a-4891-84dc-00247ab5828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542169F3E527441B7AA56C49F8B29E8" ma:contentTypeVersion="16" ma:contentTypeDescription="Vytvoří nový dokument" ma:contentTypeScope="" ma:versionID="39e980470efb668097d1d0e21eb8f4cc">
  <xsd:schema xmlns:xsd="http://www.w3.org/2001/XMLSchema" xmlns:xs="http://www.w3.org/2001/XMLSchema" xmlns:p="http://schemas.microsoft.com/office/2006/metadata/properties" xmlns:ns3="e5df2fa6-f22a-4891-84dc-00247ab58283" xmlns:ns4="8568d3f2-be58-4358-8497-31957fe5a6aa" targetNamespace="http://schemas.microsoft.com/office/2006/metadata/properties" ma:root="true" ma:fieldsID="4a368366c2a80495b12fb76aae8bba72" ns3:_="" ns4:_="">
    <xsd:import namespace="e5df2fa6-f22a-4891-84dc-00247ab58283"/>
    <xsd:import namespace="8568d3f2-be58-4358-8497-31957fe5a6a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MediaServiceSystemTags" minOccurs="0"/>
                <xsd:element ref="ns3:MediaServiceSearchPropertie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f2fa6-f22a-4891-84dc-00247ab582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68d3f2-be58-4358-8497-31957fe5a6aa"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SharingHintHash" ma:index="13"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E9CDBC-664E-4EF8-B111-9C99BF576442}">
  <ds:schemaRefs>
    <ds:schemaRef ds:uri="http://schemas.microsoft.com/office/2006/metadata/properties"/>
    <ds:schemaRef ds:uri="http://schemas.microsoft.com/office/infopath/2007/PartnerControls"/>
    <ds:schemaRef ds:uri="e5df2fa6-f22a-4891-84dc-00247ab58283"/>
  </ds:schemaRefs>
</ds:datastoreItem>
</file>

<file path=customXml/itemProps2.xml><?xml version="1.0" encoding="utf-8"?>
<ds:datastoreItem xmlns:ds="http://schemas.openxmlformats.org/officeDocument/2006/customXml" ds:itemID="{3EC21A41-D136-4FC4-9A9E-741830C2305F}">
  <ds:schemaRefs>
    <ds:schemaRef ds:uri="http://schemas.openxmlformats.org/officeDocument/2006/bibliography"/>
  </ds:schemaRefs>
</ds:datastoreItem>
</file>

<file path=customXml/itemProps3.xml><?xml version="1.0" encoding="utf-8"?>
<ds:datastoreItem xmlns:ds="http://schemas.openxmlformats.org/officeDocument/2006/customXml" ds:itemID="{9795C9DF-6CAA-473A-90E3-61A557C6B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f2fa6-f22a-4891-84dc-00247ab58283"/>
    <ds:schemaRef ds:uri="8568d3f2-be58-4358-8497-31957fe5a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BD8224-0231-4B70-83CC-AEBB4CCED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1496</TotalTime>
  <Pages>66</Pages>
  <Words>17554</Words>
  <Characters>103569</Characters>
  <Application>Microsoft Office Word</Application>
  <DocSecurity>0</DocSecurity>
  <Lines>863</Lines>
  <Paragraphs>241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tvrdonova</dc:creator>
  <cp:keywords/>
  <dc:description/>
  <cp:lastModifiedBy>René Starhon</cp:lastModifiedBy>
  <cp:revision>27</cp:revision>
  <cp:lastPrinted>2026-01-16T13:14:00Z</cp:lastPrinted>
  <dcterms:created xsi:type="dcterms:W3CDTF">2026-03-14T18:54:00Z</dcterms:created>
  <dcterms:modified xsi:type="dcterms:W3CDTF">2026-03-15T20:02:00Z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0x010100F542169F3E527441B7AA56C49F8B29E8</vt:lpwstr>
  </property>
</Properties>
</file>